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4872FE" w14:paraId="2C078E63" wp14:textId="1A707ADE">
      <w:pPr>
        <w:spacing w:line="240" w:lineRule="auto"/>
        <w:jc w:val="center"/>
        <w:rPr>
          <w:b w:val="1"/>
          <w:bCs w:val="1"/>
          <w:sz w:val="48"/>
          <w:szCs w:val="48"/>
        </w:rPr>
      </w:pPr>
      <w:r w:rsidRPr="204872FE" w:rsidR="1DDBB48B">
        <w:rPr>
          <w:b w:val="1"/>
          <w:bCs w:val="1"/>
          <w:sz w:val="48"/>
          <w:szCs w:val="48"/>
        </w:rPr>
        <w:t>BDP200 Final Assignment</w:t>
      </w:r>
    </w:p>
    <w:p w:rsidR="6E3BBC7A" w:rsidP="11245981" w:rsidRDefault="6E3BBC7A" w14:paraId="6E4BEB95" w14:textId="1F37EEAB">
      <w:pPr>
        <w:pStyle w:val="Normal"/>
        <w:spacing w:line="240" w:lineRule="auto"/>
        <w:jc w:val="center"/>
        <w:rPr>
          <w:b w:val="0"/>
          <w:bCs w:val="0"/>
          <w:sz w:val="24"/>
          <w:szCs w:val="24"/>
        </w:rPr>
      </w:pPr>
      <w:r w:rsidRPr="11245981" w:rsidR="6E3BBC7A">
        <w:rPr>
          <w:b w:val="0"/>
          <w:bCs w:val="0"/>
          <w:sz w:val="24"/>
          <w:szCs w:val="24"/>
        </w:rPr>
        <w:t xml:space="preserve">Group01: </w:t>
      </w:r>
      <w:r w:rsidRPr="11245981" w:rsidR="6E3BBC7A">
        <w:rPr>
          <w:b w:val="0"/>
          <w:bCs w:val="0"/>
          <w:sz w:val="24"/>
          <w:szCs w:val="24"/>
        </w:rPr>
        <w:t xml:space="preserve">Nevil </w:t>
      </w:r>
      <w:proofErr w:type="spellStart"/>
      <w:r w:rsidRPr="11245981" w:rsidR="6E3BBC7A">
        <w:rPr>
          <w:b w:val="0"/>
          <w:bCs w:val="0"/>
          <w:sz w:val="24"/>
          <w:szCs w:val="24"/>
        </w:rPr>
        <w:t>Nalinkumar</w:t>
      </w:r>
      <w:proofErr w:type="spellEnd"/>
      <w:r w:rsidRPr="11245981" w:rsidR="6E3BBC7A">
        <w:rPr>
          <w:b w:val="0"/>
          <w:bCs w:val="0"/>
          <w:sz w:val="24"/>
          <w:szCs w:val="24"/>
        </w:rPr>
        <w:t xml:space="preserve"> Patel &amp; Ran Arino</w:t>
      </w:r>
    </w:p>
    <w:p w:rsidR="6E3BBC7A" w:rsidP="11245981" w:rsidRDefault="6E3BBC7A" w14:paraId="67530374" w14:textId="2B64CBA9">
      <w:pPr>
        <w:pStyle w:val="Normal"/>
        <w:spacing w:line="240" w:lineRule="auto"/>
        <w:jc w:val="center"/>
        <w:rPr>
          <w:b w:val="0"/>
          <w:bCs w:val="0"/>
          <w:sz w:val="24"/>
          <w:szCs w:val="24"/>
        </w:rPr>
      </w:pPr>
      <w:r w:rsidRPr="11245981" w:rsidR="6E3BBC7A">
        <w:rPr>
          <w:b w:val="0"/>
          <w:bCs w:val="0"/>
          <w:sz w:val="24"/>
          <w:szCs w:val="24"/>
        </w:rPr>
        <w:t>Professor: Anita (Mahnaz) Malekzadeh</w:t>
      </w:r>
    </w:p>
    <w:p w:rsidR="6E3BBC7A" w:rsidP="11245981" w:rsidRDefault="6E3BBC7A" w14:paraId="1994077B" w14:textId="2DD8AA51">
      <w:pPr>
        <w:pStyle w:val="Normal"/>
        <w:spacing w:line="240" w:lineRule="auto"/>
      </w:pPr>
    </w:p>
    <w:p w:rsidR="204872FE" w:rsidP="204872FE" w:rsidRDefault="204872FE" w14:paraId="527DB871" w14:textId="644A0CF6">
      <w:pPr>
        <w:pStyle w:val="Normal"/>
        <w:spacing w:line="240" w:lineRule="auto"/>
        <w:rPr>
          <w:b w:val="1"/>
          <w:bCs w:val="1"/>
          <w:sz w:val="44"/>
          <w:szCs w:val="44"/>
        </w:rPr>
      </w:pPr>
      <w:r w:rsidRPr="204872FE" w:rsidR="204872FE">
        <w:rPr>
          <w:b w:val="1"/>
          <w:bCs w:val="1"/>
          <w:sz w:val="40"/>
          <w:szCs w:val="40"/>
        </w:rPr>
        <w:t>Data Preparation Phase</w:t>
      </w:r>
    </w:p>
    <w:p w:rsidR="6E3BBC7A" w:rsidP="11245981" w:rsidRDefault="6E3BBC7A" w14:paraId="1332A6EF" w14:textId="2ACFF016">
      <w:pPr>
        <w:pStyle w:val="Heading1"/>
        <w:spacing w:line="240" w:lineRule="auto"/>
        <w:rPr>
          <w:rFonts w:ascii="Calibri Light" w:hAnsi="Calibri Light" w:eastAsia="" w:cs=""/>
          <w:color w:val="2F5496" w:themeColor="accent1" w:themeTint="FF" w:themeShade="BF"/>
          <w:sz w:val="32"/>
          <w:szCs w:val="32"/>
        </w:rPr>
      </w:pPr>
      <w:r w:rsidR="6E3BBC7A">
        <w:rPr/>
        <w:t xml:space="preserve">1. Description of the Dataset Attributes </w:t>
      </w:r>
    </w:p>
    <w:p w:rsidR="6E3BBC7A" w:rsidP="11245981" w:rsidRDefault="6E3BBC7A" w14:paraId="221CDB43" w14:textId="709435D6">
      <w:pPr>
        <w:pStyle w:val="Normal"/>
        <w:spacing w:line="240" w:lineRule="auto"/>
        <w:rPr>
          <w:sz w:val="22"/>
          <w:szCs w:val="22"/>
        </w:rPr>
      </w:pPr>
      <w:r w:rsidRPr="11245981" w:rsidR="6E3BBC7A">
        <w:rPr>
          <w:sz w:val="22"/>
          <w:szCs w:val="22"/>
        </w:rPr>
        <w:t xml:space="preserve">Our Dataset: </w:t>
      </w:r>
      <w:hyperlink r:id="Rb48007ecfd914853">
        <w:r w:rsidRPr="11245981" w:rsidR="6E3BBC7A">
          <w:rPr>
            <w:rStyle w:val="Hyperlink"/>
            <w:sz w:val="22"/>
            <w:szCs w:val="22"/>
          </w:rPr>
          <w:t>in-vehicle coupon recommendation Data Set</w:t>
        </w:r>
      </w:hyperlink>
    </w:p>
    <w:p w:rsidR="6E3BBC7A" w:rsidP="11245981" w:rsidRDefault="6E3BBC7A" w14:paraId="502E1C8E" w14:textId="45DE8EF4">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destination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['No Urgent Place', 'Home', 'Work'].</w:t>
      </w:r>
    </w:p>
    <w:p w:rsidR="6E3BBC7A" w:rsidP="11245981" w:rsidRDefault="6E3BBC7A" w14:paraId="627D58E2" w14:textId="541F964C">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passanger</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Who are the passengers in the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car?</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['Alone', 'Friend(s)', 'Kid(s)', 'Partner'].</w:t>
      </w:r>
    </w:p>
    <w:p w:rsidR="6E3BBC7A" w:rsidP="11245981" w:rsidRDefault="6E3BBC7A" w14:paraId="70A0685A" w14:textId="6508CB61">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weather</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['Sunny', 'Rainy', 'Snowy'].</w:t>
      </w:r>
    </w:p>
    <w:p w:rsidR="6E3BBC7A" w:rsidP="11245981" w:rsidRDefault="6E3BBC7A" w14:paraId="64B34415" w14:textId="3AD90ABE">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temperature</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[55, 80, 30].</w:t>
      </w:r>
    </w:p>
    <w:p w:rsidR="6E3BBC7A" w:rsidP="11245981" w:rsidRDefault="6E3BBC7A" w14:paraId="306E9804" w14:textId="6A637CF2">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time</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['2PM', '10AM', '6PM', '7AM', '10PM'].</w:t>
      </w:r>
    </w:p>
    <w:p w:rsidR="6E3BBC7A" w:rsidP="11245981" w:rsidRDefault="6E3BBC7A" w14:paraId="5EF04DF8" w14:textId="12F967E1">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coupon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w:t>
      </w:r>
      <w:proofErr w:type="gramStart"/>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Restaurant(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&lt;20)', 'Coffee House', 'Carry out &amp; Take away', 'Bar', '</w:t>
      </w:r>
      <w:proofErr w:type="gramStart"/>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Restaurant(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20-50)'].</w:t>
      </w:r>
    </w:p>
    <w:p w:rsidR="6E3BBC7A" w:rsidP="11245981" w:rsidRDefault="6E3BBC7A" w14:paraId="29B5D486" w14:textId="637F0637">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expiration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Coupon expiration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['1d', '2h'].</w:t>
      </w:r>
    </w:p>
    <w:p w:rsidR="6E3BBC7A" w:rsidP="11245981" w:rsidRDefault="6E3BBC7A" w14:paraId="26118E20" w14:textId="10605403">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gender</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['Female', 'Male'].</w:t>
      </w:r>
    </w:p>
    <w:p w:rsidR="6E3BBC7A" w:rsidP="11245981" w:rsidRDefault="6E3BBC7A" w14:paraId="27B34A52" w14:textId="4FF8ECE5">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age</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['21', '46', '26', '31', '41', '50plus', '36', 'below21'].</w:t>
      </w:r>
    </w:p>
    <w:p w:rsidR="6E3BBC7A" w:rsidP="11245981" w:rsidRDefault="6E3BBC7A" w14:paraId="40FF2596" w14:textId="0F9712C7">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maritalStatus</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['Unmarried partner', 'Single', 'Married partner', 'Divorced', 'Widowed'].</w:t>
      </w:r>
    </w:p>
    <w:p w:rsidR="6E3BBC7A" w:rsidP="11245981" w:rsidRDefault="6E3BBC7A" w14:paraId="5700A799" w14:textId="459D26B5">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has_children</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[1, 0].</w:t>
      </w:r>
    </w:p>
    <w:p w:rsidR="6E3BBC7A" w:rsidP="11245981" w:rsidRDefault="6E3BBC7A" w14:paraId="4258369E" w14:textId="02CEAD3E">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education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['Some college - no degree', '</w:t>
      </w:r>
      <w:proofErr w:type="gramStart"/>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Bachelors</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degree', 'Associates degree', 'High School Graduate', 'Graduate degree (Masters or Doctorate)', 'Some High School']</w:t>
      </w:r>
    </w:p>
    <w:p w:rsidR="6E3BBC7A" w:rsidP="11245981" w:rsidRDefault="6E3BBC7A" w14:paraId="0BD82463" w14:textId="2E839396">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occupation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['Unemployed', 'Architecture &amp; Engineering', 'Student', '</w:t>
      </w:r>
      <w:proofErr w:type="spellStart"/>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Education&amp;Training&amp;Library</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'Healthcare Support', 'Healthcare Practitioners &amp; Technical', 'Sales &amp; Related', 'Management', 'Arts Design Entertainment Sports &amp; Media', 'Computer &amp; Mathematical', 'Life Physical Social Science', 'Personal Care &amp; Service', 'Community &amp; Social Services', 'Office &amp; Administrative Support', 'Construction &amp; Extraction', 'Legal', 'Retired', 'Installation Maintenance &amp; Repair', 'Transportation &amp; Material Moving', 'Business &amp; Financial', 'Protective Service', 'Food Preparation &amp; Serving Related', 'Production Occupations', 'Building &amp; Grounds Cleaning &amp; Maintenance', 'Farming Fishing &amp; Forestry']</w:t>
      </w:r>
    </w:p>
    <w:p w:rsidR="6E3BBC7A" w:rsidP="11245981" w:rsidRDefault="6E3BBC7A" w14:paraId="4F4CD6A3" w14:textId="2B5EA8A4">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income</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One from ['$37500 - $49999', '$62500 - $74999', '$12500 - $24999', '$75000 - $87499', '$50000 - $62499', '$25000 - $37499', '$100000 or More', '$87500 - $99999', 'Less than $12500']</w:t>
      </w:r>
    </w:p>
    <w:p w:rsidR="6E3BBC7A" w:rsidP="11245981" w:rsidRDefault="6E3BBC7A" w14:paraId="5117C479" w14:textId="2C2C019F">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car</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[nan, 'Scooter and motorcycle', 'crossover', 'Mazda5', 'do not drive', 'Car that is too old to install </w:t>
      </w:r>
      <w:proofErr w:type="spellStart"/>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Onstar</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w:t>
      </w:r>
    </w:p>
    <w:p w:rsidR="6E3BBC7A" w:rsidP="11245981" w:rsidRDefault="6E3BBC7A" w14:paraId="3D949CBD" w14:textId="14F890E8">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Bar</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How many times do you go to a bar every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month?</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['never', 'less1', '1~3', 'gt8', nan, '4~8']</w:t>
      </w:r>
    </w:p>
    <w:p w:rsidR="6E3BBC7A" w:rsidP="11245981" w:rsidRDefault="6E3BBC7A" w14:paraId="64859FB0" w14:textId="69AC7ABD">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CoffeeHouse</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How many times do you go to a coffeehouse every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month?</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['never', 'less1', '4~8', '1~3', 'gt8', nan]</w:t>
      </w:r>
    </w:p>
    <w:p w:rsidR="6E3BBC7A" w:rsidP="11245981" w:rsidRDefault="6E3BBC7A" w14:paraId="4341CE85" w14:textId="5D97C7E8">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CarryAway</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How many times do you get take-away food every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month?</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[nan, '4~8', '1~3', 'gt8', 'less1', 'never']</w:t>
      </w:r>
    </w:p>
    <w:p w:rsidR="6E3BBC7A" w:rsidP="11245981" w:rsidRDefault="6E3BBC7A" w14:paraId="3A61F1AC" w14:textId="44FECB09">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RestaurantLessThan20</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how many times do you go to a restaurant with an average expense per person of less than $20 every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month?</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['4~8', '1~3', 'less1', 'gt8', nan, 'never']</w:t>
      </w:r>
    </w:p>
    <w:p w:rsidR="6E3BBC7A" w:rsidP="11245981" w:rsidRDefault="6E3BBC7A" w14:paraId="6B86C808" w14:textId="46631F4F">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Restaurant20To50</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how many times do you go to a restaurant with average expense per person of $20 - $50 every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month?</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['1~3', 'less1', 'never', 'gt8', '4~8', nan].</w:t>
      </w:r>
    </w:p>
    <w:p w:rsidR="6E3BBC7A" w:rsidP="11245981" w:rsidRDefault="6E3BBC7A" w14:paraId="258385D2" w14:textId="2AC3F18C">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toCoupon_GEQ5min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Is driving distance to the restaurant/bar for using the coupon greater than 5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minutes?</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every participant answered [1].</w:t>
      </w:r>
    </w:p>
    <w:p w:rsidR="6E3BBC7A" w:rsidP="11245981" w:rsidRDefault="6E3BBC7A" w14:paraId="6E93E229" w14:textId="316B5264">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toCoupon_GEQ15min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Is driving distance to the restaurant/bar for using the coupon greater than 15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minutes?</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[0, 1].</w:t>
      </w:r>
    </w:p>
    <w:p w:rsidR="6E3BBC7A" w:rsidP="11245981" w:rsidRDefault="6E3BBC7A" w14:paraId="6021C424" w14:textId="5582EFB4">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toCoupon_GEQ25min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Is driving distance to the restaurant/bar for using the coupon greater than 25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minutes?</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[1].</w:t>
      </w:r>
    </w:p>
    <w:p w:rsidR="6E3BBC7A" w:rsidP="11245981" w:rsidRDefault="6E3BBC7A" w14:paraId="68E80741" w14:textId="15F3ABC7">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direction_same</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Is the restaurant/bar in the same direction as your current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destination?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[0, 1].</w:t>
      </w:r>
    </w:p>
    <w:p w:rsidR="6E3BBC7A" w:rsidP="11245981" w:rsidRDefault="6E3BBC7A" w14:paraId="2E469B71" w14:textId="2D7D2E28">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direction_opp</w:t>
      </w:r>
      <w:proofErr w:type="spell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Is the restaurant/bar in the same direction as your current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destination?</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[1, 0].</w:t>
      </w:r>
    </w:p>
    <w:p w:rsidR="6E3BBC7A" w:rsidP="11245981" w:rsidRDefault="6E3BBC7A" w14:paraId="3CB70EDC" w14:textId="2CA1CE28">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1245981" w:rsidR="6E3BBC7A">
        <w:rPr>
          <w:rFonts w:ascii="Calibri" w:hAnsi="Calibri" w:eastAsia="Calibri" w:cs="Calibri"/>
          <w:b w:val="1"/>
          <w:bCs w:val="1"/>
          <w:i w:val="0"/>
          <w:iCs w:val="0"/>
          <w:caps w:val="0"/>
          <w:smallCaps w:val="0"/>
          <w:noProof w:val="0"/>
          <w:color w:val="000000" w:themeColor="text1" w:themeTint="FF" w:themeShade="FF"/>
          <w:sz w:val="22"/>
          <w:szCs w:val="22"/>
          <w:lang w:val="en-US"/>
        </w:rPr>
        <w:t>Y</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Is the coupon </w:t>
      </w:r>
      <w:proofErr w:type="gramStart"/>
      <w:r w:rsidRPr="11245981" w:rsidR="6E3BBC7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accepted?</w:t>
      </w:r>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11245981"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from [0, 1].</w:t>
      </w:r>
    </w:p>
    <w:p w:rsidR="6E3BBC7A" w:rsidP="6BA74FFC" w:rsidRDefault="6E3BBC7A" w14:paraId="70BB7697" w14:textId="42C46E11">
      <w:pPr>
        <w:pStyle w:val="Normal"/>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A74FFC" w:rsidR="6E3BB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dataset, the target(dependent) variable is </w:t>
      </w:r>
      <w:r w:rsidRPr="6BA74FFC" w:rsidR="6E3BBC7A">
        <w:rPr>
          <w:rFonts w:ascii="Calibri" w:hAnsi="Calibri" w:eastAsia="Calibri" w:cs="Calibri"/>
          <w:b w:val="1"/>
          <w:bCs w:val="1"/>
          <w:i w:val="0"/>
          <w:iCs w:val="0"/>
          <w:caps w:val="0"/>
          <w:smallCaps w:val="0"/>
          <w:noProof w:val="0"/>
          <w:color w:val="000000" w:themeColor="text1" w:themeTint="FF" w:themeShade="FF"/>
          <w:sz w:val="22"/>
          <w:szCs w:val="22"/>
          <w:lang w:val="en-US"/>
        </w:rPr>
        <w:t>Y</w:t>
      </w:r>
      <w:r w:rsidRPr="6BA74FFC" w:rsidR="6E3BBC7A">
        <w:rPr>
          <w:rFonts w:ascii="Calibri" w:hAnsi="Calibri" w:eastAsia="Calibri" w:cs="Calibri"/>
          <w:b w:val="0"/>
          <w:bCs w:val="0"/>
          <w:i w:val="0"/>
          <w:iCs w:val="0"/>
          <w:caps w:val="0"/>
          <w:smallCaps w:val="0"/>
          <w:noProof w:val="0"/>
          <w:color w:val="000000" w:themeColor="text1" w:themeTint="FF" w:themeShade="FF"/>
          <w:sz w:val="22"/>
          <w:szCs w:val="22"/>
          <w:lang w:val="en-US"/>
        </w:rPr>
        <w:t>, and other attributes are description(independent) variables. In addition, all independent variables are categorical variables.</w:t>
      </w:r>
    </w:p>
    <w:p w:rsidR="4BF39F25" w:rsidP="11245981" w:rsidRDefault="4BF39F25" w14:paraId="2D6EF990" w14:textId="596ADD87">
      <w:pPr>
        <w:pStyle w:val="Normal"/>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E3BBC7A" w:rsidP="11245981" w:rsidRDefault="6E3BBC7A" w14:paraId="52FEFDC6" w14:textId="3E23C8AD">
      <w:pPr>
        <w:pStyle w:val="Heading1"/>
        <w:spacing w:line="240" w:lineRule="auto"/>
        <w:rPr>
          <w:rFonts w:ascii="Calibri Light" w:hAnsi="Calibri Light" w:eastAsia="" w:cs=""/>
          <w:noProof w:val="0"/>
          <w:color w:val="2F5496" w:themeColor="accent1" w:themeTint="FF" w:themeShade="BF"/>
          <w:sz w:val="32"/>
          <w:szCs w:val="32"/>
          <w:lang w:val="en-US"/>
        </w:rPr>
      </w:pPr>
      <w:r w:rsidRPr="11245981" w:rsidR="6E3BBC7A">
        <w:rPr>
          <w:noProof w:val="0"/>
          <w:lang w:val="en-US"/>
        </w:rPr>
        <w:t>2. Description of Each Code</w:t>
      </w:r>
    </w:p>
    <w:p w:rsidR="4BF39F25" w:rsidP="11245981" w:rsidRDefault="4BF39F25" w14:paraId="5043B5C7" w14:textId="006EA672">
      <w:pPr>
        <w:pStyle w:val="Heading2"/>
        <w:spacing w:line="240" w:lineRule="auto"/>
        <w:rPr>
          <w:rFonts w:ascii="Calibri Light" w:hAnsi="Calibri Light" w:eastAsia="" w:cs=""/>
          <w:color w:val="2F5496" w:themeColor="accent1" w:themeTint="FF" w:themeShade="BF"/>
          <w:sz w:val="26"/>
          <w:szCs w:val="26"/>
        </w:rPr>
      </w:pPr>
      <w:r w:rsidR="4BF39F25">
        <w:rPr/>
        <w:t xml:space="preserve">(1) Rename Some Variable Names </w:t>
      </w:r>
    </w:p>
    <w:p w:rsidR="4BF39F25" w:rsidP="11245981" w:rsidRDefault="4BF39F25" w14:paraId="7BC1C4C9" w14:textId="76CBF6EC">
      <w:pPr>
        <w:pStyle w:val="Normal"/>
        <w:bidi w:val="0"/>
        <w:spacing w:before="0" w:beforeAutospacing="off" w:after="160" w:afterAutospacing="off" w:line="240" w:lineRule="auto"/>
        <w:ind w:left="0" w:right="0"/>
        <w:jc w:val="left"/>
        <w:rPr>
          <w:sz w:val="20"/>
          <w:szCs w:val="20"/>
        </w:rPr>
      </w:pPr>
      <w:r w:rsidRPr="6BA74FFC" w:rsidR="4BF39F25">
        <w:rPr>
          <w:sz w:val="22"/>
          <w:szCs w:val="22"/>
        </w:rPr>
        <w:t xml:space="preserve">As we coded in the </w:t>
      </w:r>
      <w:proofErr w:type="spellStart"/>
      <w:r w:rsidRPr="6BA74FFC" w:rsidR="4BF39F25">
        <w:rPr>
          <w:sz w:val="22"/>
          <w:szCs w:val="22"/>
        </w:rPr>
        <w:t>Jupyter</w:t>
      </w:r>
      <w:proofErr w:type="spellEnd"/>
      <w:r w:rsidRPr="6BA74FFC" w:rsidR="4BF39F25">
        <w:rPr>
          <w:sz w:val="22"/>
          <w:szCs w:val="22"/>
        </w:rPr>
        <w:t xml:space="preserve"> Notebook file, we changed some original variables into a unified name with a small letter and underline and as short as possible. The </w:t>
      </w:r>
      <w:r w:rsidRPr="6BA74FFC" w:rsidR="4BF39F25">
        <w:rPr>
          <w:sz w:val="22"/>
          <w:szCs w:val="22"/>
        </w:rPr>
        <w:t>following</w:t>
      </w:r>
      <w:r w:rsidRPr="6BA74FFC" w:rsidR="4BF39F25">
        <w:rPr>
          <w:sz w:val="22"/>
          <w:szCs w:val="22"/>
        </w:rPr>
        <w:t xml:space="preserve"> are the changed variable names.</w:t>
      </w:r>
    </w:p>
    <w:p w:rsidR="4BF39F25" w:rsidP="11245981" w:rsidRDefault="4BF39F25" w14:paraId="1AA9D163" w14:textId="01B7F6BE">
      <w:pPr>
        <w:pStyle w:val="Normal"/>
        <w:bidi w:val="0"/>
        <w:spacing w:before="0" w:beforeAutospacing="off" w:after="160" w:afterAutospacing="off" w:line="240" w:lineRule="auto"/>
        <w:ind w:left="288" w:right="0"/>
        <w:jc w:val="left"/>
        <w:rPr>
          <w:sz w:val="22"/>
          <w:szCs w:val="22"/>
        </w:rPr>
      </w:pPr>
      <w:r w:rsidRPr="11245981" w:rsidR="4BF39F25">
        <w:rPr>
          <w:sz w:val="22"/>
          <w:szCs w:val="22"/>
        </w:rPr>
        <w:t xml:space="preserve">['destination', 'passenger', 'weather', 'temperature', 'time', 'coupon', 'expiration', 'gender', 'age', 'marry', 'children', 'education', 'occupation', 'income', 'car', 'bar', 'cafe', 'takeout', </w:t>
      </w:r>
      <w:r w:rsidRPr="11245981" w:rsidR="4BF39F25">
        <w:rPr>
          <w:sz w:val="22"/>
          <w:szCs w:val="22"/>
        </w:rPr>
        <w:t>'restaurant_less20', 'restaurant_less50', 'coupon_dist_5', 'coupon_dist_15', 'coupon_dist_25', '</w:t>
      </w:r>
      <w:proofErr w:type="spellStart"/>
      <w:r w:rsidRPr="11245981" w:rsidR="4BF39F25">
        <w:rPr>
          <w:sz w:val="22"/>
          <w:szCs w:val="22"/>
        </w:rPr>
        <w:t>direction_same</w:t>
      </w:r>
      <w:proofErr w:type="spellEnd"/>
      <w:r w:rsidRPr="11245981" w:rsidR="4BF39F25">
        <w:rPr>
          <w:sz w:val="22"/>
          <w:szCs w:val="22"/>
        </w:rPr>
        <w:t>', '</w:t>
      </w:r>
      <w:proofErr w:type="spellStart"/>
      <w:r w:rsidRPr="11245981" w:rsidR="4BF39F25">
        <w:rPr>
          <w:sz w:val="22"/>
          <w:szCs w:val="22"/>
        </w:rPr>
        <w:t>direction_opp</w:t>
      </w:r>
      <w:proofErr w:type="spellEnd"/>
      <w:r w:rsidRPr="11245981" w:rsidR="4BF39F25">
        <w:rPr>
          <w:sz w:val="22"/>
          <w:szCs w:val="22"/>
        </w:rPr>
        <w:t>', 'y']</w:t>
      </w:r>
    </w:p>
    <w:p w:rsidR="4BF39F25" w:rsidP="11245981" w:rsidRDefault="4BF39F25" w14:paraId="2B90C7D6" w14:textId="686B6D6A">
      <w:pPr>
        <w:pStyle w:val="Normal"/>
        <w:spacing w:line="240" w:lineRule="auto"/>
      </w:pPr>
    </w:p>
    <w:p w:rsidR="6E3BBC7A" w:rsidP="03DD52A9" w:rsidRDefault="6E3BBC7A" w14:paraId="04B48869" w14:textId="625F8612">
      <w:pPr>
        <w:pStyle w:val="Heading2"/>
        <w:rPr>
          <w:rFonts w:ascii="Calibri Light" w:hAnsi="Calibri Light" w:eastAsia="" w:cs=""/>
          <w:color w:val="2F5496" w:themeColor="accent1" w:themeTint="FF" w:themeShade="BF"/>
          <w:sz w:val="26"/>
          <w:szCs w:val="26"/>
        </w:rPr>
      </w:pPr>
      <w:r w:rsidR="6E3BBC7A">
        <w:rPr/>
        <w:t>(2) Univariate &amp; Bivariate Analysis</w:t>
      </w:r>
    </w:p>
    <w:p w:rsidR="4BF39F25" w:rsidP="11245981" w:rsidRDefault="4BF39F25" w14:paraId="72D6E711" w14:textId="3F9C1082">
      <w:pPr>
        <w:pStyle w:val="Normal"/>
        <w:spacing w:line="240" w:lineRule="auto"/>
        <w:rPr>
          <w:sz w:val="20"/>
          <w:szCs w:val="20"/>
        </w:rPr>
      </w:pPr>
      <w:r w:rsidRPr="11245981" w:rsidR="4BF39F25">
        <w:rPr>
          <w:sz w:val="22"/>
          <w:szCs w:val="22"/>
        </w:rPr>
        <w:t>In this phase, we will observe the frequency of each variable (univariate analysis), which includes independent and dependent variable(s). Simultaneously, we will check how the individual value of each independent variable affects the dependent variable by plotting a stacked bar chart (bivariate analysis). In other words, we will conduct the univariate analysis of each dependent variable and its bivariate analysis with an independent variable at the same time in order to specify which dependent variables would be critical to predict an independent variable.</w:t>
      </w:r>
    </w:p>
    <w:p w:rsidR="4BF39F25" w:rsidP="11245981" w:rsidRDefault="4BF39F25" w14:paraId="55BD420F" w14:textId="16AC80F4">
      <w:pPr>
        <w:pStyle w:val="Normal"/>
        <w:spacing w:line="240" w:lineRule="auto"/>
        <w:rPr>
          <w:sz w:val="24"/>
          <w:szCs w:val="24"/>
        </w:rPr>
      </w:pPr>
    </w:p>
    <w:p w:rsidR="4BF39F25" w:rsidP="03DD52A9" w:rsidRDefault="4BF39F25" w14:paraId="11C3F85E" w14:textId="23497703">
      <w:pPr>
        <w:pStyle w:val="Heading3"/>
        <w:rPr>
          <w:rFonts w:ascii="Calibri Light" w:hAnsi="Calibri Light" w:eastAsia="" w:cs=""/>
          <w:color w:val="1F3763"/>
          <w:sz w:val="24"/>
          <w:szCs w:val="24"/>
        </w:rPr>
      </w:pPr>
      <w:r w:rsidR="4BF39F25">
        <w:rPr/>
        <w:t>(2)-1: Frequency of Y (how many people accepted coupon)</w:t>
      </w:r>
    </w:p>
    <w:p w:rsidR="4BF39F25" w:rsidP="11245981" w:rsidRDefault="4BF39F25" w14:paraId="26BF7717" w14:textId="7DB76F5E">
      <w:pPr>
        <w:pStyle w:val="Normal"/>
        <w:spacing w:line="240" w:lineRule="auto"/>
      </w:pPr>
      <w:r w:rsidR="4BF39F25">
        <w:drawing>
          <wp:inline wp14:editId="11245981" wp14:anchorId="022B9099">
            <wp:extent cx="4572000" cy="2560320"/>
            <wp:effectExtent l="0" t="0" r="0" b="0"/>
            <wp:docPr id="1455294571" name="" title=""/>
            <wp:cNvGraphicFramePr>
              <a:graphicFrameLocks/>
            </wp:cNvGraphicFramePr>
            <a:graphic>
              <a:graphicData uri="http://schemas.openxmlformats.org/drawingml/2006/picture">
                <pic:pic>
                  <pic:nvPicPr>
                    <pic:cNvPr id="0" name=""/>
                    <pic:cNvPicPr/>
                  </pic:nvPicPr>
                  <pic:blipFill>
                    <a:blip r:embed="R14964a3179a848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0320"/>
                    </a:xfrm>
                    <a:prstGeom prst="rect">
                      <a:avLst/>
                    </a:prstGeom>
                  </pic:spPr>
                </pic:pic>
              </a:graphicData>
            </a:graphic>
          </wp:inline>
        </w:drawing>
      </w:r>
    </w:p>
    <w:p w:rsidR="4BF39F25" w:rsidP="11245981" w:rsidRDefault="4BF39F25" w14:paraId="1DE3B482" w14:textId="07634278">
      <w:pPr>
        <w:pStyle w:val="Normal"/>
        <w:spacing w:line="240" w:lineRule="auto"/>
      </w:pPr>
      <w:r w:rsidR="20E6C083">
        <w:rPr/>
        <w:t xml:space="preserve">This graph shows that a dependent (target) variable is distributed well-balanced without indicating the extreme majority or minority group(s). Therefore, we would expect that the trained machine is less </w:t>
      </w:r>
      <w:proofErr w:type="gramStart"/>
      <w:r w:rsidR="20E6C083">
        <w:rPr/>
        <w:t>like</w:t>
      </w:r>
      <w:proofErr w:type="gramEnd"/>
      <w:r w:rsidR="20E6C083">
        <w:rPr/>
        <w:t xml:space="preserve"> </w:t>
      </w:r>
      <w:r w:rsidR="20E6C083">
        <w:rPr/>
        <w:t>to overreact</w:t>
      </w:r>
      <w:r w:rsidR="20E6C083">
        <w:rPr/>
        <w:t xml:space="preserve"> to a certain value (usually this is the majority value in a variable).</w:t>
      </w:r>
    </w:p>
    <w:p w:rsidR="204872FE" w:rsidP="204872FE" w:rsidRDefault="204872FE" w14:paraId="3077997D" w14:textId="15361D5D">
      <w:pPr>
        <w:pStyle w:val="Normal"/>
        <w:spacing w:line="240" w:lineRule="auto"/>
      </w:pPr>
      <w:r w:rsidR="204872FE">
        <w:rPr/>
        <w:t xml:space="preserve">In addition, as we showed in the </w:t>
      </w:r>
      <w:proofErr w:type="spellStart"/>
      <w:r w:rsidR="204872FE">
        <w:rPr/>
        <w:t>Jupyter</w:t>
      </w:r>
      <w:proofErr w:type="spellEnd"/>
      <w:r w:rsidR="204872FE">
        <w:rPr/>
        <w:t xml:space="preserve"> Notebook, the rate of “y=1”(accept) and “y=0”(non-accept) is 56.84% and 43.16, respectively. We will analyze the bivariate analysis by utilizing this bise ratio.</w:t>
      </w:r>
    </w:p>
    <w:p w:rsidR="4BF39F25" w:rsidP="11245981" w:rsidRDefault="4BF39F25" w14:paraId="1BECBFCC" w14:textId="215246D8">
      <w:pPr>
        <w:pStyle w:val="Normal"/>
        <w:spacing w:line="240" w:lineRule="auto"/>
      </w:pPr>
    </w:p>
    <w:p w:rsidR="4BF39F25" w:rsidP="11245981" w:rsidRDefault="4BF39F25" w14:paraId="60301FDD" w14:textId="5DA17805">
      <w:pPr>
        <w:pStyle w:val="Heading3"/>
        <w:spacing w:line="240" w:lineRule="auto"/>
      </w:pPr>
      <w:r w:rsidR="4BF39F25">
        <w:rPr/>
        <w:t>(2)-2: The relationship between “destination” &amp; “y”</w:t>
      </w:r>
    </w:p>
    <w:p w:rsidR="4BF39F25" w:rsidP="11245981" w:rsidRDefault="4BF39F25" w14:paraId="3AFF4123" w14:textId="574EA51E">
      <w:pPr>
        <w:pStyle w:val="Normal"/>
        <w:spacing w:line="240" w:lineRule="auto"/>
      </w:pPr>
      <w:r w:rsidR="11245981">
        <w:drawing>
          <wp:inline wp14:editId="4BAEFE18" wp14:anchorId="694FDA16">
            <wp:extent cx="4572000" cy="2560320"/>
            <wp:effectExtent l="0" t="0" r="0" b="0"/>
            <wp:docPr id="1987146680" name="" title=""/>
            <wp:cNvGraphicFramePr>
              <a:graphicFrameLocks/>
            </wp:cNvGraphicFramePr>
            <a:graphic>
              <a:graphicData uri="http://schemas.openxmlformats.org/drawingml/2006/picture">
                <pic:pic>
                  <pic:nvPicPr>
                    <pic:cNvPr id="0" name=""/>
                    <pic:cNvPicPr/>
                  </pic:nvPicPr>
                  <pic:blipFill>
                    <a:blip r:embed="Rb9bf6f9176a049c1">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2FF5B0F1" w14:textId="7F4CC876">
      <w:pPr>
        <w:pStyle w:val="Normal"/>
        <w:spacing w:line="240" w:lineRule="auto"/>
      </w:pPr>
      <w:r w:rsidR="11245981">
        <w:rPr/>
        <w:t>For Univariate Analysis:</w:t>
      </w:r>
    </w:p>
    <w:p w:rsidR="11245981" w:rsidP="11245981" w:rsidRDefault="11245981" w14:paraId="15367455" w14:textId="5BC4E45A">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The number of people who answered “No Urgent Place” is the most frequent category.</w:t>
      </w:r>
    </w:p>
    <w:p w:rsidR="11245981" w:rsidP="11245981" w:rsidRDefault="11245981" w14:paraId="51763401" w14:textId="3161C195">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We find its frequency of each category a little bit imbalanced, but it’s not extreme one.</w:t>
      </w:r>
    </w:p>
    <w:p w:rsidR="11245981" w:rsidP="11245981" w:rsidRDefault="11245981" w14:paraId="74830AA4" w14:textId="66C11571">
      <w:pPr>
        <w:pStyle w:val="Normal"/>
        <w:spacing w:line="240" w:lineRule="auto"/>
      </w:pPr>
      <w:r w:rsidR="11245981">
        <w:rPr/>
        <w:t>For Bivariate Analysis:</w:t>
      </w:r>
    </w:p>
    <w:p w:rsidR="11245981" w:rsidP="204872FE" w:rsidRDefault="11245981" w14:paraId="6D44AB1A" w14:textId="5A80B989">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3EF3EC13">
        <w:rPr/>
        <w:t>The “Home” and “Work” categories in a ‘destination’ attribute may decrease the case where people accept coupon because the ratio of “y=1” changes from 56.84% (base) to around 50.00%.</w:t>
      </w:r>
    </w:p>
    <w:p w:rsidR="11245981" w:rsidP="2C9827D0" w:rsidRDefault="11245981" w14:paraId="6C11A69E" w14:textId="461C6861">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3EF3EC13">
        <w:rPr/>
        <w:t xml:space="preserve">On the other hand, for those who </w:t>
      </w:r>
      <w:r w:rsidR="3EF3EC13">
        <w:rPr/>
        <w:t>answered</w:t>
      </w:r>
      <w:r w:rsidR="3EF3EC13">
        <w:rPr/>
        <w:t xml:space="preserve"> ‘Not Urgent Place’, the probability to accept the coupon increased modestly compared to the base ratio and those who answered the other two types – </w:t>
      </w:r>
      <w:r w:rsidR="3EF3EC13">
        <w:rPr/>
        <w:t>63</w:t>
      </w:r>
      <w:r w:rsidR="3EF3EC13">
        <w:rPr/>
        <w:t xml:space="preserve">% of the people who answered </w:t>
      </w:r>
      <w:r w:rsidR="3EF3EC13">
        <w:rPr/>
        <w:t>‘Not Urgent Place’ accepted the coupon.</w:t>
      </w:r>
    </w:p>
    <w:p w:rsidR="2C9827D0" w:rsidP="2C9827D0" w:rsidRDefault="2C9827D0" w14:paraId="6124E514" w14:textId="252A3F54">
      <w:pPr>
        <w:pStyle w:val="ListParagraph"/>
        <w:numPr>
          <w:ilvl w:val="0"/>
          <w:numId w:val="3"/>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Therefore, this independent variable could affect the outcome of the target variable.</w:t>
      </w:r>
    </w:p>
    <w:p w:rsidR="11245981" w:rsidP="11245981" w:rsidRDefault="11245981" w14:paraId="6786C52C" w14:textId="1767B691">
      <w:pPr>
        <w:pStyle w:val="Normal"/>
        <w:spacing w:line="240" w:lineRule="auto"/>
      </w:pPr>
    </w:p>
    <w:p w:rsidR="4BF39F25" w:rsidP="11245981" w:rsidRDefault="4BF39F25" w14:paraId="06016899" w14:textId="7C18F5F4">
      <w:pPr>
        <w:pStyle w:val="Heading3"/>
        <w:spacing w:line="240" w:lineRule="auto"/>
      </w:pPr>
      <w:r w:rsidR="4BF39F25">
        <w:rPr/>
        <w:t>(2)-3: The relationship between “passenger” &amp; “y”</w:t>
      </w:r>
    </w:p>
    <w:p w:rsidR="11245981" w:rsidP="11245981" w:rsidRDefault="11245981" w14:paraId="71072B79" w14:textId="1C9D8BD0">
      <w:pPr>
        <w:pStyle w:val="Normal"/>
      </w:pPr>
      <w:r w:rsidR="11245981">
        <w:drawing>
          <wp:inline wp14:editId="7128D27E" wp14:anchorId="03EB005F">
            <wp:extent cx="4572000" cy="2560320"/>
            <wp:effectExtent l="0" t="0" r="0" b="0"/>
            <wp:docPr id="314439343" name="" title=""/>
            <wp:cNvGraphicFramePr>
              <a:graphicFrameLocks/>
            </wp:cNvGraphicFramePr>
            <a:graphic>
              <a:graphicData uri="http://schemas.openxmlformats.org/drawingml/2006/picture">
                <pic:pic>
                  <pic:nvPicPr>
                    <pic:cNvPr id="0" name=""/>
                    <pic:cNvPicPr/>
                  </pic:nvPicPr>
                  <pic:blipFill>
                    <a:blip r:embed="R8c589eee882a4b9b">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44906143" w14:textId="7F4CC876">
      <w:pPr>
        <w:pStyle w:val="Normal"/>
        <w:spacing w:line="240" w:lineRule="auto"/>
      </w:pPr>
      <w:r w:rsidR="11245981">
        <w:rPr/>
        <w:t>For Univariate Analysis:</w:t>
      </w:r>
    </w:p>
    <w:p w:rsidR="11245981" w:rsidP="11245981" w:rsidRDefault="11245981" w14:paraId="3217F35F" w14:textId="79CF391D">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This shows the passengers in the car when participants were asked.</w:t>
      </w:r>
    </w:p>
    <w:p w:rsidR="2C9827D0" w:rsidP="2C9827D0" w:rsidRDefault="2C9827D0" w14:paraId="2F007114" w14:textId="593D5231">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The “Alone” is the most frequent, and the overall frequency is skewed towards its category.</w:t>
      </w:r>
    </w:p>
    <w:p w:rsidR="11245981" w:rsidP="11245981" w:rsidRDefault="11245981" w14:paraId="11507D73" w14:textId="66C11571">
      <w:pPr>
        <w:pStyle w:val="Normal"/>
        <w:spacing w:line="240" w:lineRule="auto"/>
      </w:pPr>
      <w:r w:rsidR="11245981">
        <w:rPr/>
        <w:t>For Bivariate Analysis:</w:t>
      </w:r>
    </w:p>
    <w:p w:rsidR="11245981" w:rsidP="11245981" w:rsidRDefault="11245981" w14:paraId="001B54C5" w14:textId="4AF25FBD">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04872FE" w:rsidR="5EF1410C">
        <w:rPr>
          <w:rFonts w:ascii="Calibri" w:hAnsi="Calibri" w:eastAsia="Calibri" w:cs="Calibri" w:asciiTheme="minorAscii" w:hAnsiTheme="minorAscii" w:eastAsiaTheme="minorAscii" w:cstheme="minorAscii"/>
          <w:sz w:val="22"/>
          <w:szCs w:val="22"/>
        </w:rPr>
        <w:t xml:space="preserve">When the passengers were friends, the probability of accepting </w:t>
      </w:r>
      <w:r w:rsidRPr="204872FE" w:rsidR="5EF1410C">
        <w:rPr>
          <w:rFonts w:ascii="Calibri" w:hAnsi="Calibri" w:eastAsia="Calibri" w:cs="Calibri" w:asciiTheme="minorAscii" w:hAnsiTheme="minorAscii" w:eastAsiaTheme="minorAscii" w:cstheme="minorAscii"/>
          <w:sz w:val="22"/>
          <w:szCs w:val="22"/>
        </w:rPr>
        <w:t>coupons</w:t>
      </w:r>
      <w:r w:rsidRPr="204872FE" w:rsidR="5EF1410C">
        <w:rPr>
          <w:rFonts w:ascii="Calibri" w:hAnsi="Calibri" w:eastAsia="Calibri" w:cs="Calibri" w:asciiTheme="minorAscii" w:hAnsiTheme="minorAscii" w:eastAsiaTheme="minorAscii" w:cstheme="minorAscii"/>
          <w:sz w:val="22"/>
          <w:szCs w:val="22"/>
        </w:rPr>
        <w:t xml:space="preserve"> is higher than others and also the base ratio of “y=1”.</w:t>
      </w:r>
    </w:p>
    <w:p w:rsidR="2C9827D0" w:rsidP="204872FE" w:rsidRDefault="2C9827D0" w14:paraId="334E5A91" w14:textId="41CF0582">
      <w:pPr>
        <w:pStyle w:val="ListParagraph"/>
        <w:numPr>
          <w:ilvl w:val="0"/>
          <w:numId w:val="3"/>
        </w:numPr>
        <w:spacing w:line="240" w:lineRule="auto"/>
        <w:rPr>
          <w:sz w:val="22"/>
          <w:szCs w:val="22"/>
        </w:rPr>
      </w:pPr>
      <w:r w:rsidRPr="204872FE" w:rsidR="5EF1410C">
        <w:rPr>
          <w:rFonts w:ascii="Calibri" w:hAnsi="Calibri" w:eastAsia="Calibri" w:cs="Calibri" w:asciiTheme="minorAscii" w:hAnsiTheme="minorAscii" w:eastAsiaTheme="minorAscii" w:cstheme="minorAscii"/>
          <w:sz w:val="22"/>
          <w:szCs w:val="22"/>
        </w:rPr>
        <w:t>Additionally, the difference between the highest rate of “y” (67.34%) and the lowest rate of “y” (50.50), each category of this independent variable could affect the target variable, especially those who are with friends in the car are likely to accept coupons in the future.</w:t>
      </w:r>
    </w:p>
    <w:p w:rsidR="11245981" w:rsidP="11245981" w:rsidRDefault="11245981" w14:paraId="29333B89" w14:textId="7A251842">
      <w:pPr>
        <w:pStyle w:val="Normal"/>
      </w:pPr>
    </w:p>
    <w:p w:rsidR="4BF39F25" w:rsidP="11245981" w:rsidRDefault="4BF39F25" w14:paraId="79E9476C" w14:textId="31532905">
      <w:pPr>
        <w:pStyle w:val="Heading3"/>
        <w:spacing w:line="240" w:lineRule="auto"/>
      </w:pPr>
      <w:r w:rsidR="4BF39F25">
        <w:rPr/>
        <w:t>(2)-4: The relationship between “weather” &amp; “y”</w:t>
      </w:r>
    </w:p>
    <w:p w:rsidR="11245981" w:rsidP="11245981" w:rsidRDefault="11245981" w14:paraId="230BAC90" w14:textId="31BA7038">
      <w:pPr>
        <w:pStyle w:val="Normal"/>
      </w:pPr>
      <w:r w:rsidR="11245981">
        <w:drawing>
          <wp:inline wp14:editId="4258CB6D" wp14:anchorId="612ADA4A">
            <wp:extent cx="4572000" cy="2560320"/>
            <wp:effectExtent l="0" t="0" r="0" b="0"/>
            <wp:docPr id="1898630910" name="" title=""/>
            <wp:cNvGraphicFramePr>
              <a:graphicFrameLocks/>
            </wp:cNvGraphicFramePr>
            <a:graphic>
              <a:graphicData uri="http://schemas.openxmlformats.org/drawingml/2006/picture">
                <pic:pic>
                  <pic:nvPicPr>
                    <pic:cNvPr id="0" name=""/>
                    <pic:cNvPicPr/>
                  </pic:nvPicPr>
                  <pic:blipFill>
                    <a:blip r:embed="Rca9ab84258784050">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11A3CEF4" w14:textId="7F4CC876">
      <w:pPr>
        <w:pStyle w:val="Normal"/>
        <w:spacing w:line="240" w:lineRule="auto"/>
      </w:pPr>
      <w:r w:rsidR="11245981">
        <w:rPr/>
        <w:t>For Univariate Analysis:</w:t>
      </w:r>
    </w:p>
    <w:p w:rsidR="11245981" w:rsidP="11245981" w:rsidRDefault="11245981" w14:paraId="6002DD60" w14:textId="19CB2D5A">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2C9827D0">
        <w:rPr>
          <w:rFonts w:ascii="Calibri" w:hAnsi="Calibri" w:eastAsia="Calibri" w:cs="Calibri" w:asciiTheme="minorAscii" w:hAnsiTheme="minorAscii" w:eastAsiaTheme="minorAscii" w:cstheme="minorAscii"/>
          <w:sz w:val="22"/>
          <w:szCs w:val="22"/>
        </w:rPr>
        <w:t xml:space="preserve">This shows the Frequency of the earning during the different weather. </w:t>
      </w:r>
    </w:p>
    <w:p w:rsidR="11245981" w:rsidP="6F73393D" w:rsidRDefault="11245981" w14:paraId="6B90E649" w14:textId="12D4AD18">
      <w:pPr>
        <w:pStyle w:val="ListParagraph"/>
        <w:numPr>
          <w:ilvl w:val="0"/>
          <w:numId w:val="2"/>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 xml:space="preserve">The sunny weather has </w:t>
      </w:r>
      <w:r w:rsidRPr="6F73393D" w:rsidR="6F73393D">
        <w:rPr>
          <w:rFonts w:ascii="Calibri" w:hAnsi="Calibri" w:eastAsia="Calibri" w:cs="Calibri" w:asciiTheme="minorAscii" w:hAnsiTheme="minorAscii" w:eastAsiaTheme="minorAscii" w:cstheme="minorAscii"/>
          <w:sz w:val="22"/>
          <w:szCs w:val="22"/>
        </w:rPr>
        <w:t>the highest</w:t>
      </w:r>
      <w:r w:rsidRPr="6F73393D" w:rsidR="6F73393D">
        <w:rPr>
          <w:rFonts w:ascii="Calibri" w:hAnsi="Calibri" w:eastAsia="Calibri" w:cs="Calibri" w:asciiTheme="minorAscii" w:hAnsiTheme="minorAscii" w:eastAsiaTheme="minorAscii" w:cstheme="minorAscii"/>
          <w:sz w:val="22"/>
          <w:szCs w:val="22"/>
        </w:rPr>
        <w:t xml:space="preserve"> earning for vehicle </w:t>
      </w:r>
      <w:r w:rsidRPr="6F73393D" w:rsidR="6F73393D">
        <w:rPr>
          <w:rFonts w:ascii="Calibri" w:hAnsi="Calibri" w:eastAsia="Calibri" w:cs="Calibri" w:asciiTheme="minorAscii" w:hAnsiTheme="minorAscii" w:eastAsiaTheme="minorAscii" w:cstheme="minorAscii"/>
          <w:sz w:val="22"/>
          <w:szCs w:val="22"/>
        </w:rPr>
        <w:t>coupons</w:t>
      </w:r>
      <w:r w:rsidRPr="6F73393D" w:rsidR="6F73393D">
        <w:rPr>
          <w:rFonts w:ascii="Calibri" w:hAnsi="Calibri" w:eastAsia="Calibri" w:cs="Calibri" w:asciiTheme="minorAscii" w:hAnsiTheme="minorAscii" w:eastAsiaTheme="minorAscii" w:cstheme="minorAscii"/>
          <w:sz w:val="22"/>
          <w:szCs w:val="22"/>
        </w:rPr>
        <w:t>.</w:t>
      </w:r>
    </w:p>
    <w:p w:rsidR="6F73393D" w:rsidP="6F73393D" w:rsidRDefault="6F73393D" w14:paraId="5B65CCB8" w14:textId="379C8A0A">
      <w:pPr>
        <w:pStyle w:val="ListParagraph"/>
        <w:numPr>
          <w:ilvl w:val="0"/>
          <w:numId w:val="2"/>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However, the distribution is extremely skewed towards sunny days, which shows that most researching dates were good weather.</w:t>
      </w:r>
    </w:p>
    <w:p w:rsidR="11245981" w:rsidP="11245981" w:rsidRDefault="11245981" w14:paraId="2569C568" w14:textId="66C11571">
      <w:pPr>
        <w:pStyle w:val="Normal"/>
        <w:spacing w:line="240" w:lineRule="auto"/>
      </w:pPr>
      <w:r w:rsidR="11245981">
        <w:rPr/>
        <w:t>For Bivariate Analysis:</w:t>
      </w:r>
    </w:p>
    <w:p w:rsidR="11245981" w:rsidP="11245981" w:rsidRDefault="11245981" w14:paraId="4E30858E" w14:textId="5EE2145B">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 xml:space="preserve">During rainy </w:t>
      </w:r>
      <w:bookmarkStart w:name="_Int_KGsOar1g" w:id="66905690"/>
      <w:r w:rsidRPr="6F73393D" w:rsidR="6F73393D">
        <w:rPr>
          <w:rFonts w:ascii="Calibri" w:hAnsi="Calibri" w:eastAsia="Calibri" w:cs="Calibri" w:asciiTheme="minorAscii" w:hAnsiTheme="minorAscii" w:eastAsiaTheme="minorAscii" w:cstheme="minorAscii"/>
          <w:sz w:val="22"/>
          <w:szCs w:val="22"/>
        </w:rPr>
        <w:t>weather,</w:t>
      </w:r>
      <w:bookmarkEnd w:id="66905690"/>
      <w:r w:rsidRPr="6F73393D" w:rsidR="6F73393D">
        <w:rPr>
          <w:rFonts w:ascii="Calibri" w:hAnsi="Calibri" w:eastAsia="Calibri" w:cs="Calibri" w:asciiTheme="minorAscii" w:hAnsiTheme="minorAscii" w:eastAsiaTheme="minorAscii" w:cstheme="minorAscii"/>
          <w:sz w:val="22"/>
          <w:szCs w:val="22"/>
        </w:rPr>
        <w:t xml:space="preserve"> the rate of y is less than 50% and same goes for the snowy weather, so we can conclude that both weather days could decrease the coupon acceptability (because the base ratio of “y=1” is around 56%).</w:t>
      </w:r>
    </w:p>
    <w:p w:rsidR="6F73393D" w:rsidP="6F73393D" w:rsidRDefault="6F73393D" w14:paraId="0AB0EC18" w14:textId="2BA2DA92">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 xml:space="preserve">If we talk about the rate of y for sunny then it is </w:t>
      </w:r>
      <w:r w:rsidRPr="6F73393D" w:rsidR="6F73393D">
        <w:rPr>
          <w:rFonts w:ascii="Calibri" w:hAnsi="Calibri" w:eastAsia="Calibri" w:cs="Calibri" w:asciiTheme="minorAscii" w:hAnsiTheme="minorAscii" w:eastAsiaTheme="minorAscii" w:cstheme="minorAscii"/>
          <w:sz w:val="22"/>
          <w:szCs w:val="22"/>
        </w:rPr>
        <w:t>at least</w:t>
      </w:r>
      <w:r w:rsidRPr="6F73393D" w:rsidR="6F73393D">
        <w:rPr>
          <w:rFonts w:ascii="Calibri" w:hAnsi="Calibri" w:eastAsia="Calibri" w:cs="Calibri" w:asciiTheme="minorAscii" w:hAnsiTheme="minorAscii" w:eastAsiaTheme="minorAscii" w:cstheme="minorAscii"/>
          <w:sz w:val="22"/>
          <w:szCs w:val="22"/>
        </w:rPr>
        <w:t xml:space="preserve"> 10% higher than both rainy and snowy</w:t>
      </w:r>
    </w:p>
    <w:p w:rsidR="6F73393D" w:rsidP="6F73393D" w:rsidRDefault="6F73393D" w14:paraId="4B1F010D" w14:textId="3F96149A">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 xml:space="preserve">The rate of y for sunny weather is the highest rate of y (59.48%) and the lowest rate of y (46.28%) in </w:t>
      </w:r>
      <w:r w:rsidRPr="6F73393D" w:rsidR="5EF1410C">
        <w:rPr>
          <w:rFonts w:ascii="Calibri" w:hAnsi="Calibri" w:eastAsia="Calibri" w:cs="Calibri" w:asciiTheme="minorAscii" w:hAnsiTheme="minorAscii" w:eastAsiaTheme="minorAscii" w:cstheme="minorAscii"/>
          <w:sz w:val="22"/>
          <w:szCs w:val="22"/>
        </w:rPr>
        <w:t>each category of this independent variable could affect the target variable.</w:t>
      </w:r>
    </w:p>
    <w:p w:rsidR="11245981" w:rsidP="11245981" w:rsidRDefault="11245981" w14:paraId="7D3636DD" w14:textId="21E99DE6">
      <w:pPr>
        <w:pStyle w:val="Normal"/>
      </w:pPr>
    </w:p>
    <w:p w:rsidR="4BF39F25" w:rsidP="11245981" w:rsidRDefault="4BF39F25" w14:paraId="547E851B" w14:textId="0A4C6688">
      <w:pPr>
        <w:pStyle w:val="Heading3"/>
        <w:spacing w:line="240" w:lineRule="auto"/>
      </w:pPr>
      <w:r w:rsidR="4BF39F25">
        <w:rPr/>
        <w:t>(2)-5: The relationship between “temperature” &amp; “y”</w:t>
      </w:r>
    </w:p>
    <w:p w:rsidR="11245981" w:rsidP="11245981" w:rsidRDefault="11245981" w14:paraId="2AE16A19" w14:textId="164950E0">
      <w:pPr>
        <w:pStyle w:val="Normal"/>
      </w:pPr>
      <w:r w:rsidR="11245981">
        <w:drawing>
          <wp:inline wp14:editId="1E89C272" wp14:anchorId="05C2F733">
            <wp:extent cx="4572000" cy="2560320"/>
            <wp:effectExtent l="0" t="0" r="0" b="0"/>
            <wp:docPr id="1404431460" name="" title=""/>
            <wp:cNvGraphicFramePr>
              <a:graphicFrameLocks/>
            </wp:cNvGraphicFramePr>
            <a:graphic>
              <a:graphicData uri="http://schemas.openxmlformats.org/drawingml/2006/picture">
                <pic:pic>
                  <pic:nvPicPr>
                    <pic:cNvPr id="0" name=""/>
                    <pic:cNvPicPr/>
                  </pic:nvPicPr>
                  <pic:blipFill>
                    <a:blip r:embed="Rf862830907aa45ac">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44972CB0" w14:textId="7F4CC876">
      <w:pPr>
        <w:pStyle w:val="Normal"/>
        <w:spacing w:line="240" w:lineRule="auto"/>
      </w:pPr>
      <w:r w:rsidR="11245981">
        <w:rPr/>
        <w:t>For Univariate Analysis:</w:t>
      </w:r>
    </w:p>
    <w:p w:rsidR="2C9827D0" w:rsidP="2C9827D0" w:rsidRDefault="2C9827D0" w14:paraId="72BE1D7E" w14:textId="0EABFC45">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proofErr w:type="gramStart"/>
      <w:r w:rsidRPr="2C9827D0" w:rsidR="2C9827D0">
        <w:rPr>
          <w:rFonts w:ascii="Calibri" w:hAnsi="Calibri" w:eastAsia="Calibri" w:cs="Calibri" w:asciiTheme="minorAscii" w:hAnsiTheme="minorAscii" w:eastAsiaTheme="minorAscii" w:cstheme="minorAscii"/>
          <w:sz w:val="22"/>
          <w:szCs w:val="22"/>
        </w:rPr>
        <w:t>First of all</w:t>
      </w:r>
      <w:proofErr w:type="gramEnd"/>
      <w:r w:rsidRPr="2C9827D0" w:rsidR="2C9827D0">
        <w:rPr>
          <w:rFonts w:ascii="Calibri" w:hAnsi="Calibri" w:eastAsia="Calibri" w:cs="Calibri" w:asciiTheme="minorAscii" w:hAnsiTheme="minorAscii" w:eastAsiaTheme="minorAscii" w:cstheme="minorAscii"/>
          <w:sz w:val="22"/>
          <w:szCs w:val="22"/>
        </w:rPr>
        <w:t>, this shows the temperature when the questionnaire was conducted, but it doubts why this independent variable is categorical one.</w:t>
      </w:r>
    </w:p>
    <w:p w:rsidR="2C9827D0" w:rsidP="2C9827D0" w:rsidRDefault="2C9827D0" w14:paraId="476D4274" w14:textId="5E4E1CB8">
      <w:pPr>
        <w:pStyle w:val="ListParagraph"/>
        <w:numPr>
          <w:ilvl w:val="0"/>
          <w:numId w:val="2"/>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If this independent variable includes the training data for machine learning, the future analysis or prediction could cause bias because only three temperatures would be trained by the machine.</w:t>
      </w:r>
    </w:p>
    <w:p w:rsidR="2C9827D0" w:rsidP="2C9827D0" w:rsidRDefault="2C9827D0" w14:paraId="50B75733" w14:textId="60AB3E5C">
      <w:pPr>
        <w:pStyle w:val="ListParagraph"/>
        <w:numPr>
          <w:ilvl w:val="0"/>
          <w:numId w:val="2"/>
        </w:numPr>
        <w:bidi w:val="0"/>
        <w:spacing w:before="0" w:beforeAutospacing="off" w:after="160" w:afterAutospacing="off" w:line="240" w:lineRule="auto"/>
        <w:ind w:left="720" w:right="0" w:hanging="360"/>
        <w:jc w:val="left"/>
        <w:rPr>
          <w:sz w:val="22"/>
          <w:szCs w:val="22"/>
        </w:rPr>
      </w:pPr>
      <w:r w:rsidRPr="2C9827D0" w:rsidR="2C9827D0">
        <w:rPr>
          <w:rFonts w:ascii="Calibri" w:hAnsi="Calibri" w:eastAsia="Calibri" w:cs="Calibri" w:asciiTheme="minorAscii" w:hAnsiTheme="minorAscii" w:eastAsiaTheme="minorAscii" w:cstheme="minorAscii"/>
          <w:sz w:val="22"/>
          <w:szCs w:val="22"/>
        </w:rPr>
        <w:t xml:space="preserve">Therefore, this independent variable should be removed. </w:t>
      </w:r>
    </w:p>
    <w:p w:rsidR="11245981" w:rsidP="11245981" w:rsidRDefault="11245981" w14:paraId="5417E91F" w14:textId="66C11571">
      <w:pPr>
        <w:pStyle w:val="Normal"/>
        <w:spacing w:line="240" w:lineRule="auto"/>
      </w:pPr>
      <w:r w:rsidR="11245981">
        <w:rPr/>
        <w:t>For Bivariate Analysis:</w:t>
      </w:r>
    </w:p>
    <w:p w:rsidR="2C9827D0" w:rsidP="2C9827D0" w:rsidRDefault="2C9827D0" w14:paraId="2C2DF058" w14:textId="7FE9B2E8">
      <w:pPr>
        <w:pStyle w:val="ListParagraph"/>
        <w:numPr>
          <w:ilvl w:val="0"/>
          <w:numId w:val="4"/>
        </w:numPr>
        <w:spacing w:line="240" w:lineRule="auto"/>
        <w:rPr>
          <w:rFonts w:ascii="Calibri" w:hAnsi="Calibri" w:eastAsia="Calibri" w:cs="Calibri" w:asciiTheme="minorAscii" w:hAnsiTheme="minorAscii" w:eastAsiaTheme="minorAscii" w:cstheme="minorAscii"/>
          <w:sz w:val="22"/>
          <w:szCs w:val="22"/>
        </w:rPr>
      </w:pPr>
      <w:r w:rsidR="2C9827D0">
        <w:rPr/>
        <w:t>If the temperature increases, the rate of accepting coupons may increase as well.</w:t>
      </w:r>
    </w:p>
    <w:p w:rsidR="2C9827D0" w:rsidP="2C9827D0" w:rsidRDefault="2C9827D0" w14:paraId="392CC5C1" w14:textId="35A36062">
      <w:pPr>
        <w:pStyle w:val="ListParagraph"/>
        <w:numPr>
          <w:ilvl w:val="0"/>
          <w:numId w:val="4"/>
        </w:numPr>
        <w:spacing w:line="240" w:lineRule="auto"/>
        <w:rPr>
          <w:sz w:val="22"/>
          <w:szCs w:val="22"/>
        </w:rPr>
      </w:pPr>
      <w:r w:rsidR="2C9827D0">
        <w:rPr/>
        <w:t>However, there are not enough categories (kinds of temperature), so we cannot conduct the appropriate data analysis.</w:t>
      </w:r>
    </w:p>
    <w:p w:rsidR="11245981" w:rsidP="11245981" w:rsidRDefault="11245981" w14:paraId="5F7A88FB" w14:textId="04E37E13">
      <w:pPr>
        <w:pStyle w:val="Normal"/>
      </w:pPr>
    </w:p>
    <w:p w:rsidR="4BF39F25" w:rsidP="11245981" w:rsidRDefault="4BF39F25" w14:paraId="386526FF" w14:textId="65142E7C">
      <w:pPr>
        <w:pStyle w:val="Heading3"/>
        <w:spacing w:line="240" w:lineRule="auto"/>
      </w:pPr>
      <w:r w:rsidR="4BF39F25">
        <w:rPr/>
        <w:t>(2)-6: The relationship between “time” &amp; “y”</w:t>
      </w:r>
    </w:p>
    <w:p w:rsidR="11245981" w:rsidP="11245981" w:rsidRDefault="11245981" w14:paraId="135A18C8" w14:textId="2AC56712">
      <w:pPr>
        <w:pStyle w:val="Normal"/>
      </w:pPr>
      <w:r w:rsidR="11245981">
        <w:drawing>
          <wp:inline wp14:editId="62C75E6E" wp14:anchorId="1DDF778F">
            <wp:extent cx="4572000" cy="2560320"/>
            <wp:effectExtent l="0" t="0" r="0" b="0"/>
            <wp:docPr id="1765584092" name="" title=""/>
            <wp:cNvGraphicFramePr>
              <a:graphicFrameLocks/>
            </wp:cNvGraphicFramePr>
            <a:graphic>
              <a:graphicData uri="http://schemas.openxmlformats.org/drawingml/2006/picture">
                <pic:pic>
                  <pic:nvPicPr>
                    <pic:cNvPr id="0" name=""/>
                    <pic:cNvPicPr/>
                  </pic:nvPicPr>
                  <pic:blipFill>
                    <a:blip r:embed="R5e682db255d74282">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46C238B7" w14:textId="7F4CC876">
      <w:pPr>
        <w:pStyle w:val="Normal"/>
        <w:spacing w:line="240" w:lineRule="auto"/>
      </w:pPr>
      <w:r w:rsidR="11245981">
        <w:rPr/>
        <w:t>For Univariate Analysis:</w:t>
      </w:r>
    </w:p>
    <w:p w:rsidR="11245981" w:rsidP="11245981" w:rsidRDefault="11245981" w14:paraId="51C9F1F2" w14:textId="73AD7A62">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The balance of each category is not bad.</w:t>
      </w:r>
    </w:p>
    <w:p w:rsidR="2C9827D0" w:rsidP="2C9827D0" w:rsidRDefault="2C9827D0" w14:paraId="75F9C888" w14:textId="0F42105F">
      <w:pPr>
        <w:pStyle w:val="ListParagraph"/>
        <w:numPr>
          <w:ilvl w:val="0"/>
          <w:numId w:val="2"/>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It means that each category is not excessively skewed towards a certain category.</w:t>
      </w:r>
    </w:p>
    <w:p w:rsidR="11245981" w:rsidP="11245981" w:rsidRDefault="11245981" w14:paraId="4FBA7FCA" w14:textId="66C11571">
      <w:pPr>
        <w:pStyle w:val="Normal"/>
        <w:spacing w:line="240" w:lineRule="auto"/>
      </w:pPr>
      <w:r w:rsidR="11245981">
        <w:rPr/>
        <w:t>For Bivariate Analysis:</w:t>
      </w:r>
    </w:p>
    <w:p w:rsidR="11245981" w:rsidP="11245981" w:rsidRDefault="11245981" w14:paraId="2C0281F5" w14:textId="148BADC3">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04872FE" w:rsidR="5EF1410C">
        <w:rPr>
          <w:rFonts w:ascii="Calibri" w:hAnsi="Calibri" w:eastAsia="Calibri" w:cs="Calibri" w:asciiTheme="minorAscii" w:hAnsiTheme="minorAscii" w:eastAsiaTheme="minorAscii" w:cstheme="minorAscii"/>
          <w:sz w:val="22"/>
          <w:szCs w:val="22"/>
        </w:rPr>
        <w:t>This bivariate analysis indicates that the ratio of “y=1” increased in two categories (10 AM and 2 PM), its ratio was unchanged at 2 PM, and at 7 AM and 10 PM decreased its ratio, compared to the base ratio of “y=1”, which is 56.84%.</w:t>
      </w:r>
    </w:p>
    <w:p w:rsidR="2C9827D0" w:rsidP="2C9827D0" w:rsidRDefault="2C9827D0" w14:paraId="594DC1F4" w14:textId="7FC96AE5">
      <w:pPr>
        <w:pStyle w:val="ListParagraph"/>
        <w:numPr>
          <w:ilvl w:val="0"/>
          <w:numId w:val="3"/>
        </w:numPr>
        <w:bidi w:val="0"/>
        <w:spacing w:before="0" w:beforeAutospacing="off" w:after="160" w:afterAutospacing="off" w:line="240" w:lineRule="auto"/>
        <w:ind w:left="720" w:right="0" w:hanging="360"/>
        <w:jc w:val="left"/>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This independent variable could have a good predictability to determine whether people accept coupons or not.</w:t>
      </w:r>
    </w:p>
    <w:p w:rsidR="11245981" w:rsidP="11245981" w:rsidRDefault="11245981" w14:paraId="3F01B4E0" w14:textId="5742EA70">
      <w:pPr>
        <w:pStyle w:val="Normal"/>
      </w:pPr>
    </w:p>
    <w:p w:rsidR="4BF39F25" w:rsidP="11245981" w:rsidRDefault="4BF39F25" w14:paraId="0610D9F9" w14:textId="0DE3FD24">
      <w:pPr>
        <w:pStyle w:val="Heading3"/>
        <w:spacing w:line="240" w:lineRule="auto"/>
      </w:pPr>
      <w:r w:rsidR="4BF39F25">
        <w:rPr/>
        <w:t>(2)-7: The relationship between “coupon” &amp; “y”</w:t>
      </w:r>
    </w:p>
    <w:p w:rsidR="11245981" w:rsidP="11245981" w:rsidRDefault="11245981" w14:paraId="228B995C" w14:textId="51A25BFB">
      <w:pPr>
        <w:pStyle w:val="Normal"/>
      </w:pPr>
      <w:r w:rsidR="11245981">
        <w:drawing>
          <wp:inline wp14:editId="6F5B6666" wp14:anchorId="7B8F5B4C">
            <wp:extent cx="4572000" cy="2687320"/>
            <wp:effectExtent l="0" t="0" r="0" b="0"/>
            <wp:docPr id="1176854753" name="" title=""/>
            <wp:cNvGraphicFramePr>
              <a:graphicFrameLocks/>
            </wp:cNvGraphicFramePr>
            <a:graphic>
              <a:graphicData uri="http://schemas.openxmlformats.org/drawingml/2006/picture">
                <pic:pic>
                  <pic:nvPicPr>
                    <pic:cNvPr id="0" name=""/>
                    <pic:cNvPicPr/>
                  </pic:nvPicPr>
                  <pic:blipFill>
                    <a:blip r:embed="R7ed85529947e42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87320"/>
                    </a:xfrm>
                    <a:prstGeom prst="rect">
                      <a:avLst/>
                    </a:prstGeom>
                  </pic:spPr>
                </pic:pic>
              </a:graphicData>
            </a:graphic>
          </wp:inline>
        </w:drawing>
      </w:r>
    </w:p>
    <w:p w:rsidR="11245981" w:rsidP="11245981" w:rsidRDefault="11245981" w14:paraId="68C42F20" w14:textId="7F4CC876">
      <w:pPr>
        <w:pStyle w:val="Normal"/>
        <w:spacing w:line="240" w:lineRule="auto"/>
      </w:pPr>
      <w:r w:rsidR="11245981">
        <w:rPr/>
        <w:t>For Univariate Analysis:</w:t>
      </w:r>
    </w:p>
    <w:p w:rsidR="6F73393D" w:rsidP="6F73393D" w:rsidRDefault="6F73393D" w14:paraId="19D8598C" w14:textId="01AE2600">
      <w:pPr>
        <w:pStyle w:val="ListParagraph"/>
        <w:numPr>
          <w:ilvl w:val="0"/>
          <w:numId w:val="2"/>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This graph shows what kinds of coupons were provided to participants during the survey.</w:t>
      </w:r>
    </w:p>
    <w:p w:rsidR="6F73393D" w:rsidP="6F73393D" w:rsidRDefault="6F73393D" w14:paraId="16247D5C" w14:textId="58DB6CBA">
      <w:pPr>
        <w:pStyle w:val="ListParagraph"/>
        <w:numPr>
          <w:ilvl w:val="0"/>
          <w:numId w:val="2"/>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The structure is mostly dependent on coffee house, so</w:t>
      </w:r>
      <w:r w:rsidRPr="6F73393D" w:rsidR="6F73393D">
        <w:rPr>
          <w:rFonts w:ascii="Calibri" w:hAnsi="Calibri" w:eastAsia="Calibri" w:cs="Calibri" w:asciiTheme="minorAscii" w:hAnsiTheme="minorAscii" w:eastAsiaTheme="minorAscii" w:cstheme="minorAscii"/>
          <w:sz w:val="22"/>
          <w:szCs w:val="22"/>
        </w:rPr>
        <w:t xml:space="preserve"> it means that the coupon for coffee shop were provided frequently.</w:t>
      </w:r>
    </w:p>
    <w:p w:rsidR="6F73393D" w:rsidP="6F73393D" w:rsidRDefault="6F73393D" w14:paraId="5BAE695F" w14:textId="0892B86C">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 xml:space="preserve">People would also be interested in what kinds of coupons are most acceptable for people, so researchers should have controlled the population of each coupon, which means that each coupon was provided to participants equally such as unifying as 1000 coupons and 5000 in total.  </w:t>
      </w:r>
    </w:p>
    <w:p w:rsidR="11245981" w:rsidP="11245981" w:rsidRDefault="11245981" w14:paraId="7A072D94" w14:textId="66C11571">
      <w:pPr>
        <w:pStyle w:val="Normal"/>
        <w:spacing w:line="240" w:lineRule="auto"/>
      </w:pPr>
      <w:r w:rsidR="11245981">
        <w:rPr/>
        <w:t>For Bivariate Analysis:</w:t>
      </w:r>
    </w:p>
    <w:p w:rsidR="5EF1410C" w:rsidP="6F73393D" w:rsidRDefault="5EF1410C" w14:paraId="7F1402C6" w14:textId="6783A124">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6F73393D" w:rsidR="5EF1410C">
        <w:rPr>
          <w:rFonts w:ascii="Calibri" w:hAnsi="Calibri" w:eastAsia="Calibri" w:cs="Calibri" w:asciiTheme="minorAscii" w:hAnsiTheme="minorAscii" w:eastAsiaTheme="minorAscii" w:cstheme="minorAscii"/>
          <w:sz w:val="22"/>
          <w:szCs w:val="22"/>
        </w:rPr>
        <w:t xml:space="preserve">This bivariate analysis </w:t>
      </w:r>
      <w:r w:rsidRPr="6F73393D" w:rsidR="5EF1410C">
        <w:rPr>
          <w:rFonts w:ascii="Calibri" w:hAnsi="Calibri" w:eastAsia="Calibri" w:cs="Calibri" w:asciiTheme="minorAscii" w:hAnsiTheme="minorAscii" w:eastAsiaTheme="minorAscii" w:cstheme="minorAscii"/>
          <w:sz w:val="22"/>
          <w:szCs w:val="22"/>
        </w:rPr>
        <w:t>indicates</w:t>
      </w:r>
      <w:r w:rsidRPr="6F73393D" w:rsidR="5EF1410C">
        <w:rPr>
          <w:rFonts w:ascii="Calibri" w:hAnsi="Calibri" w:eastAsia="Calibri" w:cs="Calibri" w:asciiTheme="minorAscii" w:hAnsiTheme="minorAscii" w:eastAsiaTheme="minorAscii" w:cstheme="minorAscii"/>
          <w:sz w:val="22"/>
          <w:szCs w:val="22"/>
        </w:rPr>
        <w:t xml:space="preserve"> that the ratio of “y=1” increased in two categories (take away and restaurant (&lt;20), more specifically, both increased by around 15% (base ratio was around 56%).</w:t>
      </w:r>
    </w:p>
    <w:p w:rsidR="6F73393D" w:rsidP="6F73393D" w:rsidRDefault="6F73393D" w14:paraId="33634FDA" w14:textId="6F901B98">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The coupons for Coffee House slightly declined the rate of coupons acceptability.</w:t>
      </w:r>
    </w:p>
    <w:p w:rsidR="6F73393D" w:rsidP="6F73393D" w:rsidRDefault="6F73393D" w14:paraId="6928426E" w14:textId="40BDB76E">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0E33B5C1" w:rsidR="6F73393D">
        <w:rPr>
          <w:rFonts w:ascii="Calibri" w:hAnsi="Calibri" w:eastAsia="Calibri" w:cs="Calibri" w:asciiTheme="minorAscii" w:hAnsiTheme="minorAscii" w:eastAsiaTheme="minorAscii" w:cstheme="minorAscii"/>
          <w:sz w:val="22"/>
          <w:szCs w:val="22"/>
        </w:rPr>
        <w:t>On the other hand, if the coupons were the other two types – Bar and Restaurant (20-50)</w:t>
      </w:r>
      <w:r w:rsidRPr="0E33B5C1" w:rsidR="6F73393D">
        <w:rPr>
          <w:rFonts w:ascii="Calibri" w:hAnsi="Calibri" w:eastAsia="Calibri" w:cs="Calibri" w:asciiTheme="minorAscii" w:hAnsiTheme="minorAscii" w:eastAsiaTheme="minorAscii" w:cstheme="minorAscii"/>
          <w:sz w:val="22"/>
          <w:szCs w:val="22"/>
        </w:rPr>
        <w:t>, people are less likely to accept coupons because the rate of “y=1” declined from its base ratio (around 56%).</w:t>
      </w:r>
    </w:p>
    <w:p w:rsidR="2C9827D0" w:rsidP="6F73393D" w:rsidRDefault="2C9827D0" w14:paraId="4BA3004C" w14:textId="669BD4C4">
      <w:pPr>
        <w:pStyle w:val="ListParagraph"/>
        <w:numPr>
          <w:ilvl w:val="0"/>
          <w:numId w:val="3"/>
        </w:numPr>
        <w:spacing w:line="240" w:lineRule="auto"/>
        <w:rPr>
          <w:sz w:val="22"/>
          <w:szCs w:val="22"/>
        </w:rPr>
      </w:pPr>
      <w:r w:rsidRPr="6F73393D" w:rsidR="2C9827D0">
        <w:rPr>
          <w:rFonts w:ascii="Calibri" w:hAnsi="Calibri" w:eastAsia="Calibri" w:cs="Calibri" w:asciiTheme="minorAscii" w:hAnsiTheme="minorAscii" w:eastAsiaTheme="minorAscii" w:cstheme="minorAscii"/>
          <w:sz w:val="22"/>
          <w:szCs w:val="22"/>
        </w:rPr>
        <w:t xml:space="preserve">This independent (kinds of coupons) variable </w:t>
      </w:r>
      <w:r w:rsidRPr="6F73393D" w:rsidR="2C9827D0">
        <w:rPr>
          <w:rFonts w:ascii="Calibri" w:hAnsi="Calibri" w:eastAsia="Calibri" w:cs="Calibri" w:asciiTheme="minorAscii" w:hAnsiTheme="minorAscii" w:eastAsiaTheme="minorAscii" w:cstheme="minorAscii"/>
          <w:sz w:val="22"/>
          <w:szCs w:val="22"/>
        </w:rPr>
        <w:t xml:space="preserve">would </w:t>
      </w:r>
      <w:r w:rsidRPr="6F73393D" w:rsidR="2C9827D0">
        <w:rPr>
          <w:rFonts w:ascii="Calibri" w:hAnsi="Calibri" w:eastAsia="Calibri" w:cs="Calibri" w:asciiTheme="minorAscii" w:hAnsiTheme="minorAscii" w:eastAsiaTheme="minorAscii" w:cstheme="minorAscii"/>
          <w:sz w:val="22"/>
          <w:szCs w:val="22"/>
        </w:rPr>
        <w:t xml:space="preserve">affect </w:t>
      </w:r>
      <w:r w:rsidRPr="6F73393D" w:rsidR="2C9827D0">
        <w:rPr>
          <w:rFonts w:ascii="Calibri" w:hAnsi="Calibri" w:eastAsia="Calibri" w:cs="Calibri" w:asciiTheme="minorAscii" w:hAnsiTheme="minorAscii" w:eastAsiaTheme="minorAscii" w:cstheme="minorAscii"/>
          <w:sz w:val="22"/>
          <w:szCs w:val="22"/>
        </w:rPr>
        <w:t>whether</w:t>
      </w:r>
      <w:r w:rsidRPr="6F73393D" w:rsidR="2C9827D0">
        <w:rPr>
          <w:rFonts w:ascii="Calibri" w:hAnsi="Calibri" w:eastAsia="Calibri" w:cs="Calibri" w:asciiTheme="minorAscii" w:hAnsiTheme="minorAscii" w:eastAsiaTheme="minorAscii" w:cstheme="minorAscii"/>
          <w:sz w:val="22"/>
          <w:szCs w:val="22"/>
        </w:rPr>
        <w:t xml:space="preserve"> people accept coupons or not.</w:t>
      </w:r>
    </w:p>
    <w:p w:rsidR="11245981" w:rsidP="11245981" w:rsidRDefault="11245981" w14:paraId="485BC47F" w14:textId="434EBDED">
      <w:pPr>
        <w:pStyle w:val="Normal"/>
        <w:spacing w:line="240" w:lineRule="auto"/>
      </w:pPr>
    </w:p>
    <w:p w:rsidR="4BF39F25" w:rsidP="11245981" w:rsidRDefault="4BF39F25" w14:paraId="7CE8BA94" w14:textId="5CAA929C">
      <w:pPr>
        <w:pStyle w:val="Heading3"/>
        <w:spacing w:line="240" w:lineRule="auto"/>
      </w:pPr>
      <w:r w:rsidR="4BF39F25">
        <w:rPr/>
        <w:t>(2)-8: The relationship between “expiration” &amp; “y”</w:t>
      </w:r>
    </w:p>
    <w:p w:rsidR="11245981" w:rsidP="11245981" w:rsidRDefault="11245981" w14:paraId="4B95FE05" w14:textId="580698CE">
      <w:pPr>
        <w:pStyle w:val="Normal"/>
      </w:pPr>
      <w:r w:rsidR="11245981">
        <w:drawing>
          <wp:inline wp14:editId="5BF8B4D7" wp14:anchorId="5E855506">
            <wp:extent cx="4572000" cy="2560320"/>
            <wp:effectExtent l="0" t="0" r="0" b="0"/>
            <wp:docPr id="1910517217" name="" title=""/>
            <wp:cNvGraphicFramePr>
              <a:graphicFrameLocks/>
            </wp:cNvGraphicFramePr>
            <a:graphic>
              <a:graphicData uri="http://schemas.openxmlformats.org/drawingml/2006/picture">
                <pic:pic>
                  <pic:nvPicPr>
                    <pic:cNvPr id="0" name=""/>
                    <pic:cNvPicPr/>
                  </pic:nvPicPr>
                  <pic:blipFill>
                    <a:blip r:embed="R41662d03910348c7">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5BCFD3CD" w14:textId="7F4CC876">
      <w:pPr>
        <w:pStyle w:val="Normal"/>
        <w:spacing w:line="240" w:lineRule="auto"/>
      </w:pPr>
      <w:r w:rsidR="11245981">
        <w:rPr/>
        <w:t>For Univariate Analysis:</w:t>
      </w:r>
    </w:p>
    <w:p w:rsidR="6F73393D" w:rsidP="6F73393D" w:rsidRDefault="6F73393D" w14:paraId="08B00819" w14:textId="66C4EEE7">
      <w:pPr>
        <w:pStyle w:val="ListParagraph"/>
        <w:numPr>
          <w:ilvl w:val="0"/>
          <w:numId w:val="2"/>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 xml:space="preserve">Apparently, each coupon had </w:t>
      </w:r>
      <w:r w:rsidRPr="6F73393D" w:rsidR="6F73393D">
        <w:rPr>
          <w:rFonts w:ascii="Calibri" w:hAnsi="Calibri" w:eastAsia="Calibri" w:cs="Calibri" w:asciiTheme="minorAscii" w:hAnsiTheme="minorAscii" w:eastAsiaTheme="minorAscii" w:cstheme="minorAscii"/>
          <w:sz w:val="22"/>
          <w:szCs w:val="22"/>
        </w:rPr>
        <w:t>an</w:t>
      </w:r>
      <w:r w:rsidRPr="6F73393D" w:rsidR="6F73393D">
        <w:rPr>
          <w:rFonts w:ascii="Calibri" w:hAnsi="Calibri" w:eastAsia="Calibri" w:cs="Calibri" w:asciiTheme="minorAscii" w:hAnsiTheme="minorAscii" w:eastAsiaTheme="minorAscii" w:cstheme="minorAscii"/>
          <w:sz w:val="22"/>
          <w:szCs w:val="22"/>
        </w:rPr>
        <w:t xml:space="preserve"> expiration date, 1 day or 2 hours.</w:t>
      </w:r>
    </w:p>
    <w:p w:rsidR="6F73393D" w:rsidP="6F73393D" w:rsidRDefault="6F73393D" w14:paraId="1842F166" w14:textId="0B945916">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As shown above, this distribution is not skewed toward one side: t</w:t>
      </w:r>
      <w:r w:rsidRPr="6F73393D" w:rsidR="6F73393D">
        <w:rPr>
          <w:rFonts w:ascii="Calibri" w:hAnsi="Calibri" w:eastAsia="Calibri" w:cs="Calibri" w:asciiTheme="minorAscii" w:hAnsiTheme="minorAscii" w:eastAsiaTheme="minorAscii" w:cstheme="minorAscii"/>
          <w:sz w:val="22"/>
          <w:szCs w:val="22"/>
        </w:rPr>
        <w:t>his graph is well balanced</w:t>
      </w:r>
    </w:p>
    <w:p w:rsidR="6F73393D" w:rsidP="6F73393D" w:rsidRDefault="6F73393D" w14:paraId="2D70B3E2" w14:textId="71D0B9BC">
      <w:pPr>
        <w:pStyle w:val="ListParagraph"/>
        <w:numPr>
          <w:ilvl w:val="0"/>
          <w:numId w:val="2"/>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 xml:space="preserve">However, </w:t>
      </w:r>
      <w:r w:rsidRPr="6F73393D" w:rsidR="6F73393D">
        <w:rPr>
          <w:rFonts w:ascii="Calibri" w:hAnsi="Calibri" w:eastAsia="Calibri" w:cs="Calibri" w:asciiTheme="minorAscii" w:hAnsiTheme="minorAscii" w:eastAsiaTheme="minorAscii" w:cstheme="minorAscii"/>
          <w:sz w:val="22"/>
          <w:szCs w:val="22"/>
        </w:rPr>
        <w:t xml:space="preserve">there may be shown more categories in the future. </w:t>
      </w:r>
    </w:p>
    <w:p w:rsidR="11245981" w:rsidP="11245981" w:rsidRDefault="11245981" w14:paraId="07535D78" w14:textId="66C11571">
      <w:pPr>
        <w:pStyle w:val="Normal"/>
        <w:spacing w:line="240" w:lineRule="auto"/>
      </w:pPr>
      <w:r w:rsidR="11245981">
        <w:rPr/>
        <w:t>For Bivariate Analysis:</w:t>
      </w:r>
    </w:p>
    <w:p w:rsidR="11245981" w:rsidP="6F73393D" w:rsidRDefault="11245981" w14:paraId="2E068C63" w14:textId="7DBD67D1">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6F73393D" w:rsidR="2C9827D0">
        <w:rPr>
          <w:rFonts w:ascii="Calibri" w:hAnsi="Calibri" w:eastAsia="Calibri" w:cs="Calibri" w:asciiTheme="minorAscii" w:hAnsiTheme="minorAscii" w:eastAsiaTheme="minorAscii" w:cstheme="minorAscii"/>
          <w:sz w:val="22"/>
          <w:szCs w:val="22"/>
        </w:rPr>
        <w:t xml:space="preserve">If we focus on the rate of accepting coupons in terms of each category 1d and 2h, we can confirm that there </w:t>
      </w:r>
      <w:r w:rsidRPr="6F73393D" w:rsidR="2C9827D0">
        <w:rPr>
          <w:rFonts w:ascii="Calibri" w:hAnsi="Calibri" w:eastAsia="Calibri" w:cs="Calibri" w:asciiTheme="minorAscii" w:hAnsiTheme="minorAscii" w:eastAsiaTheme="minorAscii" w:cstheme="minorAscii"/>
          <w:sz w:val="22"/>
          <w:szCs w:val="22"/>
        </w:rPr>
        <w:t>are</w:t>
      </w:r>
      <w:r w:rsidRPr="6F73393D" w:rsidR="2C9827D0">
        <w:rPr>
          <w:rFonts w:ascii="Calibri" w:hAnsi="Calibri" w:eastAsia="Calibri" w:cs="Calibri" w:asciiTheme="minorAscii" w:hAnsiTheme="minorAscii" w:eastAsiaTheme="minorAscii" w:cstheme="minorAscii"/>
          <w:sz w:val="22"/>
          <w:szCs w:val="22"/>
        </w:rPr>
        <w:t xml:space="preserve"> </w:t>
      </w:r>
      <w:bookmarkStart w:name="_Int_fL0X4i3A" w:id="139505614"/>
      <w:r w:rsidRPr="6F73393D" w:rsidR="2C9827D0">
        <w:rPr>
          <w:rFonts w:ascii="Calibri" w:hAnsi="Calibri" w:eastAsia="Calibri" w:cs="Calibri" w:asciiTheme="minorAscii" w:hAnsiTheme="minorAscii" w:eastAsiaTheme="minorAscii" w:cstheme="minorAscii"/>
          <w:sz w:val="22"/>
          <w:szCs w:val="22"/>
        </w:rPr>
        <w:t>slight differences</w:t>
      </w:r>
      <w:bookmarkEnd w:id="139505614"/>
      <w:r w:rsidRPr="6F73393D" w:rsidR="2C9827D0">
        <w:rPr>
          <w:rFonts w:ascii="Calibri" w:hAnsi="Calibri" w:eastAsia="Calibri" w:cs="Calibri" w:asciiTheme="minorAscii" w:hAnsiTheme="minorAscii" w:eastAsiaTheme="minorAscii" w:cstheme="minorAscii"/>
          <w:sz w:val="22"/>
          <w:szCs w:val="22"/>
        </w:rPr>
        <w:t xml:space="preserve"> between both.</w:t>
      </w:r>
    </w:p>
    <w:p w:rsidR="11245981" w:rsidP="6F73393D" w:rsidRDefault="11245981" w14:paraId="020F959E" w14:textId="5EC93541">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 xml:space="preserve">The ratio of y = 1 is </w:t>
      </w:r>
      <w:r w:rsidRPr="6F73393D" w:rsidR="6F73393D">
        <w:rPr>
          <w:rFonts w:ascii="Calibri" w:hAnsi="Calibri" w:eastAsia="Calibri" w:cs="Calibri" w:asciiTheme="minorAscii" w:hAnsiTheme="minorAscii" w:eastAsiaTheme="minorAscii" w:cstheme="minorAscii"/>
          <w:sz w:val="22"/>
          <w:szCs w:val="22"/>
        </w:rPr>
        <w:t>slightly</w:t>
      </w:r>
      <w:bookmarkStart w:name="_Int_KsEubu21" w:id="1330674332"/>
      <w:r w:rsidRPr="6F73393D" w:rsidR="6F73393D">
        <w:rPr>
          <w:rFonts w:ascii="Calibri" w:hAnsi="Calibri" w:eastAsia="Calibri" w:cs="Calibri" w:asciiTheme="minorAscii" w:hAnsiTheme="minorAscii" w:eastAsiaTheme="minorAscii" w:cstheme="minorAscii"/>
          <w:sz w:val="22"/>
          <w:szCs w:val="22"/>
        </w:rPr>
        <w:t xml:space="preserve"> </w:t>
      </w:r>
      <w:r w:rsidRPr="6F73393D" w:rsidR="6F73393D">
        <w:rPr>
          <w:rFonts w:ascii="Calibri" w:hAnsi="Calibri" w:eastAsia="Calibri" w:cs="Calibri" w:asciiTheme="minorAscii" w:hAnsiTheme="minorAscii" w:eastAsiaTheme="minorAscii" w:cstheme="minorAscii"/>
          <w:sz w:val="22"/>
          <w:szCs w:val="22"/>
        </w:rPr>
        <w:t>higher</w:t>
      </w:r>
      <w:r w:rsidRPr="6F73393D" w:rsidR="6F73393D">
        <w:rPr>
          <w:rFonts w:ascii="Calibri" w:hAnsi="Calibri" w:eastAsia="Calibri" w:cs="Calibri" w:asciiTheme="minorAscii" w:hAnsiTheme="minorAscii" w:eastAsiaTheme="minorAscii" w:cstheme="minorAscii"/>
          <w:sz w:val="22"/>
          <w:szCs w:val="22"/>
        </w:rPr>
        <w:t xml:space="preserve"> in category 1d.</w:t>
      </w:r>
    </w:p>
    <w:p w:rsidR="11245981" w:rsidP="6F73393D" w:rsidRDefault="11245981" w14:paraId="43238F57" w14:textId="569FAB2A">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Therefore, this independent variable possibly affects the people’s determination of getting coupons or not.</w:t>
      </w:r>
      <w:bookmarkEnd w:id="1330674332"/>
    </w:p>
    <w:p w:rsidR="11245981" w:rsidP="6F73393D" w:rsidRDefault="11245981" w14:paraId="14C0DFA1" w14:textId="53697A2A">
      <w:pPr>
        <w:pStyle w:val="Normal"/>
        <w:spacing w:line="240" w:lineRule="auto"/>
        <w:rPr>
          <w:rFonts w:ascii="Calibri" w:hAnsi="Calibri" w:eastAsia="Calibri" w:cs="Calibri" w:asciiTheme="minorAscii" w:hAnsiTheme="minorAscii" w:eastAsiaTheme="minorAscii" w:cstheme="minorAscii"/>
          <w:sz w:val="22"/>
          <w:szCs w:val="22"/>
        </w:rPr>
      </w:pPr>
    </w:p>
    <w:p w:rsidR="4BF39F25" w:rsidP="11245981" w:rsidRDefault="4BF39F25" w14:paraId="52EC7259" w14:textId="241F7B08">
      <w:pPr>
        <w:pStyle w:val="Heading3"/>
        <w:spacing w:line="240" w:lineRule="auto"/>
      </w:pPr>
      <w:r w:rsidR="4BF39F25">
        <w:rPr/>
        <w:t>(2)-9: The relationship between “gender” &amp; “y”</w:t>
      </w:r>
    </w:p>
    <w:p w:rsidR="11245981" w:rsidP="11245981" w:rsidRDefault="11245981" w14:paraId="14786BDE" w14:textId="148BE2B3">
      <w:pPr>
        <w:pStyle w:val="Normal"/>
      </w:pPr>
      <w:r w:rsidR="11245981">
        <w:drawing>
          <wp:inline wp14:editId="1C214E89" wp14:anchorId="49684304">
            <wp:extent cx="4572000" cy="2560320"/>
            <wp:effectExtent l="0" t="0" r="0" b="0"/>
            <wp:docPr id="538828097" name="" title=""/>
            <wp:cNvGraphicFramePr>
              <a:graphicFrameLocks/>
            </wp:cNvGraphicFramePr>
            <a:graphic>
              <a:graphicData uri="http://schemas.openxmlformats.org/drawingml/2006/picture">
                <pic:pic>
                  <pic:nvPicPr>
                    <pic:cNvPr id="0" name=""/>
                    <pic:cNvPicPr/>
                  </pic:nvPicPr>
                  <pic:blipFill>
                    <a:blip r:embed="R6ab4fa76c6204b32">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4496E4E8" w14:textId="7F4CC876">
      <w:pPr>
        <w:pStyle w:val="Normal"/>
        <w:spacing w:line="240" w:lineRule="auto"/>
      </w:pPr>
      <w:r w:rsidR="11245981">
        <w:rPr/>
        <w:t>For Univariate Analysis:</w:t>
      </w:r>
    </w:p>
    <w:p w:rsidR="2C9827D0" w:rsidP="2C9827D0" w:rsidRDefault="2C9827D0" w14:paraId="4CBD3816" w14:textId="3197AD1A">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Well-balanced bar graph.</w:t>
      </w:r>
    </w:p>
    <w:p w:rsidR="11245981" w:rsidP="11245981" w:rsidRDefault="11245981" w14:paraId="5885D4B4" w14:textId="66C11571">
      <w:pPr>
        <w:pStyle w:val="Normal"/>
        <w:spacing w:line="240" w:lineRule="auto"/>
      </w:pPr>
      <w:r w:rsidR="11245981">
        <w:rPr/>
        <w:t>For Bivariate Analysis:</w:t>
      </w:r>
    </w:p>
    <w:p w:rsidR="11245981" w:rsidP="11245981" w:rsidRDefault="11245981" w14:paraId="0A6F2F28" w14:textId="7483BD3C">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 xml:space="preserve">If we focus on the rate of accepting coupons in terms of each category (female and male), we can confirm that there </w:t>
      </w:r>
      <w:r w:rsidRPr="2C9827D0" w:rsidR="2C9827D0">
        <w:rPr>
          <w:rFonts w:ascii="Calibri" w:hAnsi="Calibri" w:eastAsia="Calibri" w:cs="Calibri" w:asciiTheme="minorAscii" w:hAnsiTheme="minorAscii" w:eastAsiaTheme="minorAscii" w:cstheme="minorAscii"/>
          <w:sz w:val="22"/>
          <w:szCs w:val="22"/>
        </w:rPr>
        <w:t>are</w:t>
      </w:r>
      <w:r w:rsidRPr="2C9827D0" w:rsidR="2C9827D0">
        <w:rPr>
          <w:rFonts w:ascii="Calibri" w:hAnsi="Calibri" w:eastAsia="Calibri" w:cs="Calibri" w:asciiTheme="minorAscii" w:hAnsiTheme="minorAscii" w:eastAsiaTheme="minorAscii" w:cstheme="minorAscii"/>
          <w:sz w:val="22"/>
          <w:szCs w:val="22"/>
        </w:rPr>
        <w:t xml:space="preserve"> no significant differences between both.</w:t>
      </w:r>
    </w:p>
    <w:p w:rsidR="2C9827D0" w:rsidP="2C9827D0" w:rsidRDefault="2C9827D0" w14:paraId="129BD4BA" w14:textId="3F8123E8">
      <w:pPr>
        <w:pStyle w:val="ListParagraph"/>
        <w:numPr>
          <w:ilvl w:val="0"/>
          <w:numId w:val="3"/>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Therefore, we can remove the independent variables.</w:t>
      </w:r>
    </w:p>
    <w:p w:rsidR="11245981" w:rsidP="11245981" w:rsidRDefault="11245981" w14:paraId="15269281" w14:textId="0D03AE6B">
      <w:pPr>
        <w:pStyle w:val="Normal"/>
      </w:pPr>
    </w:p>
    <w:p w:rsidR="4BF39F25" w:rsidP="11245981" w:rsidRDefault="4BF39F25" w14:paraId="6649EC18" w14:textId="738FBBB7">
      <w:pPr>
        <w:pStyle w:val="Heading3"/>
        <w:spacing w:line="240" w:lineRule="auto"/>
      </w:pPr>
      <w:r w:rsidR="4BF39F25">
        <w:rPr/>
        <w:t>(2)-10: The relationship between “age” &amp; “y”</w:t>
      </w:r>
    </w:p>
    <w:p w:rsidR="11245981" w:rsidP="11245981" w:rsidRDefault="11245981" w14:paraId="7D568D30" w14:textId="70FFE542">
      <w:pPr>
        <w:pStyle w:val="Normal"/>
        <w:spacing w:line="240" w:lineRule="auto"/>
      </w:pPr>
      <w:r w:rsidR="11245981">
        <w:drawing>
          <wp:inline wp14:editId="0E29071A" wp14:anchorId="12EDBE36">
            <wp:extent cx="4572000" cy="2560320"/>
            <wp:effectExtent l="0" t="0" r="0" b="0"/>
            <wp:docPr id="63363652" name="" title=""/>
            <wp:cNvGraphicFramePr>
              <a:graphicFrameLocks/>
            </wp:cNvGraphicFramePr>
            <a:graphic>
              <a:graphicData uri="http://schemas.openxmlformats.org/drawingml/2006/picture">
                <pic:pic>
                  <pic:nvPicPr>
                    <pic:cNvPr id="0" name=""/>
                    <pic:cNvPicPr/>
                  </pic:nvPicPr>
                  <pic:blipFill>
                    <a:blip r:embed="Rca2233eee2364207">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50526C5F" w14:textId="7F4CC876">
      <w:pPr>
        <w:pStyle w:val="Normal"/>
        <w:spacing w:line="240" w:lineRule="auto"/>
      </w:pPr>
      <w:r w:rsidR="11245981">
        <w:rPr/>
        <w:t>For Univariate Analysis:</w:t>
      </w:r>
    </w:p>
    <w:p w:rsidR="11245981" w:rsidP="11245981" w:rsidRDefault="11245981" w14:paraId="0180D87E" w14:textId="0A212CED">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Similar to</w:t>
      </w:r>
      <w:r w:rsidRPr="2C9827D0" w:rsidR="2C9827D0">
        <w:rPr>
          <w:rFonts w:ascii="Calibri" w:hAnsi="Calibri" w:eastAsia="Calibri" w:cs="Calibri" w:asciiTheme="minorAscii" w:hAnsiTheme="minorAscii" w:eastAsiaTheme="minorAscii" w:cstheme="minorAscii"/>
          <w:sz w:val="22"/>
          <w:szCs w:val="22"/>
        </w:rPr>
        <w:t xml:space="preserve"> the “temperature” variable, why are there so few different types of age?</w:t>
      </w:r>
    </w:p>
    <w:p w:rsidR="11245981" w:rsidP="11245981" w:rsidRDefault="11245981" w14:paraId="19473E1D" w14:textId="4008AC69">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In the future questionnaire, we expect that a lot of different ages are recorded.</w:t>
      </w:r>
    </w:p>
    <w:p w:rsidR="11245981" w:rsidP="2C9827D0" w:rsidRDefault="11245981" w14:paraId="711B585F" w14:textId="3F777D39">
      <w:pPr>
        <w:pStyle w:val="ListParagraph"/>
        <w:numPr>
          <w:ilvl w:val="0"/>
          <w:numId w:val="2"/>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 xml:space="preserve">We are interested in the impact of participants’ age on the target variable, but </w:t>
      </w:r>
      <w:proofErr w:type="gramStart"/>
      <w:r w:rsidRPr="2C9827D0" w:rsidR="2C9827D0">
        <w:rPr>
          <w:rFonts w:ascii="Calibri" w:hAnsi="Calibri" w:eastAsia="Calibri" w:cs="Calibri" w:asciiTheme="minorAscii" w:hAnsiTheme="minorAscii" w:eastAsiaTheme="minorAscii" w:cstheme="minorAscii"/>
          <w:sz w:val="22"/>
          <w:szCs w:val="22"/>
        </w:rPr>
        <w:t>it</w:t>
      </w:r>
      <w:proofErr w:type="gramEnd"/>
      <w:r w:rsidRPr="2C9827D0" w:rsidR="2C9827D0">
        <w:rPr>
          <w:rFonts w:ascii="Calibri" w:hAnsi="Calibri" w:eastAsia="Calibri" w:cs="Calibri" w:asciiTheme="minorAscii" w:hAnsiTheme="minorAscii" w:eastAsiaTheme="minorAscii" w:cstheme="minorAscii"/>
          <w:sz w:val="22"/>
          <w:szCs w:val="22"/>
        </w:rPr>
        <w:t xml:space="preserve"> we make machine or computer train this independent variable, the performance of the machine prediction could deteriorate even more.</w:t>
      </w:r>
    </w:p>
    <w:p w:rsidR="2C9827D0" w:rsidP="2C9827D0" w:rsidRDefault="2C9827D0" w14:paraId="2E310425" w14:textId="40962883">
      <w:pPr>
        <w:pStyle w:val="ListParagraph"/>
        <w:numPr>
          <w:ilvl w:val="0"/>
          <w:numId w:val="2"/>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 xml:space="preserve">Therefore, this independent variable will be removed from </w:t>
      </w:r>
      <w:r w:rsidRPr="2C9827D0" w:rsidR="2C9827D0">
        <w:rPr>
          <w:rFonts w:ascii="Calibri" w:hAnsi="Calibri" w:eastAsia="Calibri" w:cs="Calibri" w:asciiTheme="minorAscii" w:hAnsiTheme="minorAscii" w:eastAsiaTheme="minorAscii" w:cstheme="minorAscii"/>
          <w:sz w:val="22"/>
          <w:szCs w:val="22"/>
        </w:rPr>
        <w:t>our</w:t>
      </w:r>
      <w:r w:rsidRPr="2C9827D0" w:rsidR="2C9827D0">
        <w:rPr>
          <w:rFonts w:ascii="Calibri" w:hAnsi="Calibri" w:eastAsia="Calibri" w:cs="Calibri" w:asciiTheme="minorAscii" w:hAnsiTheme="minorAscii" w:eastAsiaTheme="minorAscii" w:cstheme="minorAscii"/>
          <w:sz w:val="22"/>
          <w:szCs w:val="22"/>
        </w:rPr>
        <w:t xml:space="preserve"> training data.</w:t>
      </w:r>
    </w:p>
    <w:p w:rsidR="11245981" w:rsidP="11245981" w:rsidRDefault="11245981" w14:paraId="4E3B2274" w14:textId="66C11571">
      <w:pPr>
        <w:pStyle w:val="Normal"/>
        <w:spacing w:line="240" w:lineRule="auto"/>
      </w:pPr>
      <w:r w:rsidR="11245981">
        <w:rPr/>
        <w:t>For Bivariate Analysis:</w:t>
      </w:r>
    </w:p>
    <w:p w:rsidR="11245981" w:rsidP="11245981" w:rsidRDefault="11245981" w14:paraId="4C892487" w14:textId="3CD36603">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 xml:space="preserve">We evaluate that the rate of accepting coupons is constant at different ages: there is no significant difference among </w:t>
      </w:r>
      <w:r w:rsidRPr="2C9827D0" w:rsidR="2C9827D0">
        <w:rPr>
          <w:rFonts w:ascii="Calibri" w:hAnsi="Calibri" w:eastAsia="Calibri" w:cs="Calibri" w:asciiTheme="minorAscii" w:hAnsiTheme="minorAscii" w:eastAsiaTheme="minorAscii" w:cstheme="minorAscii"/>
          <w:sz w:val="22"/>
          <w:szCs w:val="22"/>
        </w:rPr>
        <w:t>ages.</w:t>
      </w:r>
      <w:r w:rsidRPr="2C9827D0" w:rsidR="2C9827D0">
        <w:rPr>
          <w:rFonts w:ascii="Calibri" w:hAnsi="Calibri" w:eastAsia="Calibri" w:cs="Calibri" w:asciiTheme="minorAscii" w:hAnsiTheme="minorAscii" w:eastAsiaTheme="minorAscii" w:cstheme="minorAscii"/>
          <w:sz w:val="22"/>
          <w:szCs w:val="22"/>
        </w:rPr>
        <w:t xml:space="preserve"> </w:t>
      </w:r>
    </w:p>
    <w:p w:rsidR="11245981" w:rsidP="11245981" w:rsidRDefault="11245981" w14:paraId="0008D31A" w14:textId="71289D5B">
      <w:pPr>
        <w:pStyle w:val="Normal"/>
        <w:spacing w:line="240" w:lineRule="auto"/>
      </w:pPr>
    </w:p>
    <w:p w:rsidR="4BF39F25" w:rsidP="11245981" w:rsidRDefault="4BF39F25" w14:paraId="4E4C8A59" w14:textId="360ED754">
      <w:pPr>
        <w:pStyle w:val="Heading3"/>
        <w:spacing w:line="240" w:lineRule="auto"/>
      </w:pPr>
      <w:r w:rsidR="4BF39F25">
        <w:rPr/>
        <w:t>(2)-11: The relationship between “marry” &amp; “y”</w:t>
      </w:r>
    </w:p>
    <w:p w:rsidR="11245981" w:rsidP="11245981" w:rsidRDefault="11245981" w14:paraId="7D787B66" w14:textId="604C9AFA">
      <w:pPr>
        <w:pStyle w:val="Normal"/>
      </w:pPr>
      <w:r w:rsidR="11245981">
        <w:drawing>
          <wp:inline wp14:editId="61663A6F" wp14:anchorId="085E16B3">
            <wp:extent cx="4572000" cy="2560320"/>
            <wp:effectExtent l="0" t="0" r="0" b="0"/>
            <wp:docPr id="1145247434" name="" title=""/>
            <wp:cNvGraphicFramePr>
              <a:graphicFrameLocks/>
            </wp:cNvGraphicFramePr>
            <a:graphic>
              <a:graphicData uri="http://schemas.openxmlformats.org/drawingml/2006/picture">
                <pic:pic>
                  <pic:nvPicPr>
                    <pic:cNvPr id="0" name=""/>
                    <pic:cNvPicPr/>
                  </pic:nvPicPr>
                  <pic:blipFill>
                    <a:blip r:embed="R2898fe1a0f9c4795">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5F1ABFC3" w14:textId="7F4CC876">
      <w:pPr>
        <w:pStyle w:val="Normal"/>
        <w:spacing w:line="240" w:lineRule="auto"/>
      </w:pPr>
      <w:r w:rsidR="11245981">
        <w:rPr/>
        <w:t>For Univariate Analysis:</w:t>
      </w:r>
    </w:p>
    <w:p w:rsidR="11245981" w:rsidP="11245981" w:rsidRDefault="11245981" w14:paraId="33C8EFCC" w14:textId="1CB9F53E">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This indicates the participants’ marital status.</w:t>
      </w:r>
    </w:p>
    <w:p w:rsidR="2C9827D0" w:rsidP="2C9827D0" w:rsidRDefault="2C9827D0" w14:paraId="4F5D0D3F" w14:textId="10FDFA0C">
      <w:pPr>
        <w:pStyle w:val="ListParagraph"/>
        <w:numPr>
          <w:ilvl w:val="0"/>
          <w:numId w:val="2"/>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The category, “married partner” is the most frequent one, which is close to 5000 and a little bit higher than Single.</w:t>
      </w:r>
    </w:p>
    <w:p w:rsidR="2C9827D0" w:rsidP="2C9827D0" w:rsidRDefault="2C9827D0" w14:paraId="195A79A7" w14:textId="522CDF3E">
      <w:pPr>
        <w:pStyle w:val="ListParagraph"/>
        <w:numPr>
          <w:ilvl w:val="0"/>
          <w:numId w:val="2"/>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 xml:space="preserve">The category, “Unmarried partner” is close to </w:t>
      </w:r>
      <w:r w:rsidRPr="2C9827D0" w:rsidR="2C9827D0">
        <w:rPr>
          <w:rFonts w:ascii="Calibri" w:hAnsi="Calibri" w:eastAsia="Calibri" w:cs="Calibri" w:asciiTheme="minorAscii" w:hAnsiTheme="minorAscii" w:eastAsiaTheme="minorAscii" w:cstheme="minorAscii"/>
          <w:sz w:val="22"/>
          <w:szCs w:val="22"/>
        </w:rPr>
        <w:t>half</w:t>
      </w:r>
      <w:r w:rsidRPr="2C9827D0" w:rsidR="2C9827D0">
        <w:rPr>
          <w:rFonts w:ascii="Calibri" w:hAnsi="Calibri" w:eastAsia="Calibri" w:cs="Calibri" w:asciiTheme="minorAscii" w:hAnsiTheme="minorAscii" w:eastAsiaTheme="minorAscii" w:cstheme="minorAscii"/>
          <w:sz w:val="22"/>
          <w:szCs w:val="22"/>
        </w:rPr>
        <w:t xml:space="preserve"> of the amount of the “Married partner”, and the other two categories are extremely low.</w:t>
      </w:r>
    </w:p>
    <w:p w:rsidR="11245981" w:rsidP="11245981" w:rsidRDefault="11245981" w14:paraId="1A610E8D" w14:textId="66C11571">
      <w:pPr>
        <w:pStyle w:val="Normal"/>
        <w:spacing w:line="240" w:lineRule="auto"/>
      </w:pPr>
      <w:r w:rsidR="11245981">
        <w:rPr/>
        <w:t>For Bivariate Analysis:</w:t>
      </w:r>
    </w:p>
    <w:p w:rsidR="2C9827D0" w:rsidP="2C9827D0" w:rsidRDefault="2C9827D0" w14:paraId="074F56BE" w14:textId="6DFB0B5E">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There is no significant difference between marital status by focusing on the larger population of categories: married partner, single, and unmarried partner (we ignore the other two categories due to much less population).</w:t>
      </w:r>
    </w:p>
    <w:p w:rsidR="2C9827D0" w:rsidP="2C9827D0" w:rsidRDefault="2C9827D0" w14:paraId="6CD2BA8F" w14:textId="2873C7F8">
      <w:pPr>
        <w:pStyle w:val="ListParagraph"/>
        <w:numPr>
          <w:ilvl w:val="0"/>
          <w:numId w:val="3"/>
        </w:numPr>
        <w:spacing w:line="240" w:lineRule="auto"/>
        <w:rPr>
          <w:sz w:val="22"/>
          <w:szCs w:val="22"/>
        </w:rPr>
      </w:pPr>
      <w:r w:rsidRPr="2C9827D0" w:rsidR="2C9827D0">
        <w:rPr>
          <w:rFonts w:ascii="Calibri" w:hAnsi="Calibri" w:eastAsia="Calibri" w:cs="Calibri" w:asciiTheme="minorAscii" w:hAnsiTheme="minorAscii" w:eastAsiaTheme="minorAscii" w:cstheme="minorAscii"/>
          <w:sz w:val="22"/>
          <w:szCs w:val="22"/>
        </w:rPr>
        <w:t>We may remove this independent variable.</w:t>
      </w:r>
    </w:p>
    <w:p w:rsidR="11245981" w:rsidP="11245981" w:rsidRDefault="11245981" w14:paraId="608E8E51" w14:textId="71289D5B">
      <w:pPr>
        <w:pStyle w:val="Normal"/>
        <w:spacing w:line="240" w:lineRule="auto"/>
      </w:pPr>
    </w:p>
    <w:p w:rsidR="4BF39F25" w:rsidP="11245981" w:rsidRDefault="4BF39F25" w14:paraId="51396305" w14:textId="26DB036F">
      <w:pPr>
        <w:pStyle w:val="Heading3"/>
        <w:spacing w:line="240" w:lineRule="auto"/>
      </w:pPr>
      <w:r w:rsidR="4BF39F25">
        <w:rPr/>
        <w:t>(2)-12: The relationship between “children” &amp; “y”</w:t>
      </w:r>
    </w:p>
    <w:p w:rsidR="11245981" w:rsidP="11245981" w:rsidRDefault="11245981" w14:paraId="10766484" w14:textId="26F0D5E4">
      <w:pPr>
        <w:pStyle w:val="Normal"/>
      </w:pPr>
      <w:r w:rsidR="11245981">
        <w:drawing>
          <wp:inline wp14:editId="6116B87A" wp14:anchorId="5C0E9AFD">
            <wp:extent cx="4572000" cy="2560320"/>
            <wp:effectExtent l="0" t="0" r="0" b="0"/>
            <wp:docPr id="1186817915" name="" title=""/>
            <wp:cNvGraphicFramePr>
              <a:graphicFrameLocks/>
            </wp:cNvGraphicFramePr>
            <a:graphic>
              <a:graphicData uri="http://schemas.openxmlformats.org/drawingml/2006/picture">
                <pic:pic>
                  <pic:nvPicPr>
                    <pic:cNvPr id="0" name=""/>
                    <pic:cNvPicPr/>
                  </pic:nvPicPr>
                  <pic:blipFill>
                    <a:blip r:embed="R8107ccf4025542ee">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10F04895" w14:textId="7F4CC876">
      <w:pPr>
        <w:pStyle w:val="Normal"/>
        <w:spacing w:line="240" w:lineRule="auto"/>
      </w:pPr>
      <w:r w:rsidR="11245981">
        <w:rPr/>
        <w:t>For Univariate Analysis:</w:t>
      </w:r>
    </w:p>
    <w:p w:rsidR="11245981" w:rsidP="6F73393D" w:rsidRDefault="11245981" w14:paraId="62D53F95" w14:textId="436B59D3">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 xml:space="preserve">We can say that each category is well balanced. </w:t>
      </w:r>
    </w:p>
    <w:p w:rsidR="11245981" w:rsidP="6F73393D" w:rsidRDefault="11245981" w14:paraId="292EC9C5" w14:textId="706492F9">
      <w:pPr>
        <w:pStyle w:val="Normal"/>
        <w:spacing w:line="240" w:lineRule="auto"/>
        <w:ind w:left="0"/>
      </w:pPr>
      <w:r w:rsidR="11245981">
        <w:rPr/>
        <w:t>For Bivariate Analysis:</w:t>
      </w:r>
    </w:p>
    <w:p w:rsidR="11245981" w:rsidP="11245981" w:rsidRDefault="11245981" w14:paraId="05C3D683" w14:textId="547D1438">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0E33B5C1" w:rsidR="2C9827D0">
        <w:rPr>
          <w:rFonts w:ascii="Calibri" w:hAnsi="Calibri" w:eastAsia="Calibri" w:cs="Calibri" w:asciiTheme="minorAscii" w:hAnsiTheme="minorAscii" w:eastAsiaTheme="minorAscii" w:cstheme="minorAscii"/>
          <w:sz w:val="22"/>
          <w:szCs w:val="22"/>
        </w:rPr>
        <w:t xml:space="preserve">If we focus on the rate of accepting coupons in terms of each category of children (“0” and “1”), we can confirm that there </w:t>
      </w:r>
      <w:r w:rsidRPr="0E33B5C1" w:rsidR="2C9827D0">
        <w:rPr>
          <w:rFonts w:ascii="Calibri" w:hAnsi="Calibri" w:eastAsia="Calibri" w:cs="Calibri" w:asciiTheme="minorAscii" w:hAnsiTheme="minorAscii" w:eastAsiaTheme="minorAscii" w:cstheme="minorAscii"/>
          <w:sz w:val="22"/>
          <w:szCs w:val="22"/>
        </w:rPr>
        <w:t>are</w:t>
      </w:r>
      <w:r w:rsidRPr="0E33B5C1" w:rsidR="2C9827D0">
        <w:rPr>
          <w:rFonts w:ascii="Calibri" w:hAnsi="Calibri" w:eastAsia="Calibri" w:cs="Calibri" w:asciiTheme="minorAscii" w:hAnsiTheme="minorAscii" w:eastAsiaTheme="minorAscii" w:cstheme="minorAscii"/>
          <w:sz w:val="22"/>
          <w:szCs w:val="22"/>
        </w:rPr>
        <w:t xml:space="preserve"> no significant differences between those two categories.</w:t>
      </w:r>
    </w:p>
    <w:p w:rsidR="11245981" w:rsidP="6F73393D" w:rsidRDefault="11245981" w14:paraId="56292BA6" w14:textId="0E541CC9">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6F73393D" w:rsidR="2C9827D0">
        <w:rPr>
          <w:rFonts w:ascii="Calibri" w:hAnsi="Calibri" w:eastAsia="Calibri" w:cs="Calibri" w:asciiTheme="minorAscii" w:hAnsiTheme="minorAscii" w:eastAsiaTheme="minorAscii" w:cstheme="minorAscii"/>
          <w:sz w:val="22"/>
          <w:szCs w:val="22"/>
        </w:rPr>
        <w:t>Therefore, we can remove the independent variables.</w:t>
      </w:r>
    </w:p>
    <w:p w:rsidR="11245981" w:rsidP="11245981" w:rsidRDefault="11245981" w14:paraId="46EA623F" w14:textId="0EE8498E">
      <w:pPr>
        <w:pStyle w:val="Normal"/>
      </w:pPr>
    </w:p>
    <w:p w:rsidR="4BF39F25" w:rsidP="11245981" w:rsidRDefault="4BF39F25" w14:paraId="5720029C" w14:textId="6C0B2929">
      <w:pPr>
        <w:pStyle w:val="Heading3"/>
        <w:spacing w:line="240" w:lineRule="auto"/>
      </w:pPr>
      <w:r w:rsidR="4BF39F25">
        <w:rPr/>
        <w:t>(2)-13: The relationship between “education” &amp; “y”</w:t>
      </w:r>
    </w:p>
    <w:p w:rsidR="11245981" w:rsidP="11245981" w:rsidRDefault="11245981" w14:paraId="555E9C6F" w14:textId="1AEEB8EB">
      <w:pPr>
        <w:pStyle w:val="Normal"/>
      </w:pPr>
      <w:r w:rsidR="11245981">
        <w:drawing>
          <wp:inline wp14:editId="381D8E36" wp14:anchorId="671EFEA8">
            <wp:extent cx="4572000" cy="2560320"/>
            <wp:effectExtent l="0" t="0" r="0" b="0"/>
            <wp:docPr id="1506247950" name="" title=""/>
            <wp:cNvGraphicFramePr>
              <a:graphicFrameLocks/>
            </wp:cNvGraphicFramePr>
            <a:graphic>
              <a:graphicData uri="http://schemas.openxmlformats.org/drawingml/2006/picture">
                <pic:pic>
                  <pic:nvPicPr>
                    <pic:cNvPr id="0" name=""/>
                    <pic:cNvPicPr/>
                  </pic:nvPicPr>
                  <pic:blipFill>
                    <a:blip r:embed="Rb4bfc7785c464da9">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041189AF" w14:textId="7F4CC876">
      <w:pPr>
        <w:pStyle w:val="Normal"/>
        <w:spacing w:line="240" w:lineRule="auto"/>
      </w:pPr>
      <w:r w:rsidR="11245981">
        <w:rPr/>
        <w:t>For Univariate Analysis:</w:t>
      </w:r>
    </w:p>
    <w:p w:rsidR="11245981" w:rsidP="11245981" w:rsidRDefault="11245981" w14:paraId="11B74DFC" w14:textId="39965520">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2C9827D0">
        <w:rPr>
          <w:rFonts w:ascii="Calibri" w:hAnsi="Calibri" w:eastAsia="Calibri" w:cs="Calibri" w:asciiTheme="minorAscii" w:hAnsiTheme="minorAscii" w:eastAsiaTheme="minorAscii" w:cstheme="minorAscii"/>
          <w:sz w:val="22"/>
          <w:szCs w:val="22"/>
        </w:rPr>
        <w:t xml:space="preserve">This </w:t>
      </w:r>
      <w:r w:rsidRPr="6F73393D" w:rsidR="2C9827D0">
        <w:rPr>
          <w:rFonts w:ascii="Calibri" w:hAnsi="Calibri" w:eastAsia="Calibri" w:cs="Calibri" w:asciiTheme="minorAscii" w:hAnsiTheme="minorAscii" w:eastAsiaTheme="minorAscii" w:cstheme="minorAscii"/>
          <w:sz w:val="22"/>
          <w:szCs w:val="22"/>
        </w:rPr>
        <w:t>indicates</w:t>
      </w:r>
      <w:r w:rsidRPr="6F73393D" w:rsidR="2C9827D0">
        <w:rPr>
          <w:rFonts w:ascii="Calibri" w:hAnsi="Calibri" w:eastAsia="Calibri" w:cs="Calibri" w:asciiTheme="minorAscii" w:hAnsiTheme="minorAscii" w:eastAsiaTheme="minorAscii" w:cstheme="minorAscii"/>
          <w:sz w:val="22"/>
          <w:szCs w:val="22"/>
        </w:rPr>
        <w:t xml:space="preserve"> the participants’ education.</w:t>
      </w:r>
    </w:p>
    <w:p w:rsidR="11245981" w:rsidP="6F73393D" w:rsidRDefault="11245981" w14:paraId="2AC3AB6E" w14:textId="4C6F1DD1">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2C9827D0">
        <w:rPr>
          <w:rFonts w:ascii="Calibri" w:hAnsi="Calibri" w:eastAsia="Calibri" w:cs="Calibri" w:asciiTheme="minorAscii" w:hAnsiTheme="minorAscii" w:eastAsiaTheme="minorAscii" w:cstheme="minorAscii"/>
          <w:sz w:val="22"/>
          <w:szCs w:val="22"/>
        </w:rPr>
        <w:t>The category, “Bachelor's degree” is the most frequent one, which is close to 5000 and almost equal to no degree.</w:t>
      </w:r>
    </w:p>
    <w:p w:rsidR="11245981" w:rsidP="11245981" w:rsidRDefault="11245981" w14:paraId="1E16E58A" w14:textId="5F0A8AE9">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2C9827D0">
        <w:rPr>
          <w:rFonts w:ascii="Calibri" w:hAnsi="Calibri" w:eastAsia="Calibri" w:cs="Calibri" w:asciiTheme="minorAscii" w:hAnsiTheme="minorAscii" w:eastAsiaTheme="minorAscii" w:cstheme="minorAscii"/>
          <w:sz w:val="22"/>
          <w:szCs w:val="22"/>
        </w:rPr>
        <w:t>The category, “High School” is close to zero</w:t>
      </w:r>
      <w:r w:rsidRPr="6F73393D" w:rsidR="2C9827D0">
        <w:rPr>
          <w:rFonts w:ascii="Calibri" w:hAnsi="Calibri" w:eastAsia="Calibri" w:cs="Calibri" w:asciiTheme="minorAscii" w:hAnsiTheme="minorAscii" w:eastAsiaTheme="minorAscii" w:cstheme="minorAscii"/>
          <w:sz w:val="22"/>
          <w:szCs w:val="22"/>
        </w:rPr>
        <w:t>, and the other three categories are less 2000.</w:t>
      </w:r>
    </w:p>
    <w:p w:rsidR="6F73393D" w:rsidP="6F73393D" w:rsidRDefault="6F73393D" w14:paraId="6C75C755" w14:textId="0B546373">
      <w:pPr>
        <w:pStyle w:val="ListParagraph"/>
        <w:numPr>
          <w:ilvl w:val="0"/>
          <w:numId w:val="2"/>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Therefore, each category of this independent variable is not well-balanced.</w:t>
      </w:r>
    </w:p>
    <w:p w:rsidR="11245981" w:rsidP="11245981" w:rsidRDefault="11245981" w14:paraId="3EFA0ADE" w14:textId="66C11571">
      <w:pPr>
        <w:pStyle w:val="Normal"/>
        <w:spacing w:line="240" w:lineRule="auto"/>
      </w:pPr>
      <w:r w:rsidR="11245981">
        <w:rPr/>
        <w:t>For Bivariate Analysis:</w:t>
      </w:r>
    </w:p>
    <w:p w:rsidR="11245981" w:rsidP="6F73393D" w:rsidRDefault="11245981" w14:paraId="09EFF657" w14:textId="01AEC2BD">
      <w:pPr>
        <w:pStyle w:val="ListParagraph"/>
        <w:numPr>
          <w:ilvl w:val="0"/>
          <w:numId w:val="3"/>
        </w:numPr>
        <w:bidi w:val="0"/>
        <w:spacing w:before="0" w:beforeAutospacing="off" w:after="160" w:afterAutospacing="off" w:line="240" w:lineRule="auto"/>
        <w:ind w:left="720" w:right="0" w:hanging="360"/>
        <w:jc w:val="left"/>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 xml:space="preserve">Our concern is that the category ‘High School’ which was the highest rate of ‘y=1’ and the lowest population might cause basis. </w:t>
      </w:r>
    </w:p>
    <w:p w:rsidR="11245981" w:rsidP="6F73393D" w:rsidRDefault="11245981" w14:paraId="4A6E95D3" w14:textId="0A1A66F8">
      <w:pPr>
        <w:pStyle w:val="ListParagraph"/>
        <w:numPr>
          <w:ilvl w:val="0"/>
          <w:numId w:val="3"/>
        </w:numPr>
        <w:bidi w:val="0"/>
        <w:spacing w:before="0" w:beforeAutospacing="off" w:after="160" w:afterAutospacing="off" w:line="240" w:lineRule="auto"/>
        <w:ind w:left="720" w:right="0" w:hanging="360"/>
        <w:jc w:val="left"/>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More specifically, if we make the machine learn the training dataset with this independent variable, its machine might learn that “people who answer High School in this section highly accept the coupons” mistakenly: the low population is less likely to indicate the fact.</w:t>
      </w:r>
    </w:p>
    <w:p w:rsidR="11245981" w:rsidP="6F73393D" w:rsidRDefault="11245981" w14:paraId="5A40AAD8" w14:textId="6B38C1FB">
      <w:pPr>
        <w:pStyle w:val="ListParagraph"/>
        <w:numPr>
          <w:ilvl w:val="0"/>
          <w:numId w:val="3"/>
        </w:numPr>
        <w:spacing w:line="240" w:lineRule="auto"/>
        <w:rPr>
          <w:sz w:val="22"/>
          <w:szCs w:val="22"/>
        </w:rPr>
      </w:pPr>
      <w:r w:rsidRPr="6F73393D" w:rsidR="2C9827D0">
        <w:rPr>
          <w:rFonts w:ascii="Calibri" w:hAnsi="Calibri" w:eastAsia="Calibri" w:cs="Calibri" w:asciiTheme="minorAscii" w:hAnsiTheme="minorAscii" w:eastAsiaTheme="minorAscii" w:cstheme="minorAscii"/>
          <w:sz w:val="22"/>
          <w:szCs w:val="22"/>
        </w:rPr>
        <w:t>Therefore, we can remove this independent variable.</w:t>
      </w:r>
    </w:p>
    <w:p w:rsidR="11245981" w:rsidP="11245981" w:rsidRDefault="11245981" w14:paraId="6B4E2D17" w14:textId="1A72DFEA">
      <w:pPr>
        <w:pStyle w:val="Normal"/>
      </w:pPr>
    </w:p>
    <w:p w:rsidR="4BF39F25" w:rsidP="11245981" w:rsidRDefault="4BF39F25" w14:paraId="255BAD62" w14:textId="7F1E35CF">
      <w:pPr>
        <w:pStyle w:val="Heading3"/>
        <w:spacing w:line="240" w:lineRule="auto"/>
      </w:pPr>
      <w:r w:rsidR="4BF39F25">
        <w:rPr/>
        <w:t>(2)-14: The relationship between “occupation” &amp; “y”</w:t>
      </w:r>
    </w:p>
    <w:p w:rsidR="11245981" w:rsidP="11245981" w:rsidRDefault="11245981" w14:paraId="40737460" w14:textId="1677EC2E">
      <w:pPr>
        <w:pStyle w:val="Normal"/>
      </w:pPr>
      <w:r w:rsidR="11245981">
        <w:drawing>
          <wp:inline wp14:editId="15B473EF" wp14:anchorId="21214645">
            <wp:extent cx="4572000" cy="2560320"/>
            <wp:effectExtent l="0" t="0" r="0" b="0"/>
            <wp:docPr id="2051247878" name="" title=""/>
            <wp:cNvGraphicFramePr>
              <a:graphicFrameLocks/>
            </wp:cNvGraphicFramePr>
            <a:graphic>
              <a:graphicData uri="http://schemas.openxmlformats.org/drawingml/2006/picture">
                <pic:pic>
                  <pic:nvPicPr>
                    <pic:cNvPr id="0" name=""/>
                    <pic:cNvPicPr/>
                  </pic:nvPicPr>
                  <pic:blipFill>
                    <a:blip r:embed="R80d54eaa2421416c">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23D5983F" w14:textId="7F4CC876">
      <w:pPr>
        <w:pStyle w:val="Normal"/>
        <w:spacing w:line="240" w:lineRule="auto"/>
      </w:pPr>
      <w:r w:rsidR="11245981">
        <w:rPr/>
        <w:t>For Univariate Analysis:</w:t>
      </w:r>
    </w:p>
    <w:p w:rsidR="11245981" w:rsidP="11245981" w:rsidRDefault="11245981" w14:paraId="3FA5F719" w14:textId="653F2FA3">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Obviously, there are too many categories.</w:t>
      </w:r>
    </w:p>
    <w:p w:rsidR="2C9827D0" w:rsidP="6F73393D" w:rsidRDefault="2C9827D0" w14:paraId="7FEEA538" w14:textId="5CA01FC7">
      <w:pPr>
        <w:pStyle w:val="ListParagraph"/>
        <w:numPr>
          <w:ilvl w:val="0"/>
          <w:numId w:val="2"/>
        </w:numPr>
        <w:spacing w:line="240" w:lineRule="auto"/>
        <w:rPr>
          <w:sz w:val="22"/>
          <w:szCs w:val="22"/>
        </w:rPr>
      </w:pPr>
      <w:r w:rsidRPr="6F73393D" w:rsidR="2C9827D0">
        <w:rPr>
          <w:rFonts w:ascii="Calibri" w:hAnsi="Calibri" w:eastAsia="Calibri" w:cs="Calibri" w:asciiTheme="minorAscii" w:hAnsiTheme="minorAscii" w:eastAsiaTheme="minorAscii" w:cstheme="minorAscii"/>
          <w:sz w:val="22"/>
          <w:szCs w:val="22"/>
        </w:rPr>
        <w:t xml:space="preserve">We will evaluate the univariate and bivariate analysis again after rearranging its categories: </w:t>
      </w:r>
      <w:r w:rsidRPr="6F73393D" w:rsidR="2C9827D0">
        <w:rPr>
          <w:rFonts w:ascii="Calibri" w:hAnsi="Calibri" w:eastAsia="Calibri" w:cs="Calibri" w:asciiTheme="minorAscii" w:hAnsiTheme="minorAscii" w:eastAsiaTheme="minorAscii" w:cstheme="minorAscii"/>
          <w:sz w:val="22"/>
          <w:szCs w:val="22"/>
        </w:rPr>
        <w:t>Unemployed (</w:t>
      </w:r>
      <w:r w:rsidRPr="6F73393D" w:rsidR="2C9827D0">
        <w:rPr>
          <w:rFonts w:ascii="Calibri" w:hAnsi="Calibri" w:eastAsia="Calibri" w:cs="Calibri" w:asciiTheme="minorAscii" w:hAnsiTheme="minorAscii" w:eastAsiaTheme="minorAscii" w:cstheme="minorAscii"/>
          <w:sz w:val="22"/>
          <w:szCs w:val="22"/>
        </w:rPr>
        <w:t>including Retired), Students, and Worker.</w:t>
      </w:r>
    </w:p>
    <w:p w:rsidR="11245981" w:rsidP="11245981" w:rsidRDefault="11245981" w14:paraId="7123839F" w14:textId="66C11571">
      <w:pPr>
        <w:pStyle w:val="Normal"/>
        <w:spacing w:line="240" w:lineRule="auto"/>
      </w:pPr>
      <w:r w:rsidR="11245981">
        <w:rPr/>
        <w:t>For Bivariate Analysis:</w:t>
      </w:r>
    </w:p>
    <w:p w:rsidR="11245981" w:rsidP="11245981" w:rsidRDefault="11245981" w14:paraId="29070A33" w14:textId="1EC5E797">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C9827D0" w:rsidR="2C9827D0">
        <w:rPr>
          <w:rFonts w:ascii="Calibri" w:hAnsi="Calibri" w:eastAsia="Calibri" w:cs="Calibri" w:asciiTheme="minorAscii" w:hAnsiTheme="minorAscii" w:eastAsiaTheme="minorAscii" w:cstheme="minorAscii"/>
          <w:sz w:val="22"/>
          <w:szCs w:val="22"/>
        </w:rPr>
        <w:t>Re-evaluate later.</w:t>
      </w:r>
    </w:p>
    <w:p w:rsidR="11245981" w:rsidP="11245981" w:rsidRDefault="11245981" w14:paraId="0E6B1B7E" w14:textId="4D02F681">
      <w:pPr>
        <w:pStyle w:val="Normal"/>
      </w:pPr>
    </w:p>
    <w:p w:rsidR="4BF39F25" w:rsidP="11245981" w:rsidRDefault="4BF39F25" w14:paraId="04AFF92E" w14:textId="268A67A6">
      <w:pPr>
        <w:pStyle w:val="Heading3"/>
        <w:spacing w:line="240" w:lineRule="auto"/>
      </w:pPr>
      <w:r w:rsidR="4BF39F25">
        <w:rPr/>
        <w:t>(2)-15: The relationship between “income” &amp; “y”</w:t>
      </w:r>
    </w:p>
    <w:p w:rsidR="11245981" w:rsidP="11245981" w:rsidRDefault="11245981" w14:paraId="17800B43" w14:textId="05574FE6">
      <w:pPr>
        <w:pStyle w:val="Normal"/>
      </w:pPr>
      <w:r w:rsidR="11245981">
        <w:drawing>
          <wp:inline wp14:editId="24761BA5" wp14:anchorId="42380C48">
            <wp:extent cx="4572000" cy="2560320"/>
            <wp:effectExtent l="0" t="0" r="0" b="0"/>
            <wp:docPr id="400552758" name="" title=""/>
            <wp:cNvGraphicFramePr>
              <a:graphicFrameLocks/>
            </wp:cNvGraphicFramePr>
            <a:graphic>
              <a:graphicData uri="http://schemas.openxmlformats.org/drawingml/2006/picture">
                <pic:pic>
                  <pic:nvPicPr>
                    <pic:cNvPr id="0" name=""/>
                    <pic:cNvPicPr/>
                  </pic:nvPicPr>
                  <pic:blipFill>
                    <a:blip r:embed="R252b2f2b18ae425b">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38CD925F" w14:textId="7F4CC876">
      <w:pPr>
        <w:pStyle w:val="Normal"/>
        <w:spacing w:line="240" w:lineRule="auto"/>
      </w:pPr>
      <w:r w:rsidR="11245981">
        <w:rPr/>
        <w:t>For Univariate Analysis:</w:t>
      </w:r>
    </w:p>
    <w:p w:rsidR="11245981" w:rsidP="11245981" w:rsidRDefault="11245981" w14:paraId="6287EFD9" w14:textId="14BC0DAA">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The category concentrates on the relatively lower income (12500-62499).</w:t>
      </w:r>
    </w:p>
    <w:p w:rsidR="204872FE" w:rsidP="204872FE" w:rsidRDefault="204872FE" w14:paraId="079AB7E8" w14:textId="08215C94">
      <w:pPr>
        <w:pStyle w:val="ListParagraph"/>
        <w:numPr>
          <w:ilvl w:val="0"/>
          <w:numId w:val="2"/>
        </w:numPr>
        <w:spacing w:line="240" w:lineRule="auto"/>
        <w:rPr>
          <w:sz w:val="22"/>
          <w:szCs w:val="22"/>
        </w:rPr>
      </w:pPr>
      <w:r w:rsidRPr="204872FE" w:rsidR="204872FE">
        <w:rPr>
          <w:rFonts w:ascii="Calibri" w:hAnsi="Calibri" w:eastAsia="Calibri" w:cs="Calibri" w:asciiTheme="minorAscii" w:hAnsiTheme="minorAscii" w:eastAsiaTheme="minorAscii" w:cstheme="minorAscii"/>
          <w:sz w:val="22"/>
          <w:szCs w:val="22"/>
        </w:rPr>
        <w:t xml:space="preserve">On the other hand, the number of people whose income is $100000 or more </w:t>
      </w:r>
      <w:r w:rsidRPr="204872FE" w:rsidR="204872FE">
        <w:rPr>
          <w:rFonts w:ascii="Calibri" w:hAnsi="Calibri" w:eastAsia="Calibri" w:cs="Calibri" w:asciiTheme="minorAscii" w:hAnsiTheme="minorAscii" w:eastAsiaTheme="minorAscii" w:cstheme="minorAscii"/>
          <w:sz w:val="22"/>
          <w:szCs w:val="22"/>
        </w:rPr>
        <w:t>is</w:t>
      </w:r>
      <w:r w:rsidRPr="204872FE" w:rsidR="204872FE">
        <w:rPr>
          <w:rFonts w:ascii="Calibri" w:hAnsi="Calibri" w:eastAsia="Calibri" w:cs="Calibri" w:asciiTheme="minorAscii" w:hAnsiTheme="minorAscii" w:eastAsiaTheme="minorAscii" w:cstheme="minorAscii"/>
          <w:sz w:val="22"/>
          <w:szCs w:val="22"/>
        </w:rPr>
        <w:t xml:space="preserve"> increased by twice compared to the previous income layers (between $62500 and $99999).</w:t>
      </w:r>
    </w:p>
    <w:p w:rsidR="204872FE" w:rsidP="204872FE" w:rsidRDefault="204872FE" w14:paraId="5BBE5B59" w14:textId="2424D036">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 xml:space="preserve">One of the </w:t>
      </w:r>
      <w:r w:rsidRPr="204872FE" w:rsidR="204872FE">
        <w:rPr>
          <w:rFonts w:ascii="Calibri" w:hAnsi="Calibri" w:eastAsia="Calibri" w:cs="Calibri" w:asciiTheme="minorAscii" w:hAnsiTheme="minorAscii" w:eastAsiaTheme="minorAscii" w:cstheme="minorAscii"/>
          <w:sz w:val="22"/>
          <w:szCs w:val="22"/>
        </w:rPr>
        <w:t>possibilities</w:t>
      </w:r>
      <w:r w:rsidRPr="204872FE" w:rsidR="204872FE">
        <w:rPr>
          <w:rFonts w:ascii="Calibri" w:hAnsi="Calibri" w:eastAsia="Calibri" w:cs="Calibri" w:asciiTheme="minorAscii" w:hAnsiTheme="minorAscii" w:eastAsiaTheme="minorAscii" w:cstheme="minorAscii"/>
          <w:sz w:val="22"/>
          <w:szCs w:val="22"/>
        </w:rPr>
        <w:t>, some outliers are included in the “$</w:t>
      </w:r>
      <w:r w:rsidRPr="204872FE" w:rsidR="204872FE">
        <w:rPr>
          <w:rFonts w:ascii="Calibri" w:hAnsi="Calibri" w:eastAsia="Calibri" w:cs="Calibri" w:asciiTheme="minorAscii" w:hAnsiTheme="minorAscii" w:eastAsiaTheme="minorAscii" w:cstheme="minorAscii"/>
          <w:sz w:val="22"/>
          <w:szCs w:val="22"/>
        </w:rPr>
        <w:t>100000 or more</w:t>
      </w:r>
      <w:r w:rsidRPr="204872FE" w:rsidR="204872FE">
        <w:rPr>
          <w:rFonts w:ascii="Calibri" w:hAnsi="Calibri" w:eastAsia="Calibri" w:cs="Calibri" w:asciiTheme="minorAscii" w:hAnsiTheme="minorAscii" w:eastAsiaTheme="minorAscii" w:cstheme="minorAscii"/>
          <w:sz w:val="22"/>
          <w:szCs w:val="22"/>
        </w:rPr>
        <w:t>” category.</w:t>
      </w:r>
    </w:p>
    <w:p w:rsidR="204872FE" w:rsidP="204872FE" w:rsidRDefault="204872FE" w14:paraId="1F3060DF" w14:textId="55B3C595">
      <w:pPr>
        <w:pStyle w:val="ListParagraph"/>
        <w:numPr>
          <w:ilvl w:val="0"/>
          <w:numId w:val="2"/>
        </w:numPr>
        <w:spacing w:line="240" w:lineRule="auto"/>
        <w:rPr>
          <w:sz w:val="22"/>
          <w:szCs w:val="22"/>
        </w:rPr>
      </w:pPr>
      <w:r w:rsidRPr="204872FE" w:rsidR="204872FE">
        <w:rPr>
          <w:rFonts w:ascii="Calibri" w:hAnsi="Calibri" w:eastAsia="Calibri" w:cs="Calibri" w:asciiTheme="minorAscii" w:hAnsiTheme="minorAscii" w:eastAsiaTheme="minorAscii" w:cstheme="minorAscii"/>
          <w:sz w:val="22"/>
          <w:szCs w:val="22"/>
        </w:rPr>
        <w:t xml:space="preserve">However, this is not </w:t>
      </w:r>
      <w:r w:rsidRPr="204872FE" w:rsidR="204872FE">
        <w:rPr>
          <w:rFonts w:ascii="Calibri" w:hAnsi="Calibri" w:eastAsia="Calibri" w:cs="Calibri" w:asciiTheme="minorAscii" w:hAnsiTheme="minorAscii" w:eastAsiaTheme="minorAscii" w:cstheme="minorAscii"/>
          <w:sz w:val="22"/>
          <w:szCs w:val="22"/>
        </w:rPr>
        <w:t>a</w:t>
      </w:r>
      <w:r w:rsidRPr="204872FE" w:rsidR="204872FE">
        <w:rPr>
          <w:rFonts w:ascii="Calibri" w:hAnsi="Calibri" w:eastAsia="Calibri" w:cs="Calibri" w:asciiTheme="minorAscii" w:hAnsiTheme="minorAscii" w:eastAsiaTheme="minorAscii" w:cstheme="minorAscii"/>
          <w:sz w:val="22"/>
          <w:szCs w:val="22"/>
        </w:rPr>
        <w:t xml:space="preserve"> numerical variable, so we cannot deal with outliers appropriately.</w:t>
      </w:r>
    </w:p>
    <w:p w:rsidR="11245981" w:rsidP="11245981" w:rsidRDefault="11245981" w14:paraId="272B1FEE" w14:textId="66C11571">
      <w:pPr>
        <w:pStyle w:val="Normal"/>
        <w:spacing w:line="240" w:lineRule="auto"/>
      </w:pPr>
      <w:r w:rsidR="11245981">
        <w:rPr/>
        <w:t>For Bivariate Analysis:</w:t>
      </w:r>
    </w:p>
    <w:p w:rsidR="11245981" w:rsidP="11245981" w:rsidRDefault="11245981" w14:paraId="377E1CF9" w14:textId="279EE7D7">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From this graph, we cannot investigate that the higher or lower the individuals’ income, the higher the probability that they accept the coupons.</w:t>
      </w:r>
    </w:p>
    <w:p w:rsidR="204872FE" w:rsidP="204872FE" w:rsidRDefault="204872FE" w14:paraId="61AA3F7D" w14:textId="61665385">
      <w:pPr>
        <w:pStyle w:val="ListParagraph"/>
        <w:numPr>
          <w:ilvl w:val="0"/>
          <w:numId w:val="3"/>
        </w:numPr>
        <w:spacing w:line="240" w:lineRule="auto"/>
        <w:rPr>
          <w:sz w:val="22"/>
          <w:szCs w:val="22"/>
        </w:rPr>
      </w:pPr>
      <w:r w:rsidRPr="204872FE" w:rsidR="204872FE">
        <w:rPr>
          <w:rFonts w:ascii="Calibri" w:hAnsi="Calibri" w:eastAsia="Calibri" w:cs="Calibri" w:asciiTheme="minorAscii" w:hAnsiTheme="minorAscii" w:eastAsiaTheme="minorAscii" w:cstheme="minorAscii"/>
          <w:sz w:val="22"/>
          <w:szCs w:val="22"/>
        </w:rPr>
        <w:t xml:space="preserve">We are interested in the relationship between the income and the acceptance of coupons, we might remove this independent variable from the training set.  </w:t>
      </w:r>
    </w:p>
    <w:p w:rsidR="11245981" w:rsidP="11245981" w:rsidRDefault="11245981" w14:paraId="3738AFD4" w14:textId="6AEE7731">
      <w:pPr>
        <w:pStyle w:val="Normal"/>
      </w:pPr>
    </w:p>
    <w:p w:rsidR="4BF39F25" w:rsidP="11245981" w:rsidRDefault="4BF39F25" w14:paraId="67033B53" w14:textId="5D48AE7F">
      <w:pPr>
        <w:pStyle w:val="Heading3"/>
        <w:spacing w:line="240" w:lineRule="auto"/>
      </w:pPr>
      <w:r w:rsidR="4BF39F25">
        <w:rPr/>
        <w:t>(2)-16: The relationship between “car” &amp; “y”</w:t>
      </w:r>
    </w:p>
    <w:p w:rsidR="11245981" w:rsidP="11245981" w:rsidRDefault="11245981" w14:paraId="70A59541" w14:textId="36C6FB47">
      <w:pPr>
        <w:pStyle w:val="Normal"/>
      </w:pPr>
      <w:r w:rsidR="11245981">
        <w:drawing>
          <wp:inline wp14:editId="23FC5E65" wp14:anchorId="0A2CA62F">
            <wp:extent cx="4572000" cy="2560320"/>
            <wp:effectExtent l="0" t="0" r="0" b="0"/>
            <wp:docPr id="864667499" name="" title=""/>
            <wp:cNvGraphicFramePr>
              <a:graphicFrameLocks/>
            </wp:cNvGraphicFramePr>
            <a:graphic>
              <a:graphicData uri="http://schemas.openxmlformats.org/drawingml/2006/picture">
                <pic:pic>
                  <pic:nvPicPr>
                    <pic:cNvPr id="0" name=""/>
                    <pic:cNvPicPr/>
                  </pic:nvPicPr>
                  <pic:blipFill>
                    <a:blip r:embed="R4f6e19f04a7848df">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07B3D0BB" w14:textId="7F4CC876">
      <w:pPr>
        <w:pStyle w:val="Normal"/>
        <w:spacing w:line="240" w:lineRule="auto"/>
      </w:pPr>
      <w:r w:rsidR="11245981">
        <w:rPr/>
        <w:t>For Univariate Analysis:</w:t>
      </w:r>
    </w:p>
    <w:p w:rsidR="11245981" w:rsidP="11245981" w:rsidRDefault="11245981" w14:paraId="1C36F12F" w14:textId="4DF51C59">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 xml:space="preserve">There are a lot of missing values, so we must remove this independent variable. </w:t>
      </w:r>
    </w:p>
    <w:p w:rsidR="11245981" w:rsidP="11245981" w:rsidRDefault="11245981" w14:paraId="74AA8720" w14:textId="66C11571">
      <w:pPr>
        <w:pStyle w:val="Normal"/>
        <w:spacing w:line="240" w:lineRule="auto"/>
      </w:pPr>
      <w:r w:rsidR="11245981">
        <w:rPr/>
        <w:t>For Bivariate Analysis:</w:t>
      </w:r>
    </w:p>
    <w:p w:rsidR="11245981" w:rsidP="11245981" w:rsidRDefault="11245981" w14:paraId="6E024202" w14:textId="34D61999">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3EF3EC13">
        <w:rPr/>
        <w:t>No mention</w:t>
      </w:r>
    </w:p>
    <w:p w:rsidR="11245981" w:rsidP="11245981" w:rsidRDefault="11245981" w14:paraId="69C6A437" w14:textId="535B0AEA">
      <w:pPr>
        <w:pStyle w:val="Normal"/>
      </w:pPr>
    </w:p>
    <w:p w:rsidR="4BF39F25" w:rsidP="11245981" w:rsidRDefault="4BF39F25" w14:paraId="438F28A6" w14:textId="711FCC6D">
      <w:pPr>
        <w:pStyle w:val="Heading3"/>
        <w:spacing w:line="240" w:lineRule="auto"/>
      </w:pPr>
      <w:r w:rsidR="4BF39F25">
        <w:rPr/>
        <w:t>(2)-17: The relationship between “bar” &amp; “y”</w:t>
      </w:r>
    </w:p>
    <w:p w:rsidR="11245981" w:rsidP="11245981" w:rsidRDefault="11245981" w14:paraId="1B3C1DD9" w14:textId="755EC7F0">
      <w:pPr>
        <w:pStyle w:val="Normal"/>
      </w:pPr>
      <w:r w:rsidR="11245981">
        <w:drawing>
          <wp:inline wp14:editId="0F51B7A6" wp14:anchorId="059E7891">
            <wp:extent cx="4572000" cy="2560320"/>
            <wp:effectExtent l="0" t="0" r="0" b="0"/>
            <wp:docPr id="1205208317" name="" title=""/>
            <wp:cNvGraphicFramePr>
              <a:graphicFrameLocks/>
            </wp:cNvGraphicFramePr>
            <a:graphic>
              <a:graphicData uri="http://schemas.openxmlformats.org/drawingml/2006/picture">
                <pic:pic>
                  <pic:nvPicPr>
                    <pic:cNvPr id="0" name=""/>
                    <pic:cNvPicPr/>
                  </pic:nvPicPr>
                  <pic:blipFill>
                    <a:blip r:embed="R4371d5e28649494e">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035AED37" w14:textId="7F4CC876">
      <w:pPr>
        <w:pStyle w:val="Normal"/>
        <w:spacing w:line="240" w:lineRule="auto"/>
      </w:pPr>
      <w:r w:rsidR="11245981">
        <w:rPr/>
        <w:t>For Univariate Analysis:</w:t>
      </w:r>
    </w:p>
    <w:p w:rsidR="11245981" w:rsidP="11245981" w:rsidRDefault="11245981" w14:paraId="326D437A" w14:textId="433D094F">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This shows how many times each participant goes to a bar every month.</w:t>
      </w:r>
    </w:p>
    <w:p w:rsidR="204872FE" w:rsidP="204872FE" w:rsidRDefault="204872FE" w14:paraId="3BF00B49" w14:textId="6838F3B1">
      <w:pPr>
        <w:pStyle w:val="ListParagraph"/>
        <w:numPr>
          <w:ilvl w:val="0"/>
          <w:numId w:val="2"/>
        </w:numPr>
        <w:spacing w:line="240" w:lineRule="auto"/>
        <w:rPr>
          <w:sz w:val="22"/>
          <w:szCs w:val="22"/>
        </w:rPr>
      </w:pPr>
      <w:r w:rsidRPr="204872FE" w:rsidR="204872FE">
        <w:rPr>
          <w:rFonts w:ascii="Calibri" w:hAnsi="Calibri" w:eastAsia="Calibri" w:cs="Calibri" w:asciiTheme="minorAscii" w:hAnsiTheme="minorAscii" w:eastAsiaTheme="minorAscii" w:cstheme="minorAscii"/>
          <w:sz w:val="22"/>
          <w:szCs w:val="22"/>
        </w:rPr>
        <w:t>The missing values are few, so we can replace it on the most frequent category, which is “never”.</w:t>
      </w:r>
    </w:p>
    <w:p w:rsidR="204872FE" w:rsidP="204872FE" w:rsidRDefault="204872FE" w14:paraId="0C1E0AEB" w14:textId="3FCB2D45">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Also, considering the few numbers of people in a “gt8” category, we can aggregate it and “4-8” into “gt4”.</w:t>
      </w:r>
    </w:p>
    <w:p w:rsidR="11245981" w:rsidP="11245981" w:rsidRDefault="11245981" w14:paraId="3202BC6B" w14:textId="66C11571">
      <w:pPr>
        <w:pStyle w:val="Normal"/>
        <w:spacing w:line="240" w:lineRule="auto"/>
      </w:pPr>
      <w:r w:rsidR="11245981">
        <w:rPr/>
        <w:t>For Bivariate Analysis:</w:t>
      </w:r>
    </w:p>
    <w:p w:rsidR="11245981" w:rsidP="11245981" w:rsidRDefault="11245981" w14:paraId="68C14647" w14:textId="23797361">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 xml:space="preserve">After arranging some categories and replacing the missing value, we will investigate the </w:t>
      </w:r>
      <w:r w:rsidRPr="204872FE" w:rsidR="204872FE">
        <w:rPr>
          <w:rFonts w:ascii="Calibri" w:hAnsi="Calibri" w:eastAsia="Calibri" w:cs="Calibri" w:asciiTheme="minorAscii" w:hAnsiTheme="minorAscii" w:eastAsiaTheme="minorAscii" w:cstheme="minorAscii"/>
          <w:sz w:val="22"/>
          <w:szCs w:val="22"/>
        </w:rPr>
        <w:t>bivariate</w:t>
      </w:r>
      <w:r w:rsidRPr="204872FE" w:rsidR="204872FE">
        <w:rPr>
          <w:rFonts w:ascii="Calibri" w:hAnsi="Calibri" w:eastAsia="Calibri" w:cs="Calibri" w:asciiTheme="minorAscii" w:hAnsiTheme="minorAscii" w:eastAsiaTheme="minorAscii" w:cstheme="minorAscii"/>
          <w:sz w:val="22"/>
          <w:szCs w:val="22"/>
        </w:rPr>
        <w:t xml:space="preserve"> analysis. </w:t>
      </w:r>
    </w:p>
    <w:p w:rsidR="11245981" w:rsidP="11245981" w:rsidRDefault="11245981" w14:paraId="00E849EC" w14:textId="71289D5B">
      <w:pPr>
        <w:pStyle w:val="Normal"/>
        <w:spacing w:line="240" w:lineRule="auto"/>
      </w:pPr>
    </w:p>
    <w:p w:rsidR="4BF39F25" w:rsidP="11245981" w:rsidRDefault="4BF39F25" w14:paraId="04C65452" w14:textId="76C07915">
      <w:pPr>
        <w:pStyle w:val="Heading3"/>
        <w:spacing w:line="240" w:lineRule="auto"/>
      </w:pPr>
      <w:r w:rsidR="4BF39F25">
        <w:rPr/>
        <w:t>(2)-18: The relationship between “cafe” &amp; “y”</w:t>
      </w:r>
    </w:p>
    <w:p w:rsidR="11245981" w:rsidP="11245981" w:rsidRDefault="11245981" w14:paraId="1827953A" w14:textId="4DF7F497">
      <w:pPr>
        <w:pStyle w:val="Normal"/>
      </w:pPr>
      <w:r w:rsidR="11245981">
        <w:drawing>
          <wp:inline wp14:editId="03842806" wp14:anchorId="489E4F30">
            <wp:extent cx="4572000" cy="2560320"/>
            <wp:effectExtent l="0" t="0" r="0" b="0"/>
            <wp:docPr id="23610819" name="" title=""/>
            <wp:cNvGraphicFramePr>
              <a:graphicFrameLocks/>
            </wp:cNvGraphicFramePr>
            <a:graphic>
              <a:graphicData uri="http://schemas.openxmlformats.org/drawingml/2006/picture">
                <pic:pic>
                  <pic:nvPicPr>
                    <pic:cNvPr id="0" name=""/>
                    <pic:cNvPicPr/>
                  </pic:nvPicPr>
                  <pic:blipFill>
                    <a:blip r:embed="R4f9777e7cc9e4aea">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4477A260" w14:textId="7F4CC876">
      <w:pPr>
        <w:pStyle w:val="Normal"/>
        <w:spacing w:line="240" w:lineRule="auto"/>
      </w:pPr>
      <w:r w:rsidR="11245981">
        <w:rPr/>
        <w:t>For Univariate Analysis:</w:t>
      </w:r>
    </w:p>
    <w:p w:rsidR="11245981" w:rsidP="11245981" w:rsidRDefault="11245981" w14:paraId="7728D054" w14:textId="31CAE5DF">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This shows how many times each participant goes to the Coffee House every month.</w:t>
      </w:r>
    </w:p>
    <w:p w:rsidR="204872FE" w:rsidP="204872FE" w:rsidRDefault="204872FE" w14:paraId="4C1285A5" w14:textId="37731333">
      <w:pPr>
        <w:pStyle w:val="ListParagraph"/>
        <w:numPr>
          <w:ilvl w:val="0"/>
          <w:numId w:val="2"/>
        </w:numPr>
        <w:spacing w:line="240" w:lineRule="auto"/>
        <w:rPr>
          <w:sz w:val="22"/>
          <w:szCs w:val="22"/>
        </w:rPr>
      </w:pPr>
      <w:r w:rsidRPr="0E33B5C1" w:rsidR="204872FE">
        <w:rPr>
          <w:rFonts w:ascii="Calibri" w:hAnsi="Calibri" w:eastAsia="Calibri" w:cs="Calibri" w:asciiTheme="minorAscii" w:hAnsiTheme="minorAscii" w:eastAsiaTheme="minorAscii" w:cstheme="minorAscii"/>
          <w:sz w:val="22"/>
          <w:szCs w:val="22"/>
        </w:rPr>
        <w:t>In terms of the missing values and a category of “gt8”, we can conduct the same strategies as the previous independent variable (“Bar”).</w:t>
      </w:r>
    </w:p>
    <w:p w:rsidR="11245981" w:rsidP="11245981" w:rsidRDefault="11245981" w14:paraId="44CA2584" w14:textId="66C11571">
      <w:pPr>
        <w:pStyle w:val="Normal"/>
        <w:spacing w:line="240" w:lineRule="auto"/>
      </w:pPr>
      <w:r w:rsidR="11245981">
        <w:rPr/>
        <w:t>For Bivariate Analysis:</w:t>
      </w:r>
    </w:p>
    <w:p w:rsidR="0E33B5C1" w:rsidP="0E33B5C1" w:rsidRDefault="0E33B5C1" w14:paraId="3F950C5C" w14:textId="520E30B1">
      <w:pPr>
        <w:pStyle w:val="ListParagraph"/>
        <w:numPr>
          <w:ilvl w:val="0"/>
          <w:numId w:val="3"/>
        </w:numPr>
        <w:bidi w:val="0"/>
        <w:spacing w:before="0" w:beforeAutospacing="off" w:after="160" w:afterAutospacing="off" w:line="240" w:lineRule="auto"/>
        <w:ind w:left="720" w:right="0" w:hanging="360"/>
        <w:jc w:val="left"/>
        <w:rPr>
          <w:rFonts w:ascii="Calibri" w:hAnsi="Calibri" w:eastAsia="Calibri" w:cs="Calibri" w:asciiTheme="minorAscii" w:hAnsiTheme="minorAscii" w:eastAsiaTheme="minorAscii" w:cstheme="minorAscii"/>
          <w:sz w:val="22"/>
          <w:szCs w:val="22"/>
        </w:rPr>
      </w:pPr>
      <w:r w:rsidRPr="0E33B5C1" w:rsidR="0E33B5C1">
        <w:rPr>
          <w:rFonts w:ascii="Calibri" w:hAnsi="Calibri" w:eastAsia="Calibri" w:cs="Calibri" w:asciiTheme="minorAscii" w:hAnsiTheme="minorAscii" w:eastAsiaTheme="minorAscii" w:cstheme="minorAscii"/>
          <w:sz w:val="22"/>
          <w:szCs w:val="22"/>
        </w:rPr>
        <w:t>Assessing it after organizing the categories.</w:t>
      </w:r>
    </w:p>
    <w:p w:rsidR="4BF39F25" w:rsidP="11245981" w:rsidRDefault="4BF39F25" w14:paraId="5312E6B8" w14:textId="71AF1C2E">
      <w:pPr>
        <w:pStyle w:val="Heading3"/>
        <w:spacing w:line="240" w:lineRule="auto"/>
      </w:pPr>
      <w:r w:rsidR="4BF39F25">
        <w:rPr/>
        <w:t>(2)-19: The relationship between “takeout” &amp; “y”</w:t>
      </w:r>
    </w:p>
    <w:p w:rsidR="11245981" w:rsidP="11245981" w:rsidRDefault="11245981" w14:paraId="35683589" w14:textId="6E21E0E3">
      <w:pPr>
        <w:pStyle w:val="Normal"/>
      </w:pPr>
      <w:r w:rsidR="11245981">
        <w:drawing>
          <wp:inline wp14:editId="468ACBDE" wp14:anchorId="5B751522">
            <wp:extent cx="4572000" cy="2560320"/>
            <wp:effectExtent l="0" t="0" r="0" b="0"/>
            <wp:docPr id="1649322495" name="" title=""/>
            <wp:cNvGraphicFramePr>
              <a:graphicFrameLocks/>
            </wp:cNvGraphicFramePr>
            <a:graphic>
              <a:graphicData uri="http://schemas.openxmlformats.org/drawingml/2006/picture">
                <pic:pic>
                  <pic:nvPicPr>
                    <pic:cNvPr id="0" name=""/>
                    <pic:cNvPicPr/>
                  </pic:nvPicPr>
                  <pic:blipFill>
                    <a:blip r:embed="R9bca5e0111fe43bc">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2EB82FC2" w14:textId="7F4CC876">
      <w:pPr>
        <w:pStyle w:val="Normal"/>
        <w:spacing w:line="240" w:lineRule="auto"/>
      </w:pPr>
      <w:r w:rsidR="11245981">
        <w:rPr/>
        <w:t>For Univariate Analysis:</w:t>
      </w:r>
    </w:p>
    <w:p w:rsidR="11245981" w:rsidP="11245981" w:rsidRDefault="11245981" w14:paraId="093939A0" w14:textId="63740267">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This shows how many times each participant gets take-away food every month.</w:t>
      </w:r>
    </w:p>
    <w:p w:rsidR="204872FE" w:rsidP="204872FE" w:rsidRDefault="204872FE" w14:paraId="6B4F9E14" w14:textId="2441E90D">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In terms of the missing values and a category of “gt8”, we can conduct the same strategies as the previous independent variables (“Bar”, “Cafe”)</w:t>
      </w:r>
    </w:p>
    <w:p w:rsidR="11245981" w:rsidP="11245981" w:rsidRDefault="11245981" w14:paraId="0194FE52" w14:textId="66C11571">
      <w:pPr>
        <w:pStyle w:val="Normal"/>
        <w:spacing w:line="240" w:lineRule="auto"/>
      </w:pPr>
      <w:r w:rsidR="11245981">
        <w:rPr/>
        <w:t>For Bivariate Analysis:</w:t>
      </w:r>
    </w:p>
    <w:p w:rsidR="0E33B5C1" w:rsidP="0E33B5C1" w:rsidRDefault="0E33B5C1" w14:paraId="6AAFBB56" w14:textId="50EF0B64">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0E33B5C1" w:rsidR="0E33B5C1">
        <w:rPr>
          <w:rFonts w:ascii="Calibri" w:hAnsi="Calibri" w:eastAsia="Calibri" w:cs="Calibri" w:asciiTheme="minorAscii" w:hAnsiTheme="minorAscii" w:eastAsiaTheme="minorAscii" w:cstheme="minorAscii"/>
          <w:sz w:val="22"/>
          <w:szCs w:val="22"/>
        </w:rPr>
        <w:t>Assessing it after organizing the categories.</w:t>
      </w:r>
    </w:p>
    <w:p w:rsidR="11245981" w:rsidP="11245981" w:rsidRDefault="11245981" w14:paraId="30AA36F5" w14:textId="71289D5B">
      <w:pPr>
        <w:pStyle w:val="Normal"/>
        <w:spacing w:line="240" w:lineRule="auto"/>
      </w:pPr>
    </w:p>
    <w:p w:rsidR="4BF39F25" w:rsidP="11245981" w:rsidRDefault="4BF39F25" w14:paraId="69B76E72" w14:textId="6C69E618">
      <w:pPr>
        <w:pStyle w:val="Heading3"/>
        <w:spacing w:line="240" w:lineRule="auto"/>
      </w:pPr>
      <w:r w:rsidR="4BF39F25">
        <w:rPr/>
        <w:t>(2)-20: The relationship between “restaurant_less20” &amp; “y”</w:t>
      </w:r>
    </w:p>
    <w:p w:rsidR="11245981" w:rsidP="11245981" w:rsidRDefault="11245981" w14:paraId="0BBB96F4" w14:textId="2165DCF3">
      <w:pPr>
        <w:pStyle w:val="Normal"/>
      </w:pPr>
      <w:r w:rsidR="11245981">
        <w:drawing>
          <wp:inline wp14:editId="18750B9E" wp14:anchorId="0649E231">
            <wp:extent cx="4572000" cy="2560320"/>
            <wp:effectExtent l="0" t="0" r="0" b="0"/>
            <wp:docPr id="1100450431" name="" title=""/>
            <wp:cNvGraphicFramePr>
              <a:graphicFrameLocks/>
            </wp:cNvGraphicFramePr>
            <a:graphic>
              <a:graphicData uri="http://schemas.openxmlformats.org/drawingml/2006/picture">
                <pic:pic>
                  <pic:nvPicPr>
                    <pic:cNvPr id="0" name=""/>
                    <pic:cNvPicPr/>
                  </pic:nvPicPr>
                  <pic:blipFill>
                    <a:blip r:embed="R760ef94c53304415">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40FC8DB7" w14:textId="7F4CC876">
      <w:pPr>
        <w:pStyle w:val="Normal"/>
        <w:spacing w:line="240" w:lineRule="auto"/>
      </w:pPr>
      <w:r w:rsidR="3EF3EC13">
        <w:rPr/>
        <w:t>For Univariate Analysis:</w:t>
      </w:r>
    </w:p>
    <w:p w:rsidR="204872FE" w:rsidP="204872FE" w:rsidRDefault="204872FE" w14:paraId="36880F38" w14:textId="073B02A2">
      <w:pPr>
        <w:pStyle w:val="ListParagraph"/>
        <w:numPr>
          <w:ilvl w:val="0"/>
          <w:numId w:val="2"/>
        </w:numPr>
        <w:spacing w:line="240" w:lineRule="auto"/>
        <w:rPr>
          <w:sz w:val="22"/>
          <w:szCs w:val="22"/>
        </w:rPr>
      </w:pPr>
      <w:r w:rsidRPr="204872FE" w:rsidR="204872FE">
        <w:rPr>
          <w:rFonts w:ascii="Calibri" w:hAnsi="Calibri" w:eastAsia="Calibri" w:cs="Calibri" w:asciiTheme="minorAscii" w:hAnsiTheme="minorAscii" w:eastAsiaTheme="minorAscii" w:cstheme="minorAscii"/>
          <w:sz w:val="22"/>
          <w:szCs w:val="22"/>
        </w:rPr>
        <w:t xml:space="preserve">This shows how many times each participant goes to a restaurant with an average expense per person of less than $20 every month. </w:t>
      </w:r>
    </w:p>
    <w:p w:rsidR="11245981" w:rsidP="11245981" w:rsidRDefault="11245981" w14:paraId="04A90B40" w14:textId="50CDA17D">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In terms of the missing values and a category of “gt8”, we can conduct the same strategies as the previous three independent variables.</w:t>
      </w:r>
    </w:p>
    <w:p w:rsidR="11245981" w:rsidP="11245981" w:rsidRDefault="11245981" w14:paraId="23EA848A" w14:textId="0D5FFC86">
      <w:pPr>
        <w:pStyle w:val="Normal"/>
        <w:spacing w:line="240" w:lineRule="auto"/>
      </w:pPr>
      <w:r w:rsidR="11245981">
        <w:rPr/>
        <w:t>For Bivariate Analysis:</w:t>
      </w:r>
    </w:p>
    <w:p w:rsidR="0E33B5C1" w:rsidP="0E33B5C1" w:rsidRDefault="0E33B5C1" w14:paraId="5B313755" w14:textId="25CAB649">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0E33B5C1" w:rsidR="0E33B5C1">
        <w:rPr>
          <w:rFonts w:ascii="Calibri" w:hAnsi="Calibri" w:eastAsia="Calibri" w:cs="Calibri" w:asciiTheme="minorAscii" w:hAnsiTheme="minorAscii" w:eastAsiaTheme="minorAscii" w:cstheme="minorAscii"/>
          <w:sz w:val="22"/>
          <w:szCs w:val="22"/>
        </w:rPr>
        <w:t>Assessing it after organizing the categories.</w:t>
      </w:r>
    </w:p>
    <w:p w:rsidR="0E33B5C1" w:rsidP="0E33B5C1" w:rsidRDefault="0E33B5C1" w14:paraId="2A42FCD5" w14:textId="228DC8A8">
      <w:pPr>
        <w:pStyle w:val="ListParagraph"/>
        <w:numPr>
          <w:ilvl w:val="0"/>
          <w:numId w:val="3"/>
        </w:numPr>
        <w:spacing w:line="240" w:lineRule="auto"/>
        <w:rPr>
          <w:sz w:val="22"/>
          <w:szCs w:val="22"/>
        </w:rPr>
      </w:pPr>
    </w:p>
    <w:p w:rsidR="4BF39F25" w:rsidP="11245981" w:rsidRDefault="4BF39F25" w14:paraId="1DBEFFFF" w14:textId="04C6AE9A">
      <w:pPr>
        <w:pStyle w:val="Heading3"/>
        <w:spacing w:line="240" w:lineRule="auto"/>
      </w:pPr>
      <w:r w:rsidR="4BF39F25">
        <w:rPr/>
        <w:t>(2)-21: The relationship between “restaurant_less50” &amp; “y”</w:t>
      </w:r>
    </w:p>
    <w:p w:rsidR="11245981" w:rsidP="11245981" w:rsidRDefault="11245981" w14:paraId="33C31744" w14:textId="422F8D58">
      <w:pPr>
        <w:pStyle w:val="Normal"/>
      </w:pPr>
      <w:r w:rsidR="11245981">
        <w:drawing>
          <wp:inline wp14:editId="0CE47072" wp14:anchorId="6368F8E3">
            <wp:extent cx="4572000" cy="2560320"/>
            <wp:effectExtent l="0" t="0" r="0" b="0"/>
            <wp:docPr id="337873220" name="" title=""/>
            <wp:cNvGraphicFramePr>
              <a:graphicFrameLocks/>
            </wp:cNvGraphicFramePr>
            <a:graphic>
              <a:graphicData uri="http://schemas.openxmlformats.org/drawingml/2006/picture">
                <pic:pic>
                  <pic:nvPicPr>
                    <pic:cNvPr id="0" name=""/>
                    <pic:cNvPicPr/>
                  </pic:nvPicPr>
                  <pic:blipFill>
                    <a:blip r:embed="R79895b6f5dd24ab2">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4B05CE2E" w14:textId="7F4CC876">
      <w:pPr>
        <w:pStyle w:val="Normal"/>
        <w:spacing w:line="240" w:lineRule="auto"/>
      </w:pPr>
      <w:r w:rsidR="11245981">
        <w:rPr/>
        <w:t>For Univariate Analysis:</w:t>
      </w:r>
    </w:p>
    <w:p w:rsidR="11245981" w:rsidP="11245981" w:rsidRDefault="11245981" w14:paraId="295F5A49" w14:textId="6D02E18A">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 xml:space="preserve">This shows how many times each participant goes to </w:t>
      </w:r>
      <w:r w:rsidRPr="204872FE" w:rsidR="204872FE">
        <w:rPr>
          <w:rFonts w:ascii="Calibri" w:hAnsi="Calibri" w:eastAsia="Calibri" w:cs="Calibri" w:asciiTheme="minorAscii" w:hAnsiTheme="minorAscii" w:eastAsiaTheme="minorAscii" w:cstheme="minorAscii"/>
          <w:sz w:val="22"/>
          <w:szCs w:val="22"/>
        </w:rPr>
        <w:t>a restaurant with an average expense per person of less than $50 every month.</w:t>
      </w:r>
    </w:p>
    <w:p w:rsidR="11245981" w:rsidP="204872FE" w:rsidRDefault="11245981" w14:paraId="7802C191" w14:textId="559B4906">
      <w:pPr>
        <w:pStyle w:val="ListParagraph"/>
        <w:numPr>
          <w:ilvl w:val="0"/>
          <w:numId w:val="2"/>
        </w:numPr>
        <w:spacing w:line="240" w:lineRule="auto"/>
        <w:rPr>
          <w:sz w:val="22"/>
          <w:szCs w:val="22"/>
        </w:rPr>
      </w:pPr>
      <w:r w:rsidRPr="204872FE" w:rsidR="204872FE">
        <w:rPr>
          <w:rFonts w:ascii="Calibri" w:hAnsi="Calibri" w:eastAsia="Calibri" w:cs="Calibri" w:asciiTheme="minorAscii" w:hAnsiTheme="minorAscii" w:eastAsiaTheme="minorAscii" w:cstheme="minorAscii"/>
          <w:sz w:val="22"/>
          <w:szCs w:val="22"/>
        </w:rPr>
        <w:t>The categories in this independent variable tend to be skewed toward “less1” and “1-3”.</w:t>
      </w:r>
    </w:p>
    <w:p w:rsidR="11245981" w:rsidP="11245981" w:rsidRDefault="11245981" w14:paraId="2EBC5F0E" w14:textId="4653F82C">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204872FE" w:rsidR="204872FE">
        <w:rPr>
          <w:rFonts w:ascii="Calibri" w:hAnsi="Calibri" w:eastAsia="Calibri" w:cs="Calibri" w:asciiTheme="minorAscii" w:hAnsiTheme="minorAscii" w:eastAsiaTheme="minorAscii" w:cstheme="minorAscii"/>
          <w:sz w:val="22"/>
          <w:szCs w:val="22"/>
        </w:rPr>
        <w:t>In terms of the missing values and a category of “gt8”, we can conduct the same strategies as the previous three independent variables.</w:t>
      </w:r>
    </w:p>
    <w:p w:rsidR="4BF39F25" w:rsidP="6F73393D" w:rsidRDefault="4BF39F25" w14:paraId="7B3F65E4" w14:textId="5CA2BA2D">
      <w:pPr>
        <w:pStyle w:val="Normal"/>
        <w:spacing w:line="240" w:lineRule="auto"/>
      </w:pPr>
      <w:r w:rsidR="11245981">
        <w:rPr/>
        <w:t>For Bivariate Analysis:</w:t>
      </w:r>
    </w:p>
    <w:p w:rsidR="0E33B5C1" w:rsidP="0E33B5C1" w:rsidRDefault="0E33B5C1" w14:paraId="23DF9EE0" w14:textId="3ABCEEE1">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0E33B5C1" w:rsidR="0E33B5C1">
        <w:rPr>
          <w:rFonts w:ascii="Calibri" w:hAnsi="Calibri" w:eastAsia="Calibri" w:cs="Calibri" w:asciiTheme="minorAscii" w:hAnsiTheme="minorAscii" w:eastAsiaTheme="minorAscii" w:cstheme="minorAscii"/>
          <w:sz w:val="22"/>
          <w:szCs w:val="22"/>
        </w:rPr>
        <w:t>Assessing it after organizing the categories.</w:t>
      </w:r>
    </w:p>
    <w:p w:rsidR="4BF39F25" w:rsidP="6F73393D" w:rsidRDefault="4BF39F25" w14:paraId="391F33E3" w14:textId="6BF9B735">
      <w:pPr>
        <w:pStyle w:val="Normal"/>
        <w:spacing w:line="240" w:lineRule="auto"/>
      </w:pPr>
    </w:p>
    <w:p w:rsidR="4BF39F25" w:rsidP="0E33B5C1" w:rsidRDefault="4BF39F25" w14:paraId="38DB4E53" w14:textId="3105C1CC">
      <w:pPr>
        <w:pStyle w:val="Heading3"/>
        <w:rPr>
          <w:rFonts w:ascii="Calibri Light" w:hAnsi="Calibri Light" w:eastAsia="" w:cs=""/>
          <w:color w:val="1F3763"/>
          <w:sz w:val="24"/>
          <w:szCs w:val="24"/>
        </w:rPr>
      </w:pPr>
      <w:r w:rsidR="4BF39F25">
        <w:rPr/>
        <w:t>(2)-22: The relationship between “coupon_dist_5” &amp; “y”</w:t>
      </w:r>
    </w:p>
    <w:p w:rsidR="11245981" w:rsidP="11245981" w:rsidRDefault="11245981" w14:paraId="6BE96D88" w14:textId="11515CEE">
      <w:pPr>
        <w:pStyle w:val="Normal"/>
      </w:pPr>
      <w:r w:rsidR="11245981">
        <w:drawing>
          <wp:inline wp14:editId="375E867C" wp14:anchorId="73468A91">
            <wp:extent cx="4572000" cy="2560320"/>
            <wp:effectExtent l="0" t="0" r="0" b="0"/>
            <wp:docPr id="1125366500" name="" title=""/>
            <wp:cNvGraphicFramePr>
              <a:graphicFrameLocks/>
            </wp:cNvGraphicFramePr>
            <a:graphic>
              <a:graphicData uri="http://schemas.openxmlformats.org/drawingml/2006/picture">
                <pic:pic>
                  <pic:nvPicPr>
                    <pic:cNvPr id="0" name=""/>
                    <pic:cNvPicPr/>
                  </pic:nvPicPr>
                  <pic:blipFill>
                    <a:blip r:embed="Rf5853d7f418941a0">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7AFD4CC0" w14:textId="7F4CC876">
      <w:pPr>
        <w:pStyle w:val="Normal"/>
        <w:spacing w:line="240" w:lineRule="auto"/>
      </w:pPr>
      <w:r w:rsidR="11245981">
        <w:rPr/>
        <w:t>For Univariate Analysis:</w:t>
      </w:r>
    </w:p>
    <w:p w:rsidR="6F73393D" w:rsidP="6F73393D" w:rsidRDefault="6F73393D" w14:paraId="0A5F2FF2" w14:textId="6765AD9C">
      <w:pPr>
        <w:pStyle w:val="ListParagraph"/>
        <w:numPr>
          <w:ilvl w:val="0"/>
          <w:numId w:val="2"/>
        </w:numPr>
        <w:bidi w:val="0"/>
        <w:spacing w:before="0" w:beforeAutospacing="off" w:after="160" w:afterAutospacing="off" w:line="240" w:lineRule="auto"/>
        <w:ind w:left="720" w:right="0" w:hanging="360"/>
        <w:jc w:val="left"/>
        <w:rPr>
          <w:rFonts w:ascii="Calibri" w:hAnsi="Calibri" w:eastAsia="Calibri" w:cs="Calibri" w:asciiTheme="minorAscii" w:hAnsiTheme="minorAscii" w:eastAsiaTheme="minorAscii" w:cstheme="minorAscii"/>
          <w:sz w:val="22"/>
          <w:szCs w:val="22"/>
        </w:rPr>
      </w:pPr>
      <w:r w:rsidRPr="0E33B5C1" w:rsidR="6F73393D">
        <w:rPr>
          <w:rFonts w:ascii="Calibri" w:hAnsi="Calibri" w:eastAsia="Calibri" w:cs="Calibri" w:asciiTheme="minorAscii" w:hAnsiTheme="minorAscii" w:eastAsiaTheme="minorAscii" w:cstheme="minorAscii"/>
          <w:sz w:val="22"/>
          <w:szCs w:val="22"/>
        </w:rPr>
        <w:t xml:space="preserve">This outcome indicates that all coupons offered to participants were able to </w:t>
      </w:r>
      <w:r w:rsidRPr="0E33B5C1" w:rsidR="6F73393D">
        <w:rPr>
          <w:rFonts w:ascii="Calibri" w:hAnsi="Calibri" w:eastAsia="Calibri" w:cs="Calibri" w:asciiTheme="minorAscii" w:hAnsiTheme="minorAscii" w:eastAsiaTheme="minorAscii" w:cstheme="minorAscii"/>
          <w:sz w:val="22"/>
          <w:szCs w:val="22"/>
        </w:rPr>
        <w:t>be used</w:t>
      </w:r>
      <w:r w:rsidRPr="0E33B5C1" w:rsidR="6F73393D">
        <w:rPr>
          <w:rFonts w:ascii="Calibri" w:hAnsi="Calibri" w:eastAsia="Calibri" w:cs="Calibri" w:asciiTheme="minorAscii" w:hAnsiTheme="minorAscii" w:eastAsiaTheme="minorAscii" w:cstheme="minorAscii"/>
          <w:sz w:val="22"/>
          <w:szCs w:val="22"/>
        </w:rPr>
        <w:t xml:space="preserve"> at locations more than 5 minutes away by car.</w:t>
      </w:r>
    </w:p>
    <w:p w:rsidR="11245981" w:rsidP="11245981" w:rsidRDefault="11245981" w14:paraId="34695E7D" w14:textId="39773F3E">
      <w:pPr>
        <w:pStyle w:val="ListParagraph"/>
        <w:numPr>
          <w:ilvl w:val="0"/>
          <w:numId w:val="2"/>
        </w:numPr>
        <w:bidi w:val="0"/>
        <w:spacing w:before="0" w:beforeAutospacing="off" w:after="160" w:afterAutospacing="off" w:line="240" w:lineRule="auto"/>
        <w:ind w:left="720" w:right="0" w:hanging="360"/>
        <w:jc w:val="left"/>
        <w:rPr>
          <w:sz w:val="22"/>
          <w:szCs w:val="22"/>
        </w:rPr>
      </w:pPr>
      <w:r w:rsidR="11245981">
        <w:rPr/>
        <w:t>We can remove this independent variable because it is a constant and doesn’t affect the dependent variable.</w:t>
      </w:r>
    </w:p>
    <w:p w:rsidR="11245981" w:rsidP="11245981" w:rsidRDefault="11245981" w14:paraId="73A2C981" w14:textId="66C11571">
      <w:pPr>
        <w:pStyle w:val="Normal"/>
        <w:spacing w:line="240" w:lineRule="auto"/>
      </w:pPr>
      <w:r w:rsidR="11245981">
        <w:rPr/>
        <w:t>For Bivariate Analysis:</w:t>
      </w:r>
    </w:p>
    <w:p w:rsidR="11245981" w:rsidP="11245981" w:rsidRDefault="11245981" w14:paraId="11343FDB" w14:textId="527C78B4">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11245981">
        <w:rPr/>
        <w:t>None</w:t>
      </w:r>
    </w:p>
    <w:p w:rsidR="11245981" w:rsidP="11245981" w:rsidRDefault="11245981" w14:paraId="57D524F8" w14:textId="7E285CA6">
      <w:pPr>
        <w:pStyle w:val="Normal"/>
      </w:pPr>
    </w:p>
    <w:p w:rsidR="4BF39F25" w:rsidP="11245981" w:rsidRDefault="4BF39F25" w14:paraId="0CC0024E" w14:textId="63DDF542">
      <w:pPr>
        <w:pStyle w:val="Heading3"/>
        <w:spacing w:line="240" w:lineRule="auto"/>
      </w:pPr>
      <w:r w:rsidR="4BF39F25">
        <w:rPr/>
        <w:t>(2)-23: The relationship between “</w:t>
      </w:r>
      <w:r w:rsidR="4BF39F25">
        <w:rPr/>
        <w:t>coupon_dist_15</w:t>
      </w:r>
      <w:r w:rsidR="4BF39F25">
        <w:rPr/>
        <w:t>” &amp; “y”</w:t>
      </w:r>
    </w:p>
    <w:p w:rsidR="11245981" w:rsidP="11245981" w:rsidRDefault="11245981" w14:paraId="2F73970B" w14:textId="3DF6E211">
      <w:pPr>
        <w:pStyle w:val="Normal"/>
      </w:pPr>
      <w:r w:rsidR="11245981">
        <w:drawing>
          <wp:inline wp14:editId="56DD7B4D" wp14:anchorId="5E41730C">
            <wp:extent cx="4572000" cy="2560320"/>
            <wp:effectExtent l="0" t="0" r="0" b="0"/>
            <wp:docPr id="1616902714" name="" title=""/>
            <wp:cNvGraphicFramePr>
              <a:graphicFrameLocks/>
            </wp:cNvGraphicFramePr>
            <a:graphic>
              <a:graphicData uri="http://schemas.openxmlformats.org/drawingml/2006/picture">
                <pic:pic>
                  <pic:nvPicPr>
                    <pic:cNvPr id="0" name=""/>
                    <pic:cNvPicPr/>
                  </pic:nvPicPr>
                  <pic:blipFill>
                    <a:blip r:embed="Re43c34890aad49b1">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18939AF1" w14:textId="7F4CC876">
      <w:pPr>
        <w:pStyle w:val="Normal"/>
        <w:spacing w:line="240" w:lineRule="auto"/>
      </w:pPr>
      <w:r w:rsidR="11245981">
        <w:rPr/>
        <w:t>For Univariate Analysis:</w:t>
      </w:r>
    </w:p>
    <w:p w:rsidR="11245981" w:rsidP="6F73393D" w:rsidRDefault="11245981" w14:paraId="3E49AC9B" w14:textId="3A2E1BD3">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 xml:space="preserve">This independent variable shows whether the coupons were able to be used within 15 minutes away by car. </w:t>
      </w:r>
    </w:p>
    <w:p w:rsidR="11245981" w:rsidP="6F73393D" w:rsidRDefault="11245981" w14:paraId="6B46DC20" w14:textId="248BA463">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In other words, “0” shows not greater than 15 min (= able to use it less than or equal to 15 min), and “1” shows greater than 15 min.</w:t>
      </w:r>
    </w:p>
    <w:p w:rsidR="6F73393D" w:rsidP="6F73393D" w:rsidRDefault="6F73393D" w14:paraId="1296ECC7" w14:textId="08419A7C">
      <w:pPr>
        <w:pStyle w:val="ListParagraph"/>
        <w:numPr>
          <w:ilvl w:val="0"/>
          <w:numId w:val="2"/>
        </w:numPr>
        <w:spacing w:line="240" w:lineRule="auto"/>
        <w:rPr>
          <w:sz w:val="22"/>
          <w:szCs w:val="22"/>
        </w:rPr>
      </w:pPr>
      <w:r w:rsidR="6F73393D">
        <w:rPr/>
        <w:t>The balance is not bad.</w:t>
      </w:r>
    </w:p>
    <w:p w:rsidR="11245981" w:rsidP="11245981" w:rsidRDefault="11245981" w14:paraId="48D0FCC0" w14:textId="66C11571">
      <w:pPr>
        <w:pStyle w:val="Normal"/>
        <w:spacing w:line="240" w:lineRule="auto"/>
      </w:pPr>
      <w:r w:rsidR="11245981">
        <w:rPr/>
        <w:t>For Bivariate Analysis:</w:t>
      </w:r>
    </w:p>
    <w:p w:rsidR="6F73393D" w:rsidP="6F73393D" w:rsidRDefault="6F73393D" w14:paraId="7606493F" w14:textId="53972311">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 xml:space="preserve">As shown above, if people can use coupons at a place within less than or equal to 15 min away by car, they are likely to accept its coupons: its ratio increased by around 5% compared to its base ratio (around 56%). </w:t>
      </w:r>
    </w:p>
    <w:p w:rsidR="6F73393D" w:rsidP="6F73393D" w:rsidRDefault="6F73393D" w14:paraId="1A06FA41" w14:textId="4786D850">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Also, when the distance is more than 15 min by car, people are less likely to accept coupons.</w:t>
      </w:r>
    </w:p>
    <w:p w:rsidR="6F73393D" w:rsidP="6F73393D" w:rsidRDefault="6F73393D" w14:paraId="4E3DACD5" w14:textId="4001DEBA">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 xml:space="preserve">Therefore, this independent variable could be a good dataset.  </w:t>
      </w:r>
    </w:p>
    <w:p w:rsidR="11245981" w:rsidP="11245981" w:rsidRDefault="11245981" w14:paraId="117B63EF" w14:textId="4C44844C">
      <w:pPr>
        <w:pStyle w:val="Normal"/>
      </w:pPr>
    </w:p>
    <w:p w:rsidR="4BF39F25" w:rsidP="11245981" w:rsidRDefault="4BF39F25" w14:paraId="79C4D149" w14:textId="0EBDF56D">
      <w:pPr>
        <w:pStyle w:val="Heading3"/>
        <w:spacing w:line="240" w:lineRule="auto"/>
      </w:pPr>
      <w:r w:rsidR="4BF39F25">
        <w:rPr/>
        <w:t>(2)-24: The relationship between “</w:t>
      </w:r>
      <w:r w:rsidR="4BF39F25">
        <w:rPr/>
        <w:t>coupon_dist_25</w:t>
      </w:r>
      <w:r w:rsidR="4BF39F25">
        <w:rPr/>
        <w:t>” &amp; “y”</w:t>
      </w:r>
    </w:p>
    <w:p w:rsidR="11245981" w:rsidP="11245981" w:rsidRDefault="11245981" w14:paraId="1CB6383B" w14:textId="1F70C37E">
      <w:pPr>
        <w:pStyle w:val="Normal"/>
      </w:pPr>
      <w:r w:rsidR="11245981">
        <w:drawing>
          <wp:inline wp14:editId="0BD65009" wp14:anchorId="419EE2C6">
            <wp:extent cx="4572000" cy="2560320"/>
            <wp:effectExtent l="0" t="0" r="0" b="0"/>
            <wp:docPr id="1486661227" name="" title=""/>
            <wp:cNvGraphicFramePr>
              <a:graphicFrameLocks/>
            </wp:cNvGraphicFramePr>
            <a:graphic>
              <a:graphicData uri="http://schemas.openxmlformats.org/drawingml/2006/picture">
                <pic:pic>
                  <pic:nvPicPr>
                    <pic:cNvPr id="0" name=""/>
                    <pic:cNvPicPr/>
                  </pic:nvPicPr>
                  <pic:blipFill>
                    <a:blip r:embed="R62e3c143333c4e3e">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54D3EA55" w14:textId="7F4CC876">
      <w:pPr>
        <w:pStyle w:val="Normal"/>
        <w:spacing w:line="240" w:lineRule="auto"/>
      </w:pPr>
      <w:r w:rsidR="11245981">
        <w:rPr/>
        <w:t>For Univariate Analysis:</w:t>
      </w:r>
    </w:p>
    <w:p w:rsidR="11245981" w:rsidP="6F73393D" w:rsidRDefault="11245981" w14:paraId="029BC62E" w14:textId="46916FBF">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 xml:space="preserve">This independent variable shows whether the coupons were able to be used within 25 minutes away by car. </w:t>
      </w:r>
    </w:p>
    <w:p w:rsidR="11245981" w:rsidP="6F73393D" w:rsidRDefault="11245981" w14:paraId="2D1677AE" w14:textId="41DFDE4C">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In other words, “0” shows not greater than 25 min (= able to use it less than or equal to 25 min), and “1” shows greater than 25 min.</w:t>
      </w:r>
    </w:p>
    <w:p w:rsidR="11245981" w:rsidP="6F73393D" w:rsidRDefault="11245981" w14:paraId="0B9E4CFB" w14:textId="09A64E34">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6F73393D">
        <w:rPr/>
        <w:t>Each category of this independent variable is not well-balanced.</w:t>
      </w:r>
    </w:p>
    <w:p w:rsidR="11245981" w:rsidP="11245981" w:rsidRDefault="11245981" w14:paraId="5891D2AE" w14:textId="66C11571">
      <w:pPr>
        <w:pStyle w:val="Normal"/>
        <w:spacing w:line="240" w:lineRule="auto"/>
      </w:pPr>
      <w:r w:rsidR="11245981">
        <w:rPr/>
        <w:t>For Bivariate Analysis:</w:t>
      </w:r>
    </w:p>
    <w:p w:rsidR="11245981" w:rsidP="11245981" w:rsidRDefault="11245981" w14:paraId="5FE959B4" w14:textId="22582A40">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If the coupons can be used less than or equal to 25 min by car, the acceptability of coupons slightly increases.</w:t>
      </w:r>
    </w:p>
    <w:p w:rsidR="6F73393D" w:rsidP="6F73393D" w:rsidRDefault="6F73393D" w14:paraId="2D9818F0" w14:textId="4F7E136E">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On the other hand, if not, its ratio clearly declined. (From around 56% initially to 42.89%)</w:t>
      </w:r>
    </w:p>
    <w:p w:rsidR="6F73393D" w:rsidP="6F73393D" w:rsidRDefault="6F73393D" w14:paraId="1097E5EC" w14:textId="3C69EA00">
      <w:pPr>
        <w:pStyle w:val="ListParagraph"/>
        <w:numPr>
          <w:ilvl w:val="0"/>
          <w:numId w:val="3"/>
        </w:numPr>
        <w:spacing w:line="240" w:lineRule="auto"/>
        <w:rPr>
          <w:sz w:val="22"/>
          <w:szCs w:val="22"/>
        </w:rPr>
      </w:pPr>
      <w:r w:rsidRPr="6F73393D" w:rsidR="6F73393D">
        <w:rPr>
          <w:rFonts w:ascii="Calibri" w:hAnsi="Calibri" w:eastAsia="Calibri" w:cs="Calibri" w:asciiTheme="minorAscii" w:hAnsiTheme="minorAscii" w:eastAsiaTheme="minorAscii" w:cstheme="minorAscii"/>
          <w:sz w:val="22"/>
          <w:szCs w:val="22"/>
        </w:rPr>
        <w:t xml:space="preserve">Therefore, this independent variable would be a great data to predict whether people will accept coupons or not in the future.  </w:t>
      </w:r>
    </w:p>
    <w:p w:rsidR="11245981" w:rsidP="11245981" w:rsidRDefault="11245981" w14:paraId="4A026575" w14:textId="0168B850">
      <w:pPr>
        <w:pStyle w:val="Normal"/>
      </w:pPr>
    </w:p>
    <w:p w:rsidR="4BF39F25" w:rsidP="11245981" w:rsidRDefault="4BF39F25" w14:paraId="261845B5" w14:textId="17B140A2">
      <w:pPr>
        <w:pStyle w:val="Heading3"/>
        <w:spacing w:line="240" w:lineRule="auto"/>
      </w:pPr>
      <w:r w:rsidR="4BF39F25">
        <w:rPr/>
        <w:t>(2)-25: The relationship between “direction_same” &amp; “y”</w:t>
      </w:r>
    </w:p>
    <w:p w:rsidR="11245981" w:rsidP="11245981" w:rsidRDefault="11245981" w14:paraId="6BE13B9B" w14:textId="6F3249EB">
      <w:pPr>
        <w:pStyle w:val="Normal"/>
        <w:spacing w:line="240" w:lineRule="auto"/>
      </w:pPr>
      <w:r w:rsidR="11245981">
        <w:drawing>
          <wp:inline wp14:editId="616ACC97" wp14:anchorId="69683EDC">
            <wp:extent cx="4572000" cy="2560320"/>
            <wp:effectExtent l="0" t="0" r="0" b="0"/>
            <wp:docPr id="1639593288" name="" title=""/>
            <wp:cNvGraphicFramePr>
              <a:graphicFrameLocks/>
            </wp:cNvGraphicFramePr>
            <a:graphic>
              <a:graphicData uri="http://schemas.openxmlformats.org/drawingml/2006/picture">
                <pic:pic>
                  <pic:nvPicPr>
                    <pic:cNvPr id="0" name=""/>
                    <pic:cNvPicPr/>
                  </pic:nvPicPr>
                  <pic:blipFill>
                    <a:blip r:embed="R79751eb74fd24836">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095ECFB5" w14:textId="6F3249EB">
      <w:pPr>
        <w:pStyle w:val="Normal"/>
        <w:spacing w:line="240" w:lineRule="auto"/>
      </w:pPr>
      <w:r w:rsidR="11245981">
        <w:rPr/>
        <w:t>For Univariate Analysis:</w:t>
      </w:r>
    </w:p>
    <w:p w:rsidR="11245981" w:rsidP="11245981" w:rsidRDefault="11245981" w14:paraId="3102AED3" w14:textId="202DA02D">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This independent variable shows whether the usage place of coupons is the same direction as each person’s current destination or not (“0”: opposite, “1”: same).</w:t>
      </w:r>
    </w:p>
    <w:p w:rsidR="6F73393D" w:rsidP="6F73393D" w:rsidRDefault="6F73393D" w14:paraId="4518CA5A" w14:textId="19EA5A1B">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Pr="6F73393D" w:rsidR="6F73393D">
        <w:rPr>
          <w:rFonts w:ascii="Calibri" w:hAnsi="Calibri" w:eastAsia="Calibri" w:cs="Calibri" w:asciiTheme="minorAscii" w:hAnsiTheme="minorAscii" w:eastAsiaTheme="minorAscii" w:cstheme="minorAscii"/>
          <w:sz w:val="22"/>
          <w:szCs w:val="22"/>
        </w:rPr>
        <w:t>Each category is not well-balanced, but it won’t control as long as researchers select the participants randomly.</w:t>
      </w:r>
    </w:p>
    <w:p w:rsidR="11245981" w:rsidP="11245981" w:rsidRDefault="11245981" w14:paraId="64882726" w14:textId="6F3249EB">
      <w:pPr>
        <w:pStyle w:val="Normal"/>
        <w:spacing w:line="240" w:lineRule="auto"/>
      </w:pPr>
      <w:r w:rsidR="11245981">
        <w:rPr/>
        <w:t>For Bivariate Analysis:</w:t>
      </w:r>
    </w:p>
    <w:p w:rsidR="11245981" w:rsidP="6F73393D" w:rsidRDefault="11245981" w14:paraId="3BE31EE6" w14:textId="231B37F6">
      <w:pPr>
        <w:pStyle w:val="ListParagraph"/>
        <w:numPr>
          <w:ilvl w:val="0"/>
          <w:numId w:val="11"/>
        </w:numPr>
        <w:spacing w:line="240" w:lineRule="auto"/>
        <w:rPr>
          <w:rFonts w:ascii="Calibri" w:hAnsi="Calibri" w:eastAsia="Calibri" w:cs="Calibri" w:asciiTheme="minorAscii" w:hAnsiTheme="minorAscii" w:eastAsiaTheme="minorAscii" w:cstheme="minorAscii"/>
          <w:sz w:val="22"/>
          <w:szCs w:val="22"/>
        </w:rPr>
      </w:pPr>
      <w:r w:rsidR="6F73393D">
        <w:rPr/>
        <w:t>Considering each rate of “y=1”, this independent variable might not affect whether people are likely to accept the coupons or not: both ratios are almost the same as the base ratio (around 56%).</w:t>
      </w:r>
    </w:p>
    <w:p w:rsidR="6F73393D" w:rsidP="6F73393D" w:rsidRDefault="6F73393D" w14:paraId="157F2735" w14:textId="4E0296E9">
      <w:pPr>
        <w:pStyle w:val="ListParagraph"/>
        <w:numPr>
          <w:ilvl w:val="0"/>
          <w:numId w:val="11"/>
        </w:numPr>
        <w:spacing w:line="240" w:lineRule="auto"/>
        <w:rPr>
          <w:sz w:val="22"/>
          <w:szCs w:val="22"/>
        </w:rPr>
      </w:pPr>
      <w:r w:rsidR="6F73393D">
        <w:rPr/>
        <w:t xml:space="preserve">Therefore, we can remove this independent variable. </w:t>
      </w:r>
    </w:p>
    <w:p w:rsidR="4BF39F25" w:rsidP="11245981" w:rsidRDefault="4BF39F25" w14:paraId="4234FDE4" w14:textId="35F2639A">
      <w:pPr>
        <w:pStyle w:val="Heading3"/>
        <w:spacing w:line="240" w:lineRule="auto"/>
      </w:pPr>
      <w:r w:rsidR="4BF39F25">
        <w:rPr/>
        <w:t>(2)-26: The relationship between “direction_opp” &amp; “y”</w:t>
      </w:r>
    </w:p>
    <w:p w:rsidR="11245981" w:rsidP="11245981" w:rsidRDefault="11245981" w14:paraId="02471D9D" w14:textId="77B96A32">
      <w:pPr>
        <w:pStyle w:val="Normal"/>
        <w:spacing w:line="240" w:lineRule="auto"/>
      </w:pPr>
      <w:r w:rsidR="11245981">
        <w:drawing>
          <wp:inline wp14:editId="1755BF33" wp14:anchorId="17F143FB">
            <wp:extent cx="4572000" cy="2560320"/>
            <wp:effectExtent l="0" t="0" r="0" b="0"/>
            <wp:docPr id="740718783" name="" title=""/>
            <wp:cNvGraphicFramePr>
              <a:graphicFrameLocks/>
            </wp:cNvGraphicFramePr>
            <a:graphic>
              <a:graphicData uri="http://schemas.openxmlformats.org/drawingml/2006/picture">
                <pic:pic>
                  <pic:nvPicPr>
                    <pic:cNvPr id="0" name=""/>
                    <pic:cNvPicPr/>
                  </pic:nvPicPr>
                  <pic:blipFill>
                    <a:blip r:embed="R624b15ee789144d7">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11245981" w:rsidP="11245981" w:rsidRDefault="11245981" w14:paraId="0DEB0636" w14:textId="6F3249EB">
      <w:pPr>
        <w:pStyle w:val="Normal"/>
        <w:spacing w:line="240" w:lineRule="auto"/>
      </w:pPr>
      <w:r w:rsidR="11245981">
        <w:rPr/>
        <w:t>For Univariate Analysis:</w:t>
      </w:r>
    </w:p>
    <w:p w:rsidR="11245981" w:rsidP="11245981" w:rsidRDefault="11245981" w14:paraId="7B6B6510" w14:textId="640DC7EB">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11245981">
        <w:rPr/>
        <w:t xml:space="preserve">We confirmed that this independent variable is exactly opposite to the previous independent variable, which is </w:t>
      </w:r>
      <w:r w:rsidR="4BF39F25">
        <w:rPr/>
        <w:t>direction_same.</w:t>
      </w:r>
    </w:p>
    <w:p w:rsidR="11245981" w:rsidP="11245981" w:rsidRDefault="11245981" w14:paraId="4CE7DB28" w14:textId="147FA850">
      <w:pPr>
        <w:pStyle w:val="ListParagraph"/>
        <w:numPr>
          <w:ilvl w:val="0"/>
          <w:numId w:val="2"/>
        </w:numPr>
        <w:spacing w:line="240" w:lineRule="auto"/>
        <w:rPr>
          <w:sz w:val="22"/>
          <w:szCs w:val="22"/>
        </w:rPr>
      </w:pPr>
      <w:r w:rsidR="11245981">
        <w:rPr/>
        <w:t>Therefore, we can remove this independent variable due to the duplication.</w:t>
      </w:r>
    </w:p>
    <w:p w:rsidR="11245981" w:rsidP="11245981" w:rsidRDefault="11245981" w14:paraId="2CA1A1EA" w14:textId="6F3249EB">
      <w:pPr>
        <w:pStyle w:val="Normal"/>
        <w:spacing w:line="240" w:lineRule="auto"/>
      </w:pPr>
      <w:r w:rsidR="11245981">
        <w:rPr/>
        <w:t>For Bivariate Analysis:</w:t>
      </w:r>
    </w:p>
    <w:p w:rsidR="11245981" w:rsidP="11245981" w:rsidRDefault="11245981" w14:paraId="7450DB86" w14:textId="6F0A1248">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11245981">
        <w:rPr/>
        <w:t>No mention</w:t>
      </w:r>
    </w:p>
    <w:p w:rsidR="11245981" w:rsidP="11245981" w:rsidRDefault="11245981" w14:paraId="3B450138" w14:textId="38AC019E">
      <w:pPr>
        <w:pStyle w:val="Normal"/>
        <w:spacing w:line="240" w:lineRule="auto"/>
      </w:pPr>
    </w:p>
    <w:p w:rsidR="204872FE" w:rsidP="204872FE" w:rsidRDefault="204872FE" w14:paraId="30CA73C5" w14:textId="0C8AA9E2">
      <w:pPr>
        <w:pStyle w:val="Normal"/>
        <w:spacing w:line="240" w:lineRule="auto"/>
      </w:pPr>
    </w:p>
    <w:p w:rsidR="204872FE" w:rsidP="03DD52A9" w:rsidRDefault="204872FE" w14:paraId="675EF25B" w14:textId="62C05383">
      <w:pPr>
        <w:pStyle w:val="Heading2"/>
        <w:rPr>
          <w:rFonts w:ascii="Calibri Light" w:hAnsi="Calibri Light" w:eastAsia="" w:cs=""/>
          <w:noProof w:val="0"/>
          <w:color w:val="2F5496" w:themeColor="accent1" w:themeTint="FF" w:themeShade="BF"/>
          <w:sz w:val="26"/>
          <w:szCs w:val="26"/>
          <w:lang w:val="en-US"/>
        </w:rPr>
      </w:pPr>
      <w:r w:rsidRPr="03DD52A9" w:rsidR="1DDBB48B">
        <w:rPr>
          <w:noProof w:val="0"/>
          <w:lang w:val="en-US"/>
        </w:rPr>
        <w:t xml:space="preserve">(3) </w:t>
      </w:r>
      <w:r w:rsidRPr="03DD52A9" w:rsidR="204872FE">
        <w:rPr>
          <w:noProof w:val="0"/>
          <w:lang w:val="en-US"/>
        </w:rPr>
        <w:t>Rearranged Category Name of Each Independent Variable &amp; Apply Same Analysis</w:t>
      </w:r>
    </w:p>
    <w:p w:rsidR="03DD52A9" w:rsidP="03DD52A9" w:rsidRDefault="03DD52A9" w14:paraId="2CE3ADDE" w14:textId="4B891AEE">
      <w:pPr>
        <w:pStyle w:val="Normal"/>
        <w:rPr>
          <w:noProof w:val="0"/>
          <w:lang w:val="en-US"/>
        </w:rPr>
      </w:pPr>
    </w:p>
    <w:p w:rsidR="20E6C083" w:rsidP="03DD52A9" w:rsidRDefault="20E6C083" w14:paraId="279B26E0" w14:textId="35E679F9">
      <w:pPr>
        <w:pStyle w:val="Heading3"/>
        <w:rPr>
          <w:rFonts w:ascii="Calibri Light" w:hAnsi="Calibri Light" w:eastAsia="" w:cs=""/>
          <w:color w:val="1F3763"/>
          <w:sz w:val="24"/>
          <w:szCs w:val="24"/>
        </w:rPr>
      </w:pPr>
      <w:r w:rsidR="20E6C083">
        <w:rPr/>
        <w:t xml:space="preserve">(3)-1: </w:t>
      </w:r>
      <w:r w:rsidR="204872FE">
        <w:rPr/>
        <w:t>The relationship between “occupation” &amp; “y” (rearranged)</w:t>
      </w:r>
    </w:p>
    <w:p w:rsidR="204872FE" w:rsidP="204872FE" w:rsidRDefault="204872FE" w14:paraId="6E1754B5" w14:textId="53C8CAAE">
      <w:pPr>
        <w:pStyle w:val="Normal"/>
      </w:pPr>
      <w:r w:rsidR="204872FE">
        <w:drawing>
          <wp:inline wp14:editId="75A8CD34" wp14:anchorId="66218094">
            <wp:extent cx="4572000" cy="2560320"/>
            <wp:effectExtent l="0" t="0" r="0" b="0"/>
            <wp:docPr id="1154326882" name="" title=""/>
            <wp:cNvGraphicFramePr>
              <a:graphicFrameLocks/>
            </wp:cNvGraphicFramePr>
            <a:graphic>
              <a:graphicData uri="http://schemas.openxmlformats.org/drawingml/2006/picture">
                <pic:pic>
                  <pic:nvPicPr>
                    <pic:cNvPr id="0" name=""/>
                    <pic:cNvPicPr/>
                  </pic:nvPicPr>
                  <pic:blipFill>
                    <a:blip r:embed="R62819909449b4b32">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3EF3EC13" w:rsidP="204872FE" w:rsidRDefault="3EF3EC13" w14:paraId="0CA3E276" w14:textId="59B37D95">
      <w:pPr>
        <w:pStyle w:val="Normal"/>
        <w:spacing w:line="240" w:lineRule="auto"/>
      </w:pPr>
      <w:r w:rsidR="3EF3EC13">
        <w:rPr/>
        <w:t>For Univariate Analysis:</w:t>
      </w:r>
    </w:p>
    <w:p w:rsidR="204872FE" w:rsidP="204872FE" w:rsidRDefault="204872FE" w14:paraId="2723729A" w14:textId="4D3FE6DD">
      <w:pPr>
        <w:pStyle w:val="ListParagraph"/>
        <w:numPr>
          <w:ilvl w:val="0"/>
          <w:numId w:val="5"/>
        </w:numPr>
        <w:spacing w:line="240" w:lineRule="auto"/>
        <w:rPr>
          <w:rFonts w:ascii="Calibri" w:hAnsi="Calibri" w:eastAsia="Calibri" w:cs="Calibri" w:asciiTheme="minorAscii" w:hAnsiTheme="minorAscii" w:eastAsiaTheme="minorAscii" w:cstheme="minorAscii"/>
          <w:sz w:val="22"/>
          <w:szCs w:val="22"/>
        </w:rPr>
      </w:pPr>
      <w:r w:rsidR="204872FE">
        <w:rPr/>
        <w:t xml:space="preserve">We aggregate most working occupations into “Worker”, this category become the most frequent one.  </w:t>
      </w:r>
    </w:p>
    <w:p w:rsidR="204872FE" w:rsidP="204872FE" w:rsidRDefault="204872FE" w14:paraId="720575EB" w14:textId="7DA72AE2">
      <w:pPr>
        <w:pStyle w:val="ListParagraph"/>
        <w:numPr>
          <w:ilvl w:val="0"/>
          <w:numId w:val="5"/>
        </w:numPr>
        <w:spacing w:line="240" w:lineRule="auto"/>
        <w:rPr>
          <w:rFonts w:ascii="Calibri" w:hAnsi="Calibri" w:eastAsia="Calibri" w:cs="Calibri" w:asciiTheme="minorAscii" w:hAnsiTheme="minorAscii" w:eastAsiaTheme="minorAscii" w:cstheme="minorAscii"/>
          <w:sz w:val="22"/>
          <w:szCs w:val="22"/>
        </w:rPr>
      </w:pPr>
      <w:r w:rsidR="204872FE">
        <w:rPr/>
        <w:t xml:space="preserve">The graph </w:t>
      </w:r>
      <w:r w:rsidR="204872FE">
        <w:rPr/>
        <w:t>indicates</w:t>
      </w:r>
      <w:r w:rsidR="204872FE">
        <w:rPr/>
        <w:t xml:space="preserve"> the skewness toward one category, but we think that aggregating many occupations </w:t>
      </w:r>
      <w:r w:rsidR="204872FE">
        <w:rPr/>
        <w:t>is</w:t>
      </w:r>
      <w:r w:rsidR="204872FE">
        <w:rPr/>
        <w:t xml:space="preserve"> the </w:t>
      </w:r>
      <w:r w:rsidR="204872FE">
        <w:rPr/>
        <w:t>appropriate method</w:t>
      </w:r>
      <w:r w:rsidR="204872FE">
        <w:rPr/>
        <w:t xml:space="preserve"> </w:t>
      </w:r>
      <w:r w:rsidR="204872FE">
        <w:rPr/>
        <w:t>in order to</w:t>
      </w:r>
      <w:r w:rsidR="204872FE">
        <w:rPr/>
        <w:t xml:space="preserve"> pursue a simple prediction machine. For example, although more than 80% of </w:t>
      </w:r>
      <w:r w:rsidR="204872FE">
        <w:rPr/>
        <w:t>a specific occupation</w:t>
      </w:r>
      <w:r w:rsidR="204872FE">
        <w:rPr/>
        <w:t xml:space="preserve"> such as teachers accepted coupons (the possibility to show a strong relationship), it may cause bias if we have few samples, such as only 10 teachers among 10000 participants. </w:t>
      </w:r>
    </w:p>
    <w:p w:rsidR="204872FE" w:rsidP="204872FE" w:rsidRDefault="204872FE" w14:paraId="683E1AE5" w14:textId="5D7EBCC4">
      <w:pPr>
        <w:pStyle w:val="ListParagraph"/>
        <w:numPr>
          <w:ilvl w:val="0"/>
          <w:numId w:val="5"/>
        </w:numPr>
        <w:spacing w:line="240" w:lineRule="auto"/>
        <w:rPr>
          <w:sz w:val="22"/>
          <w:szCs w:val="22"/>
        </w:rPr>
      </w:pPr>
      <w:r w:rsidR="204872FE">
        <w:rPr/>
        <w:t>In other words, we should doubt that few samples are likely to indicate the fact in the real world.</w:t>
      </w:r>
    </w:p>
    <w:p w:rsidR="3EF3EC13" w:rsidP="204872FE" w:rsidRDefault="3EF3EC13" w14:paraId="6E2454B3" w14:textId="1FC2B57E">
      <w:pPr>
        <w:pStyle w:val="Normal"/>
        <w:spacing w:line="240" w:lineRule="auto"/>
      </w:pPr>
      <w:r w:rsidR="3EF3EC13">
        <w:rPr/>
        <w:t>For Bivariate Analysis:</w:t>
      </w:r>
    </w:p>
    <w:p w:rsidR="204872FE" w:rsidP="204872FE" w:rsidRDefault="204872FE" w14:paraId="3B49EFC7" w14:textId="2E08A47C">
      <w:pPr>
        <w:pStyle w:val="ListParagraph"/>
        <w:numPr>
          <w:ilvl w:val="0"/>
          <w:numId w:val="6"/>
        </w:numPr>
        <w:rPr>
          <w:rFonts w:ascii="Calibri" w:hAnsi="Calibri" w:eastAsia="Calibri" w:cs="Calibri" w:asciiTheme="minorAscii" w:hAnsiTheme="minorAscii" w:eastAsiaTheme="minorAscii" w:cstheme="minorAscii"/>
          <w:sz w:val="22"/>
          <w:szCs w:val="22"/>
        </w:rPr>
      </w:pPr>
      <w:r w:rsidR="204872FE">
        <w:rPr/>
        <w:t>If participants were students, the rate of accepting coupons increases by around 5% compared to the dependent variable’s basis (56.84).</w:t>
      </w:r>
    </w:p>
    <w:p w:rsidR="204872FE" w:rsidP="204872FE" w:rsidRDefault="204872FE" w14:paraId="160B0FCA" w14:textId="5E4CBA2B">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204872FE">
        <w:rPr/>
        <w:t>Although we cannot find significant effect for “Worker” and “No worker” categories, we may include this independent variable into the training dataset.</w:t>
      </w:r>
    </w:p>
    <w:p w:rsidR="204872FE" w:rsidP="204872FE" w:rsidRDefault="204872FE" w14:paraId="3AA08BFE" w14:textId="638409D3">
      <w:pPr>
        <w:pStyle w:val="Normal"/>
        <w:bidi w:val="0"/>
        <w:spacing w:before="0" w:beforeAutospacing="off" w:after="160" w:afterAutospacing="off" w:line="259" w:lineRule="auto"/>
        <w:ind w:right="0"/>
        <w:jc w:val="left"/>
      </w:pPr>
    </w:p>
    <w:p w:rsidR="20E6C083" w:rsidP="03DD52A9" w:rsidRDefault="20E6C083" w14:paraId="4731A9E4" w14:textId="38068145">
      <w:pPr>
        <w:pStyle w:val="Heading3"/>
        <w:rPr>
          <w:rFonts w:ascii="Calibri Light" w:hAnsi="Calibri Light" w:eastAsia="" w:cs=""/>
          <w:color w:val="1F3763"/>
          <w:sz w:val="24"/>
          <w:szCs w:val="24"/>
        </w:rPr>
      </w:pPr>
      <w:r w:rsidR="20E6C083">
        <w:rPr/>
        <w:t xml:space="preserve">(3)-2: </w:t>
      </w:r>
      <w:r w:rsidR="204872FE">
        <w:rPr/>
        <w:t>The relationship between “bar” &amp; “y” (rearranged)</w:t>
      </w:r>
    </w:p>
    <w:p w:rsidR="204872FE" w:rsidP="204872FE" w:rsidRDefault="204872FE" w14:paraId="261220BB" w14:textId="1136C920">
      <w:pPr>
        <w:pStyle w:val="Normal"/>
        <w:bidi w:val="0"/>
        <w:spacing w:before="0" w:beforeAutospacing="off" w:after="160" w:afterAutospacing="off" w:line="259" w:lineRule="auto"/>
        <w:ind w:right="0"/>
        <w:jc w:val="left"/>
      </w:pPr>
      <w:r w:rsidR="204872FE">
        <w:drawing>
          <wp:inline wp14:editId="5D3A20B1" wp14:anchorId="790E1AA9">
            <wp:extent cx="4572000" cy="2560320"/>
            <wp:effectExtent l="0" t="0" r="0" b="0"/>
            <wp:docPr id="642549135" name="" title=""/>
            <wp:cNvGraphicFramePr>
              <a:graphicFrameLocks/>
            </wp:cNvGraphicFramePr>
            <a:graphic>
              <a:graphicData uri="http://schemas.openxmlformats.org/drawingml/2006/picture">
                <pic:pic>
                  <pic:nvPicPr>
                    <pic:cNvPr id="0" name=""/>
                    <pic:cNvPicPr/>
                  </pic:nvPicPr>
                  <pic:blipFill>
                    <a:blip r:embed="Re181d03c892f47b2">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3EF3EC13" w:rsidP="204872FE" w:rsidRDefault="3EF3EC13" w14:paraId="22C8B503" w14:textId="6F3249EB">
      <w:pPr>
        <w:pStyle w:val="Normal"/>
        <w:spacing w:line="240" w:lineRule="auto"/>
      </w:pPr>
      <w:r w:rsidR="3EF3EC13">
        <w:rPr/>
        <w:t>For Univariate Analysis:</w:t>
      </w:r>
    </w:p>
    <w:p w:rsidR="204872FE" w:rsidP="204872FE" w:rsidRDefault="204872FE" w14:paraId="24FE266F" w14:textId="279E1FC8">
      <w:pPr>
        <w:pStyle w:val="ListParagraph"/>
        <w:numPr>
          <w:ilvl w:val="0"/>
          <w:numId w:val="2"/>
        </w:numPr>
        <w:spacing w:line="240" w:lineRule="auto"/>
        <w:rPr>
          <w:sz w:val="22"/>
          <w:szCs w:val="22"/>
        </w:rPr>
      </w:pPr>
      <w:r w:rsidR="204872FE">
        <w:rPr/>
        <w:t xml:space="preserve">It's concerned that a category “gt4” is still few </w:t>
      </w:r>
      <w:r w:rsidR="204872FE">
        <w:rPr/>
        <w:t>populations</w:t>
      </w:r>
      <w:r w:rsidR="204872FE">
        <w:rPr/>
        <w:t>.</w:t>
      </w:r>
    </w:p>
    <w:p w:rsidR="3EF3EC13" w:rsidP="204872FE" w:rsidRDefault="3EF3EC13" w14:paraId="14AA9A14" w14:textId="6F3249EB">
      <w:pPr>
        <w:pStyle w:val="Normal"/>
        <w:spacing w:line="240" w:lineRule="auto"/>
      </w:pPr>
      <w:r w:rsidR="3EF3EC13">
        <w:rPr/>
        <w:t>For Bivariate Analysis:</w:t>
      </w:r>
    </w:p>
    <w:p w:rsidR="204872FE" w:rsidP="204872FE" w:rsidRDefault="204872FE" w14:paraId="62043F18" w14:textId="5381AB6C">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204872FE">
        <w:rPr/>
        <w:t xml:space="preserve">As people can easily imagine, the ratio of accepting coupons tended to be higher among those who go to the bar every month than those who </w:t>
      </w:r>
      <w:r w:rsidR="204872FE">
        <w:rPr/>
        <w:t>do not</w:t>
      </w:r>
      <w:r w:rsidR="204872FE">
        <w:rPr/>
        <w:t>.</w:t>
      </w:r>
    </w:p>
    <w:p w:rsidR="204872FE" w:rsidP="204872FE" w:rsidRDefault="204872FE" w14:paraId="672B5CA0" w14:textId="61919FB0">
      <w:pPr>
        <w:pStyle w:val="ListParagraph"/>
        <w:numPr>
          <w:ilvl w:val="0"/>
          <w:numId w:val="3"/>
        </w:numPr>
        <w:spacing w:line="240" w:lineRule="auto"/>
        <w:rPr>
          <w:sz w:val="22"/>
          <w:szCs w:val="22"/>
        </w:rPr>
      </w:pPr>
      <w:r w:rsidRPr="0E33B5C1" w:rsidR="204872FE">
        <w:rPr>
          <w:rFonts w:ascii="Calibri" w:hAnsi="Calibri" w:eastAsia="Calibri" w:cs="Calibri" w:asciiTheme="minorAscii" w:hAnsiTheme="minorAscii" w:eastAsiaTheme="minorAscii" w:cstheme="minorAscii"/>
          <w:sz w:val="22"/>
          <w:szCs w:val="22"/>
        </w:rPr>
        <w:t xml:space="preserve">More specifically, the categories of “1-3” and “gt4” are </w:t>
      </w:r>
      <w:r w:rsidRPr="0E33B5C1" w:rsidR="204872FE">
        <w:rPr>
          <w:rFonts w:ascii="Calibri" w:hAnsi="Calibri" w:eastAsia="Calibri" w:cs="Calibri" w:asciiTheme="minorAscii" w:hAnsiTheme="minorAscii" w:eastAsiaTheme="minorAscii" w:cstheme="minorAscii"/>
          <w:sz w:val="22"/>
          <w:szCs w:val="22"/>
        </w:rPr>
        <w:t>slightly</w:t>
      </w:r>
      <w:r w:rsidRPr="0E33B5C1" w:rsidR="204872FE">
        <w:rPr>
          <w:rFonts w:ascii="Calibri" w:hAnsi="Calibri" w:eastAsia="Calibri" w:cs="Calibri" w:asciiTheme="minorAscii" w:hAnsiTheme="minorAscii" w:eastAsiaTheme="minorAscii" w:cstheme="minorAscii"/>
          <w:sz w:val="22"/>
          <w:szCs w:val="22"/>
        </w:rPr>
        <w:t xml:space="preserve"> higher than the base ratio (around 56%) of “y=1”, which indicates that people who go to bar more than 1 time per month are likely to accept coupons compared to those who not.</w:t>
      </w:r>
    </w:p>
    <w:p w:rsidR="204872FE" w:rsidP="204872FE" w:rsidRDefault="204872FE" w14:paraId="2540649F" w14:textId="1B5C3B27">
      <w:pPr>
        <w:pStyle w:val="Heading2"/>
      </w:pPr>
    </w:p>
    <w:p w:rsidR="20E6C083" w:rsidP="03DD52A9" w:rsidRDefault="20E6C083" w14:paraId="7DBAF510" w14:textId="4CAB331A">
      <w:pPr>
        <w:pStyle w:val="Heading3"/>
        <w:rPr>
          <w:rFonts w:ascii="Calibri Light" w:hAnsi="Calibri Light" w:eastAsia="" w:cs=""/>
          <w:color w:val="1F3763"/>
          <w:sz w:val="24"/>
          <w:szCs w:val="24"/>
        </w:rPr>
      </w:pPr>
      <w:r w:rsidR="20E6C083">
        <w:rPr/>
        <w:t xml:space="preserve">(3)-3: </w:t>
      </w:r>
      <w:r w:rsidR="204872FE">
        <w:rPr/>
        <w:t>The relationship between “cafe” &amp; “y” (rearranged)</w:t>
      </w:r>
    </w:p>
    <w:p w:rsidR="204872FE" w:rsidP="204872FE" w:rsidRDefault="204872FE" w14:paraId="30FCCCC7" w14:textId="0AA96BCA">
      <w:pPr>
        <w:pStyle w:val="Normal"/>
        <w:spacing w:line="240" w:lineRule="auto"/>
      </w:pPr>
      <w:r w:rsidR="204872FE">
        <w:drawing>
          <wp:inline wp14:editId="37D7F296" wp14:anchorId="27B103B9">
            <wp:extent cx="4572000" cy="2560320"/>
            <wp:effectExtent l="0" t="0" r="0" b="0"/>
            <wp:docPr id="678116350" name="" title=""/>
            <wp:cNvGraphicFramePr>
              <a:graphicFrameLocks/>
            </wp:cNvGraphicFramePr>
            <a:graphic>
              <a:graphicData uri="http://schemas.openxmlformats.org/drawingml/2006/picture">
                <pic:pic>
                  <pic:nvPicPr>
                    <pic:cNvPr id="0" name=""/>
                    <pic:cNvPicPr/>
                  </pic:nvPicPr>
                  <pic:blipFill>
                    <a:blip r:embed="R7047a0db19bd40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0320"/>
                    </a:xfrm>
                    <a:prstGeom prst="rect">
                      <a:avLst/>
                    </a:prstGeom>
                  </pic:spPr>
                </pic:pic>
              </a:graphicData>
            </a:graphic>
          </wp:inline>
        </w:drawing>
      </w:r>
    </w:p>
    <w:p w:rsidR="3EF3EC13" w:rsidP="204872FE" w:rsidRDefault="3EF3EC13" w14:paraId="6FA5EEB4" w14:textId="6F3249EB">
      <w:pPr>
        <w:pStyle w:val="Normal"/>
        <w:spacing w:line="240" w:lineRule="auto"/>
      </w:pPr>
      <w:r w:rsidR="3EF3EC13">
        <w:rPr/>
        <w:t>For Univariate Analysis:</w:t>
      </w:r>
    </w:p>
    <w:p w:rsidR="204872FE" w:rsidP="204872FE" w:rsidRDefault="204872FE" w14:paraId="08B5D535" w14:textId="14BDC5E2">
      <w:pPr>
        <w:pStyle w:val="ListParagraph"/>
        <w:numPr>
          <w:ilvl w:val="0"/>
          <w:numId w:val="2"/>
        </w:numPr>
        <w:spacing w:line="240" w:lineRule="auto"/>
        <w:rPr>
          <w:sz w:val="22"/>
          <w:szCs w:val="22"/>
        </w:rPr>
      </w:pPr>
      <w:r w:rsidR="204872FE">
        <w:rPr/>
        <w:t>This bar graph shows that each category is well distributed.</w:t>
      </w:r>
    </w:p>
    <w:p w:rsidR="3EF3EC13" w:rsidP="204872FE" w:rsidRDefault="3EF3EC13" w14:paraId="1CEEF64D" w14:textId="5FF5B78C">
      <w:pPr>
        <w:pStyle w:val="Normal"/>
        <w:spacing w:line="240" w:lineRule="auto"/>
      </w:pPr>
      <w:r w:rsidR="3EF3EC13">
        <w:rPr/>
        <w:t>For Bivariate Analysis:</w:t>
      </w:r>
    </w:p>
    <w:p w:rsidR="204872FE" w:rsidP="204872FE" w:rsidRDefault="204872FE" w14:paraId="2B07A8CD" w14:textId="693CF1D5">
      <w:pPr>
        <w:pStyle w:val="ListParagraph"/>
        <w:numPr>
          <w:ilvl w:val="0"/>
          <w:numId w:val="7"/>
        </w:numPr>
        <w:spacing w:line="240" w:lineRule="auto"/>
        <w:rPr>
          <w:rFonts w:ascii="Calibri" w:hAnsi="Calibri" w:eastAsia="Calibri" w:cs="Calibri" w:asciiTheme="minorAscii" w:hAnsiTheme="minorAscii" w:eastAsiaTheme="minorAscii" w:cstheme="minorAscii"/>
          <w:sz w:val="22"/>
          <w:szCs w:val="22"/>
        </w:rPr>
      </w:pPr>
      <w:r w:rsidR="204872FE">
        <w:rPr/>
        <w:t>It difficult to understand why the ratio of “y=1” in a category of “1-3” is higher than the “gt4” category, but it’s certain that both are likely to encourage people accept coupons.</w:t>
      </w:r>
    </w:p>
    <w:p w:rsidR="204872FE" w:rsidP="204872FE" w:rsidRDefault="204872FE" w14:paraId="13A5435D" w14:textId="247A1254">
      <w:pPr>
        <w:pStyle w:val="ListParagraph"/>
        <w:numPr>
          <w:ilvl w:val="0"/>
          <w:numId w:val="7"/>
        </w:numPr>
        <w:spacing w:line="240" w:lineRule="auto"/>
        <w:rPr>
          <w:rFonts w:ascii="Calibri" w:hAnsi="Calibri" w:eastAsia="Calibri" w:cs="Calibri" w:asciiTheme="minorAscii" w:hAnsiTheme="minorAscii" w:eastAsiaTheme="minorAscii" w:cstheme="minorAscii"/>
          <w:sz w:val="22"/>
          <w:szCs w:val="22"/>
        </w:rPr>
      </w:pPr>
      <w:r w:rsidR="204872FE">
        <w:rPr/>
        <w:t>Also, those who never go to the café in a month are less likely to acquire coupons.</w:t>
      </w:r>
    </w:p>
    <w:p w:rsidR="204872FE" w:rsidP="204872FE" w:rsidRDefault="204872FE" w14:paraId="11CBD9F2" w14:textId="0627BEE6">
      <w:pPr>
        <w:pStyle w:val="Normal"/>
        <w:spacing w:line="240" w:lineRule="auto"/>
      </w:pPr>
    </w:p>
    <w:p w:rsidR="20E6C083" w:rsidP="03DD52A9" w:rsidRDefault="20E6C083" w14:paraId="0A40C6E9" w14:textId="21555119">
      <w:pPr>
        <w:pStyle w:val="Heading3"/>
        <w:rPr>
          <w:rFonts w:ascii="Calibri Light" w:hAnsi="Calibri Light" w:eastAsia="" w:cs=""/>
          <w:color w:val="1F3763"/>
          <w:sz w:val="24"/>
          <w:szCs w:val="24"/>
        </w:rPr>
      </w:pPr>
      <w:r w:rsidR="20E6C083">
        <w:rPr/>
        <w:t xml:space="preserve">(3)-4: </w:t>
      </w:r>
      <w:r w:rsidR="204872FE">
        <w:rPr/>
        <w:t>The relationship between “takeout” &amp; “y” (rearranged)</w:t>
      </w:r>
    </w:p>
    <w:p w:rsidR="204872FE" w:rsidP="204872FE" w:rsidRDefault="204872FE" w14:paraId="7E759725" w14:textId="33B66D23">
      <w:pPr>
        <w:pStyle w:val="Normal"/>
        <w:spacing w:line="240" w:lineRule="auto"/>
      </w:pPr>
      <w:r w:rsidR="204872FE">
        <w:drawing>
          <wp:inline wp14:editId="56020A6F" wp14:anchorId="04F416FE">
            <wp:extent cx="4572000" cy="2560320"/>
            <wp:effectExtent l="0" t="0" r="0" b="0"/>
            <wp:docPr id="1488988295" name="" title=""/>
            <wp:cNvGraphicFramePr>
              <a:graphicFrameLocks/>
            </wp:cNvGraphicFramePr>
            <a:graphic>
              <a:graphicData uri="http://schemas.openxmlformats.org/drawingml/2006/picture">
                <pic:pic>
                  <pic:nvPicPr>
                    <pic:cNvPr id="0" name=""/>
                    <pic:cNvPicPr/>
                  </pic:nvPicPr>
                  <pic:blipFill>
                    <a:blip r:embed="Rfe55dc77217842f9">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3EF3EC13" w:rsidP="204872FE" w:rsidRDefault="3EF3EC13" w14:paraId="062BF797" w14:textId="6F3249EB">
      <w:pPr>
        <w:pStyle w:val="Normal"/>
        <w:spacing w:line="240" w:lineRule="auto"/>
      </w:pPr>
      <w:r w:rsidR="3EF3EC13">
        <w:rPr/>
        <w:t>For Univariate Analysis:</w:t>
      </w:r>
    </w:p>
    <w:p w:rsidR="204872FE" w:rsidP="204872FE" w:rsidRDefault="204872FE" w14:paraId="730D3105" w14:textId="3557C83F">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204872FE">
        <w:rPr/>
        <w:t xml:space="preserve">It's concerned that a category “never” is still few </w:t>
      </w:r>
      <w:r w:rsidR="204872FE">
        <w:rPr/>
        <w:t>populations</w:t>
      </w:r>
      <w:r w:rsidR="204872FE">
        <w:rPr/>
        <w:t>.</w:t>
      </w:r>
    </w:p>
    <w:p w:rsidR="3EF3EC13" w:rsidP="204872FE" w:rsidRDefault="3EF3EC13" w14:paraId="1197654C" w14:textId="6F3249EB">
      <w:pPr>
        <w:pStyle w:val="Normal"/>
        <w:spacing w:line="240" w:lineRule="auto"/>
      </w:pPr>
      <w:r w:rsidR="3EF3EC13">
        <w:rPr/>
        <w:t>For Bivariate Analysis:</w:t>
      </w:r>
    </w:p>
    <w:p w:rsidR="204872FE" w:rsidP="204872FE" w:rsidRDefault="204872FE" w14:paraId="2465DEF7" w14:textId="5E45AE1B">
      <w:pPr>
        <w:pStyle w:val="ListParagraph"/>
        <w:numPr>
          <w:ilvl w:val="0"/>
          <w:numId w:val="8"/>
        </w:numPr>
        <w:spacing w:line="240" w:lineRule="auto"/>
        <w:rPr>
          <w:rFonts w:ascii="Calibri" w:hAnsi="Calibri" w:eastAsia="Calibri" w:cs="Calibri" w:asciiTheme="minorAscii" w:hAnsiTheme="minorAscii" w:eastAsiaTheme="minorAscii" w:cstheme="minorAscii"/>
          <w:sz w:val="22"/>
          <w:szCs w:val="22"/>
        </w:rPr>
      </w:pPr>
      <w:r w:rsidR="204872FE">
        <w:rPr/>
        <w:t xml:space="preserve">The focus point is that those who answered “less1” is lower than the base ratio of accepting </w:t>
      </w:r>
      <w:r w:rsidR="204872FE">
        <w:rPr/>
        <w:t>coupons (</w:t>
      </w:r>
      <w:r w:rsidR="204872FE">
        <w:rPr/>
        <w:t>around 56%).</w:t>
      </w:r>
    </w:p>
    <w:p w:rsidR="204872FE" w:rsidP="204872FE" w:rsidRDefault="204872FE" w14:paraId="08EA24B0" w14:textId="10F966D8">
      <w:pPr>
        <w:pStyle w:val="ListParagraph"/>
        <w:numPr>
          <w:ilvl w:val="0"/>
          <w:numId w:val="8"/>
        </w:numPr>
        <w:spacing w:line="240" w:lineRule="auto"/>
        <w:rPr>
          <w:sz w:val="22"/>
          <w:szCs w:val="22"/>
        </w:rPr>
      </w:pPr>
      <w:r w:rsidR="204872FE">
        <w:rPr/>
        <w:t xml:space="preserve">Although those who use takeout service frequently did not show the significant effect compared to the base ratio of “y=1”, This independent variable may contribute to </w:t>
      </w:r>
      <w:r w:rsidR="204872FE">
        <w:rPr/>
        <w:t>predicting</w:t>
      </w:r>
      <w:r w:rsidR="204872FE">
        <w:rPr/>
        <w:t xml:space="preserve"> the target variable in the future. </w:t>
      </w:r>
    </w:p>
    <w:p w:rsidR="204872FE" w:rsidP="204872FE" w:rsidRDefault="204872FE" w14:paraId="1CB0C010" w14:textId="389D482D">
      <w:pPr>
        <w:pStyle w:val="Normal"/>
        <w:spacing w:line="240" w:lineRule="auto"/>
      </w:pPr>
    </w:p>
    <w:p w:rsidR="20E6C083" w:rsidP="03DD52A9" w:rsidRDefault="20E6C083" w14:paraId="06F79D06" w14:textId="2EE48123">
      <w:pPr>
        <w:pStyle w:val="Heading3"/>
        <w:rPr>
          <w:rFonts w:ascii="Calibri Light" w:hAnsi="Calibri Light" w:eastAsia="" w:cs=""/>
          <w:color w:val="1F3763"/>
          <w:sz w:val="24"/>
          <w:szCs w:val="24"/>
        </w:rPr>
      </w:pPr>
      <w:r w:rsidR="20E6C083">
        <w:rPr/>
        <w:t xml:space="preserve">(3)-5: </w:t>
      </w:r>
      <w:r w:rsidR="204872FE">
        <w:rPr/>
        <w:t>The relationship between “restaurant_less20” &amp; “y” (rearranged)</w:t>
      </w:r>
    </w:p>
    <w:p w:rsidR="204872FE" w:rsidP="204872FE" w:rsidRDefault="204872FE" w14:paraId="703B12AF" w14:textId="4523A970">
      <w:pPr>
        <w:pStyle w:val="Normal"/>
        <w:spacing w:line="240" w:lineRule="auto"/>
      </w:pPr>
      <w:r w:rsidR="204872FE">
        <w:drawing>
          <wp:inline wp14:editId="5E92C84A" wp14:anchorId="2E5C853D">
            <wp:extent cx="4572000" cy="3429000"/>
            <wp:effectExtent l="0" t="0" r="0" b="0"/>
            <wp:docPr id="1423374809" name="" title=""/>
            <wp:cNvGraphicFramePr>
              <a:graphicFrameLocks noChangeAspect="1"/>
            </wp:cNvGraphicFramePr>
            <a:graphic>
              <a:graphicData uri="http://schemas.openxmlformats.org/drawingml/2006/picture">
                <pic:pic>
                  <pic:nvPicPr>
                    <pic:cNvPr id="0" name=""/>
                    <pic:cNvPicPr/>
                  </pic:nvPicPr>
                  <pic:blipFill>
                    <a:blip r:embed="R87863816025d40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3EF3EC13" w:rsidP="204872FE" w:rsidRDefault="3EF3EC13" w14:paraId="5443A34C" w14:textId="6F3249EB">
      <w:pPr>
        <w:pStyle w:val="Normal"/>
        <w:spacing w:line="240" w:lineRule="auto"/>
      </w:pPr>
      <w:r w:rsidR="3EF3EC13">
        <w:rPr/>
        <w:t>For Univariate Analysis:</w:t>
      </w:r>
    </w:p>
    <w:p w:rsidR="204872FE" w:rsidP="204872FE" w:rsidRDefault="204872FE" w14:paraId="52FF0B8F" w14:textId="3557C83F">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204872FE">
        <w:rPr/>
        <w:t xml:space="preserve">It's concerned that a category “never” is still few </w:t>
      </w:r>
      <w:r w:rsidR="204872FE">
        <w:rPr/>
        <w:t>populations</w:t>
      </w:r>
      <w:r w:rsidR="204872FE">
        <w:rPr/>
        <w:t>.</w:t>
      </w:r>
    </w:p>
    <w:p w:rsidR="3EF3EC13" w:rsidP="204872FE" w:rsidRDefault="3EF3EC13" w14:paraId="5C743FAE" w14:textId="6F3249EB">
      <w:pPr>
        <w:pStyle w:val="Normal"/>
        <w:spacing w:line="240" w:lineRule="auto"/>
      </w:pPr>
      <w:r w:rsidR="3EF3EC13">
        <w:rPr/>
        <w:t>For Bivariate Analysis:</w:t>
      </w:r>
    </w:p>
    <w:p w:rsidR="204872FE" w:rsidP="204872FE" w:rsidRDefault="204872FE" w14:paraId="587BBE7C" w14:textId="3C591D39">
      <w:pPr>
        <w:pStyle w:val="ListParagraph"/>
        <w:numPr>
          <w:ilvl w:val="0"/>
          <w:numId w:val="8"/>
        </w:numPr>
        <w:spacing w:line="240" w:lineRule="auto"/>
        <w:rPr>
          <w:rFonts w:ascii="Calibri" w:hAnsi="Calibri" w:eastAsia="Calibri" w:cs="Calibri" w:asciiTheme="minorAscii" w:hAnsiTheme="minorAscii" w:eastAsiaTheme="minorAscii" w:cstheme="minorAscii"/>
          <w:sz w:val="22"/>
          <w:szCs w:val="22"/>
        </w:rPr>
      </w:pPr>
      <w:r w:rsidR="204872FE">
        <w:rPr/>
        <w:t>People would guess that the more people go to reasonable restaurants, the higher the possibility that they accept getting coupons, but this graph doesn’t seem to prove it significantly.</w:t>
      </w:r>
    </w:p>
    <w:p w:rsidR="204872FE" w:rsidP="204872FE" w:rsidRDefault="204872FE" w14:paraId="5A505CEB" w14:textId="15A7B5F0">
      <w:pPr>
        <w:pStyle w:val="ListParagraph"/>
        <w:numPr>
          <w:ilvl w:val="0"/>
          <w:numId w:val="8"/>
        </w:numPr>
        <w:spacing w:line="240" w:lineRule="auto"/>
        <w:rPr>
          <w:sz w:val="22"/>
          <w:szCs w:val="22"/>
        </w:rPr>
      </w:pPr>
      <w:r w:rsidR="204872FE">
        <w:rPr/>
        <w:t xml:space="preserve">It might be controversial whether this independent variable includes the training dataset or not, but it’s worth analyzing and predicting the target variable based on including it the training set. </w:t>
      </w:r>
    </w:p>
    <w:p w:rsidR="204872FE" w:rsidP="204872FE" w:rsidRDefault="204872FE" w14:paraId="66D20D22" w14:textId="01DEC6A3">
      <w:pPr>
        <w:pStyle w:val="Normal"/>
        <w:spacing w:line="240" w:lineRule="auto"/>
      </w:pPr>
    </w:p>
    <w:p w:rsidR="20E6C083" w:rsidP="03DD52A9" w:rsidRDefault="20E6C083" w14:paraId="6B674CF1" w14:textId="06866621">
      <w:pPr>
        <w:pStyle w:val="Heading3"/>
        <w:rPr>
          <w:rFonts w:ascii="Calibri Light" w:hAnsi="Calibri Light" w:eastAsia="" w:cs=""/>
          <w:color w:val="1F3763"/>
          <w:sz w:val="24"/>
          <w:szCs w:val="24"/>
        </w:rPr>
      </w:pPr>
      <w:r w:rsidR="20E6C083">
        <w:rPr/>
        <w:t xml:space="preserve">(3)-6: </w:t>
      </w:r>
      <w:r w:rsidR="204872FE">
        <w:rPr/>
        <w:t>The relationship between “restaurant_less50” &amp; “y” (rearranged)</w:t>
      </w:r>
    </w:p>
    <w:p w:rsidR="204872FE" w:rsidP="204872FE" w:rsidRDefault="204872FE" w14:paraId="5B7A9C0E" w14:textId="41C88CCE">
      <w:pPr>
        <w:pStyle w:val="Normal"/>
      </w:pPr>
      <w:r w:rsidR="204872FE">
        <w:drawing>
          <wp:inline wp14:editId="7806AB06" wp14:anchorId="7C57250A">
            <wp:extent cx="4572000" cy="2560320"/>
            <wp:effectExtent l="0" t="0" r="0" b="0"/>
            <wp:docPr id="53899993" name="" title=""/>
            <wp:cNvGraphicFramePr>
              <a:graphicFrameLocks/>
            </wp:cNvGraphicFramePr>
            <a:graphic>
              <a:graphicData uri="http://schemas.openxmlformats.org/drawingml/2006/picture">
                <pic:pic>
                  <pic:nvPicPr>
                    <pic:cNvPr id="0" name=""/>
                    <pic:cNvPicPr/>
                  </pic:nvPicPr>
                  <pic:blipFill>
                    <a:blip r:embed="Rf5ec705c020a431e">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3EF3EC13" w:rsidP="204872FE" w:rsidRDefault="3EF3EC13" w14:paraId="78B5C219" w14:textId="6F3249EB">
      <w:pPr>
        <w:pStyle w:val="Normal"/>
        <w:spacing w:line="240" w:lineRule="auto"/>
      </w:pPr>
      <w:r w:rsidR="3EF3EC13">
        <w:rPr/>
        <w:t>For Univariate Analysis:</w:t>
      </w:r>
    </w:p>
    <w:p w:rsidR="204872FE" w:rsidP="204872FE" w:rsidRDefault="204872FE" w14:paraId="4D89227E" w14:textId="685E9BA4">
      <w:pPr>
        <w:pStyle w:val="ListParagraph"/>
        <w:numPr>
          <w:ilvl w:val="0"/>
          <w:numId w:val="2"/>
        </w:numPr>
        <w:spacing w:line="240" w:lineRule="auto"/>
        <w:rPr>
          <w:rFonts w:ascii="Calibri" w:hAnsi="Calibri" w:eastAsia="Calibri" w:cs="Calibri" w:asciiTheme="minorAscii" w:hAnsiTheme="minorAscii" w:eastAsiaTheme="minorAscii" w:cstheme="minorAscii"/>
          <w:sz w:val="22"/>
          <w:szCs w:val="22"/>
        </w:rPr>
      </w:pPr>
      <w:r w:rsidR="204872FE">
        <w:rPr/>
        <w:t xml:space="preserve">It's concerned that the categories “gt4” and “never” are still few </w:t>
      </w:r>
      <w:r w:rsidR="204872FE">
        <w:rPr/>
        <w:t>populations</w:t>
      </w:r>
      <w:r w:rsidR="204872FE">
        <w:rPr/>
        <w:t>.</w:t>
      </w:r>
    </w:p>
    <w:p w:rsidR="3EF3EC13" w:rsidP="204872FE" w:rsidRDefault="3EF3EC13" w14:paraId="1819E638" w14:textId="19091623">
      <w:pPr>
        <w:pStyle w:val="Normal"/>
        <w:spacing w:line="240" w:lineRule="auto"/>
      </w:pPr>
      <w:r w:rsidR="3EF3EC13">
        <w:rPr/>
        <w:t>For Bivariate Analysis:</w:t>
      </w:r>
    </w:p>
    <w:p w:rsidR="204872FE" w:rsidP="204872FE" w:rsidRDefault="204872FE" w14:paraId="316E54F4" w14:textId="2A7F70FA">
      <w:pPr>
        <w:pStyle w:val="ListParagraph"/>
        <w:numPr>
          <w:ilvl w:val="0"/>
          <w:numId w:val="9"/>
        </w:numPr>
        <w:spacing w:line="240" w:lineRule="auto"/>
        <w:rPr>
          <w:rFonts w:ascii="Calibri" w:hAnsi="Calibri" w:eastAsia="Calibri" w:cs="Calibri" w:asciiTheme="minorAscii" w:hAnsiTheme="minorAscii" w:eastAsiaTheme="minorAscii" w:cstheme="minorAscii"/>
          <w:sz w:val="22"/>
          <w:szCs w:val="22"/>
        </w:rPr>
      </w:pPr>
      <w:r w:rsidR="204872FE">
        <w:rPr/>
        <w:t xml:space="preserve">Although there are few populations, the category “gt4” shows the highest ratio of accepting coupons of other categories. </w:t>
      </w:r>
    </w:p>
    <w:p w:rsidR="204872FE" w:rsidP="0E33B5C1" w:rsidRDefault="204872FE" w14:paraId="5DAB9270" w14:textId="29FDDED4">
      <w:pPr>
        <w:pStyle w:val="ListParagraph"/>
        <w:numPr>
          <w:ilvl w:val="0"/>
          <w:numId w:val="9"/>
        </w:numPr>
        <w:spacing w:line="240" w:lineRule="auto"/>
        <w:rPr>
          <w:sz w:val="22"/>
          <w:szCs w:val="22"/>
        </w:rPr>
      </w:pPr>
      <w:r w:rsidR="204872FE">
        <w:rPr/>
        <w:t xml:space="preserve">This result would broadly make sense from the human behavior: if people get discount coupons or special offers in expensive restaurants, they might want to go there because they cannot have lunch or dinner frequently (being relieved the barrier of the amount of money by coupons).  </w:t>
      </w:r>
    </w:p>
    <w:p w:rsidR="204872FE" w:rsidP="204872FE" w:rsidRDefault="204872FE" w14:paraId="4E086251" w14:textId="07EB405D">
      <w:pPr>
        <w:pStyle w:val="Normal"/>
        <w:spacing w:line="240" w:lineRule="auto"/>
      </w:pPr>
    </w:p>
    <w:p w:rsidR="1DDBB48B" w:rsidP="03DD52A9" w:rsidRDefault="1DDBB48B" w14:paraId="231C2D7A" w14:textId="60447D01">
      <w:pPr>
        <w:pStyle w:val="Heading2"/>
        <w:rPr>
          <w:rFonts w:ascii="Calibri Light" w:hAnsi="Calibri Light" w:eastAsia="" w:cs=""/>
          <w:noProof w:val="0"/>
          <w:color w:val="2F5496" w:themeColor="accent1" w:themeTint="FF" w:themeShade="BF"/>
          <w:sz w:val="26"/>
          <w:szCs w:val="26"/>
          <w:lang w:val="en-US"/>
        </w:rPr>
      </w:pPr>
      <w:r w:rsidRPr="03DD52A9" w:rsidR="1DDBB48B">
        <w:rPr>
          <w:noProof w:val="0"/>
          <w:lang w:val="en-US"/>
        </w:rPr>
        <w:t xml:space="preserve">(4) Multivariate </w:t>
      </w:r>
      <w:r w:rsidRPr="03DD52A9" w:rsidR="1DDBB48B">
        <w:rPr>
          <w:noProof w:val="0"/>
          <w:lang w:val="en-US"/>
        </w:rPr>
        <w:t>Analysis</w:t>
      </w:r>
    </w:p>
    <w:p w:rsidR="22505482" w:rsidP="22505482" w:rsidRDefault="22505482" w14:paraId="04A2DBD9" w14:textId="20C61FA8">
      <w:pPr>
        <w:pStyle w:val="Normal"/>
        <w:spacing w:line="240" w:lineRule="auto"/>
      </w:pPr>
      <w:r w:rsidR="22505482">
        <w:rPr/>
        <w:t>In this phase, we will assess the percentage of accepting five kinds of coupons</w:t>
      </w:r>
      <w:r w:rsidRPr="22505482" w:rsidR="22505482">
        <w:rPr>
          <w:i w:val="1"/>
          <w:iCs w:val="1"/>
        </w:rPr>
        <w:t xml:space="preserve"> ["Bar", "Coffee House", Carry our &amp; </w:t>
      </w:r>
      <w:proofErr w:type="gramStart"/>
      <w:r w:rsidRPr="22505482" w:rsidR="22505482">
        <w:rPr>
          <w:i w:val="1"/>
          <w:iCs w:val="1"/>
        </w:rPr>
        <w:t>Take</w:t>
      </w:r>
      <w:proofErr w:type="gramEnd"/>
      <w:r w:rsidRPr="22505482" w:rsidR="22505482">
        <w:rPr>
          <w:i w:val="1"/>
          <w:iCs w:val="1"/>
        </w:rPr>
        <w:t xml:space="preserve"> away", "</w:t>
      </w:r>
      <w:proofErr w:type="gramStart"/>
      <w:r w:rsidRPr="22505482" w:rsidR="22505482">
        <w:rPr>
          <w:i w:val="1"/>
          <w:iCs w:val="1"/>
        </w:rPr>
        <w:t>Restaurant(</w:t>
      </w:r>
      <w:proofErr w:type="gramEnd"/>
      <w:r w:rsidRPr="22505482" w:rsidR="22505482">
        <w:rPr>
          <w:i w:val="1"/>
          <w:iCs w:val="1"/>
        </w:rPr>
        <w:t xml:space="preserve">&lt;20)", and </w:t>
      </w:r>
      <w:proofErr w:type="gramStart"/>
      <w:r w:rsidRPr="22505482" w:rsidR="22505482">
        <w:rPr>
          <w:i w:val="1"/>
          <w:iCs w:val="1"/>
        </w:rPr>
        <w:t>Restaurant(</w:t>
      </w:r>
      <w:proofErr w:type="gramEnd"/>
      <w:r w:rsidRPr="22505482" w:rsidR="22505482">
        <w:rPr>
          <w:i w:val="1"/>
          <w:iCs w:val="1"/>
        </w:rPr>
        <w:t>20-50)]</w:t>
      </w:r>
      <w:r w:rsidR="22505482">
        <w:rPr/>
        <w:t xml:space="preserve"> while focusing on how many times people go to each place in a month.</w:t>
      </w:r>
    </w:p>
    <w:p w:rsidR="22505482" w:rsidP="22505482" w:rsidRDefault="22505482" w14:paraId="00289E68" w14:textId="6C1C09F1">
      <w:pPr>
        <w:pStyle w:val="Normal"/>
        <w:spacing w:line="240" w:lineRule="auto"/>
      </w:pPr>
      <w:r w:rsidR="22505482">
        <w:rPr/>
        <w:t xml:space="preserve">During those multivariate analyses, we would like to focus on the following two hypotheses </w:t>
      </w:r>
      <w:r w:rsidR="22505482">
        <w:rPr/>
        <w:t>(</w:t>
      </w:r>
      <w:r w:rsidRPr="22505482" w:rsidR="22505482">
        <w:rPr>
          <w:i w:val="1"/>
          <w:iCs w:val="1"/>
        </w:rPr>
        <w:t>A</w:t>
      </w:r>
      <w:r w:rsidR="22505482">
        <w:rPr/>
        <w:t xml:space="preserve"> in the below sentence indicates one place out of five ones)</w:t>
      </w:r>
      <w:r w:rsidR="22505482">
        <w:rPr/>
        <w:t>:</w:t>
      </w:r>
    </w:p>
    <w:p w:rsidR="22505482" w:rsidP="22505482" w:rsidRDefault="22505482" w14:paraId="43B8D6F6" w14:textId="6132E126">
      <w:pPr>
        <w:pStyle w:val="ListParagraph"/>
        <w:numPr>
          <w:ilvl w:val="0"/>
          <w:numId w:val="12"/>
        </w:numPr>
        <w:spacing w:line="240" w:lineRule="auto"/>
        <w:rPr>
          <w:rFonts w:ascii="Calibri" w:hAnsi="Calibri" w:eastAsia="Calibri" w:cs="Calibri" w:asciiTheme="minorAscii" w:hAnsiTheme="minorAscii" w:eastAsiaTheme="minorAscii" w:cstheme="minorAscii"/>
          <w:sz w:val="22"/>
          <w:szCs w:val="22"/>
        </w:rPr>
      </w:pPr>
      <w:r w:rsidR="22505482">
        <w:rPr/>
        <w:t xml:space="preserve">The more frequently people go to </w:t>
      </w:r>
      <w:r w:rsidRPr="22505482" w:rsidR="22505482">
        <w:rPr>
          <w:i w:val="1"/>
          <w:iCs w:val="1"/>
        </w:rPr>
        <w:t>A</w:t>
      </w:r>
      <w:r w:rsidR="22505482">
        <w:rPr/>
        <w:t xml:space="preserve">, the higher the possibility that people accept </w:t>
      </w:r>
      <w:r w:rsidRPr="22505482" w:rsidR="22505482">
        <w:rPr>
          <w:i w:val="1"/>
          <w:iCs w:val="1"/>
        </w:rPr>
        <w:t>A</w:t>
      </w:r>
      <w:r w:rsidR="22505482">
        <w:rPr/>
        <w:t>’s coupons.</w:t>
      </w:r>
    </w:p>
    <w:p w:rsidR="22505482" w:rsidP="22505482" w:rsidRDefault="22505482" w14:paraId="3DD9329B" w14:textId="5F2BE663">
      <w:pPr>
        <w:pStyle w:val="ListParagraph"/>
        <w:numPr>
          <w:ilvl w:val="0"/>
          <w:numId w:val="12"/>
        </w:numPr>
        <w:spacing w:line="240" w:lineRule="auto"/>
        <w:rPr>
          <w:sz w:val="22"/>
          <w:szCs w:val="22"/>
        </w:rPr>
      </w:pPr>
      <w:r w:rsidR="22505482">
        <w:rPr/>
        <w:t xml:space="preserve">Those who have never been to </w:t>
      </w:r>
      <w:r w:rsidRPr="22505482" w:rsidR="22505482">
        <w:rPr>
          <w:i w:val="1"/>
          <w:iCs w:val="1"/>
        </w:rPr>
        <w:t>A</w:t>
      </w:r>
      <w:r w:rsidR="22505482">
        <w:rPr/>
        <w:t xml:space="preserve"> are less likely to accept </w:t>
      </w:r>
      <w:r w:rsidRPr="22505482" w:rsidR="22505482">
        <w:rPr>
          <w:i w:val="1"/>
          <w:iCs w:val="1"/>
        </w:rPr>
        <w:t>A</w:t>
      </w:r>
      <w:r w:rsidR="22505482">
        <w:rPr/>
        <w:t>’s coupons.</w:t>
      </w:r>
    </w:p>
    <w:p w:rsidR="22505482" w:rsidP="22505482" w:rsidRDefault="22505482" w14:paraId="4D240757" w14:textId="436EC089">
      <w:pPr>
        <w:pStyle w:val="Heading2"/>
      </w:pPr>
    </w:p>
    <w:p w:rsidR="22505482" w:rsidP="03DD52A9" w:rsidRDefault="22505482" w14:paraId="767C76C0" w14:textId="33BE2572">
      <w:pPr>
        <w:pStyle w:val="Heading3"/>
        <w:rPr>
          <w:rFonts w:ascii="Calibri Light" w:hAnsi="Calibri Light" w:eastAsia="" w:cs=""/>
          <w:color w:val="1F3763"/>
          <w:sz w:val="24"/>
          <w:szCs w:val="24"/>
        </w:rPr>
      </w:pPr>
      <w:r w:rsidR="22505482">
        <w:rPr/>
        <w:t>(4)-1: Ratio of accepting “Bar” coupons while focusing on how many times people go to the bar in a month.</w:t>
      </w:r>
    </w:p>
    <w:p w:rsidR="22505482" w:rsidP="22505482" w:rsidRDefault="22505482" w14:paraId="7614248D" w14:textId="78C5C39B">
      <w:pPr>
        <w:pStyle w:val="Normal"/>
      </w:pPr>
      <w:r w:rsidR="22505482">
        <w:drawing>
          <wp:inline wp14:editId="632C7951" wp14:anchorId="1AA742DD">
            <wp:extent cx="4572000" cy="2560320"/>
            <wp:effectExtent l="0" t="0" r="0" b="0"/>
            <wp:docPr id="1725685737" name="" title=""/>
            <wp:cNvGraphicFramePr>
              <a:graphicFrameLocks/>
            </wp:cNvGraphicFramePr>
            <a:graphic>
              <a:graphicData uri="http://schemas.openxmlformats.org/drawingml/2006/picture">
                <pic:pic>
                  <pic:nvPicPr>
                    <pic:cNvPr id="0" name=""/>
                    <pic:cNvPicPr/>
                  </pic:nvPicPr>
                  <pic:blipFill>
                    <a:blip r:embed="R199ca0d22e7b4ad5">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22505482" w:rsidP="22505482" w:rsidRDefault="22505482" w14:paraId="53C030FE" w14:textId="16BAF83B">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Considering the base ratio of accepting all kinds of coupons (</w:t>
      </w:r>
      <w:r w:rsidR="204872FE">
        <w:rPr/>
        <w:t>56.84%</w:t>
      </w:r>
      <w:r w:rsidR="22505482">
        <w:rPr/>
        <w:t>) and the base rate of "Bar" coupon acceptability (</w:t>
      </w:r>
      <w:r w:rsidRPr="22505482" w:rsidR="22505482">
        <w:rPr>
          <w:rFonts w:ascii="Consolas" w:hAnsi="Consolas" w:eastAsia="Consolas" w:cs="Consolas"/>
          <w:b w:val="0"/>
          <w:bCs w:val="0"/>
          <w:i w:val="0"/>
          <w:iCs w:val="0"/>
          <w:caps w:val="0"/>
          <w:smallCaps w:val="0"/>
          <w:noProof w:val="0"/>
          <w:color w:val="000000" w:themeColor="text1" w:themeTint="FF" w:themeShade="FF"/>
          <w:sz w:val="21"/>
          <w:szCs w:val="21"/>
          <w:lang w:val="en-US"/>
        </w:rPr>
        <w:t>41.00%</w:t>
      </w:r>
      <w:r w:rsidR="22505482">
        <w:rPr/>
        <w:t>), this outcome would strengthen our hypotheses.</w:t>
      </w:r>
    </w:p>
    <w:p w:rsidR="22505482" w:rsidP="22505482" w:rsidRDefault="22505482" w14:paraId="3F7F2396" w14:textId="55038B23">
      <w:pPr>
        <w:pStyle w:val="ListParagraph"/>
        <w:numPr>
          <w:ilvl w:val="0"/>
          <w:numId w:val="13"/>
        </w:numPr>
        <w:spacing w:line="240" w:lineRule="auto"/>
        <w:rPr>
          <w:sz w:val="22"/>
          <w:szCs w:val="22"/>
        </w:rPr>
      </w:pPr>
      <w:r w:rsidR="22505482">
        <w:rPr/>
        <w:t xml:space="preserve">It is because the more frequently people go to bars in a month, the higher the probability that they will accept the bar coupons. Also, those who have never been to bars in a month are less likely to get </w:t>
      </w:r>
      <w:r w:rsidR="22505482">
        <w:rPr/>
        <w:t>the bar coupons</w:t>
      </w:r>
      <w:r w:rsidR="22505482">
        <w:rPr/>
        <w:t>.</w:t>
      </w:r>
    </w:p>
    <w:p w:rsidR="22505482" w:rsidP="22505482" w:rsidRDefault="22505482" w14:paraId="58B2950E" w14:textId="376DC082">
      <w:pPr>
        <w:pStyle w:val="Normal"/>
        <w:spacing w:line="240" w:lineRule="auto"/>
      </w:pPr>
    </w:p>
    <w:p w:rsidR="22505482" w:rsidP="03DD52A9" w:rsidRDefault="22505482" w14:paraId="52821E7C" w14:textId="519CB8DE">
      <w:pPr>
        <w:pStyle w:val="Heading3"/>
        <w:rPr>
          <w:rFonts w:ascii="Calibri Light" w:hAnsi="Calibri Light" w:eastAsia="" w:cs=""/>
          <w:color w:val="1F3763"/>
          <w:sz w:val="24"/>
          <w:szCs w:val="24"/>
        </w:rPr>
      </w:pPr>
      <w:r w:rsidR="22505482">
        <w:rPr/>
        <w:t>(4)-2: Ratio of accepting “Coffee House” coupons while focusing on how many times people go to the Coffee House (we changed its attribute name to “cafe”) in a month.</w:t>
      </w:r>
    </w:p>
    <w:p w:rsidR="22505482" w:rsidP="22505482" w:rsidRDefault="22505482" w14:paraId="382ADDFB" w14:textId="580E8EB4">
      <w:pPr>
        <w:pStyle w:val="Normal"/>
        <w:spacing w:line="240" w:lineRule="auto"/>
      </w:pPr>
      <w:r w:rsidR="22505482">
        <w:drawing>
          <wp:inline wp14:editId="28F9767B" wp14:anchorId="4E84C237">
            <wp:extent cx="4572000" cy="2560320"/>
            <wp:effectExtent l="0" t="0" r="0" b="0"/>
            <wp:docPr id="1799991210" name="" title=""/>
            <wp:cNvGraphicFramePr>
              <a:graphicFrameLocks/>
            </wp:cNvGraphicFramePr>
            <a:graphic>
              <a:graphicData uri="http://schemas.openxmlformats.org/drawingml/2006/picture">
                <pic:pic>
                  <pic:nvPicPr>
                    <pic:cNvPr id="0" name=""/>
                    <pic:cNvPicPr/>
                  </pic:nvPicPr>
                  <pic:blipFill>
                    <a:blip r:embed="Re9452d60c9244b3d">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22505482" w:rsidP="22505482" w:rsidRDefault="22505482" w14:paraId="293E92B3" w14:textId="7D38C23E">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Considering the base ratio of accepting all kinds of coupons (</w:t>
      </w:r>
      <w:r w:rsidR="204872FE">
        <w:rPr/>
        <w:t>56.84%</w:t>
      </w:r>
      <w:r w:rsidR="22505482">
        <w:rPr/>
        <w:t>) and the base rate of "Coffee House" coupon acceptability (</w:t>
      </w:r>
      <w:r w:rsidRPr="22505482" w:rsidR="22505482">
        <w:rPr>
          <w:rFonts w:ascii="Consolas" w:hAnsi="Consolas" w:eastAsia="Consolas" w:cs="Consolas"/>
          <w:b w:val="0"/>
          <w:bCs w:val="0"/>
          <w:i w:val="0"/>
          <w:iCs w:val="0"/>
          <w:caps w:val="0"/>
          <w:smallCaps w:val="0"/>
          <w:noProof w:val="0"/>
          <w:color w:val="000000" w:themeColor="text1" w:themeTint="FF" w:themeShade="FF"/>
          <w:sz w:val="21"/>
          <w:szCs w:val="21"/>
          <w:lang w:val="en-US"/>
        </w:rPr>
        <w:t>49.92%</w:t>
      </w:r>
      <w:r w:rsidR="22505482">
        <w:rPr/>
        <w:t>), this outcome would strengthen our hypotheses as well.</w:t>
      </w:r>
    </w:p>
    <w:p w:rsidR="22505482" w:rsidP="22505482" w:rsidRDefault="22505482" w14:paraId="132E50DA" w14:textId="2ACF5D81">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It is because the more frequently people go to coffee houses (</w:t>
      </w:r>
      <w:r w:rsidR="22505482">
        <w:rPr/>
        <w:t>café</w:t>
      </w:r>
      <w:r w:rsidR="22505482">
        <w:rPr/>
        <w:t xml:space="preserve">s) in a month, the higher the probability that they will accept the café coupons. Also, those who have never been to </w:t>
      </w:r>
      <w:r w:rsidR="22505482">
        <w:rPr/>
        <w:t>café</w:t>
      </w:r>
      <w:r w:rsidR="22505482">
        <w:rPr/>
        <w:t>s</w:t>
      </w:r>
      <w:r w:rsidR="22505482">
        <w:rPr/>
        <w:t xml:space="preserve"> </w:t>
      </w:r>
      <w:r w:rsidR="22505482">
        <w:rPr/>
        <w:t xml:space="preserve">in a month are less likely to get the </w:t>
      </w:r>
      <w:r w:rsidR="22505482">
        <w:rPr/>
        <w:t>café</w:t>
      </w:r>
      <w:r w:rsidR="22505482">
        <w:rPr/>
        <w:t xml:space="preserve"> </w:t>
      </w:r>
      <w:r w:rsidR="22505482">
        <w:rPr/>
        <w:t>coupons.</w:t>
      </w:r>
    </w:p>
    <w:p w:rsidR="22505482" w:rsidP="22505482" w:rsidRDefault="22505482" w14:paraId="7A859002" w14:textId="44180385">
      <w:pPr>
        <w:pStyle w:val="Normal"/>
        <w:spacing w:line="240" w:lineRule="auto"/>
      </w:pPr>
    </w:p>
    <w:p w:rsidR="22505482" w:rsidP="22505482" w:rsidRDefault="22505482" w14:paraId="5DFDC917" w14:textId="61617178">
      <w:pPr>
        <w:pStyle w:val="Normal"/>
        <w:spacing w:line="240" w:lineRule="auto"/>
      </w:pPr>
    </w:p>
    <w:p w:rsidR="22505482" w:rsidP="03DD52A9" w:rsidRDefault="22505482" w14:paraId="2BC1AAD0" w14:textId="1B719E09">
      <w:pPr>
        <w:pStyle w:val="Heading3"/>
        <w:rPr>
          <w:rFonts w:ascii="Calibri Light" w:hAnsi="Calibri Light" w:eastAsia="" w:cs=""/>
          <w:color w:val="1F3763"/>
          <w:sz w:val="24"/>
          <w:szCs w:val="24"/>
        </w:rPr>
      </w:pPr>
      <w:r w:rsidR="22505482">
        <w:rPr/>
        <w:t xml:space="preserve">(4)-3: Ratio of accepting “Carry out &amp; Take away” coupons while focusing on how many times people go to the </w:t>
      </w:r>
      <w:r w:rsidR="22505482">
        <w:rPr/>
        <w:t xml:space="preserve">Carry out &amp; </w:t>
      </w:r>
      <w:proofErr w:type="gramStart"/>
      <w:r w:rsidR="22505482">
        <w:rPr/>
        <w:t>Take</w:t>
      </w:r>
      <w:proofErr w:type="gramEnd"/>
      <w:r w:rsidR="22505482">
        <w:rPr/>
        <w:t xml:space="preserve"> away</w:t>
      </w:r>
      <w:r w:rsidR="22505482">
        <w:rPr/>
        <w:t xml:space="preserve"> (we changed its attribute name to “takeout”) </w:t>
      </w:r>
      <w:r w:rsidR="22505482">
        <w:rPr/>
        <w:t>in a month.</w:t>
      </w:r>
    </w:p>
    <w:p w:rsidR="22505482" w:rsidP="22505482" w:rsidRDefault="22505482" w14:paraId="4D1AAD80" w14:textId="680C0409">
      <w:pPr>
        <w:pStyle w:val="Normal"/>
        <w:spacing w:line="240" w:lineRule="auto"/>
      </w:pPr>
      <w:r w:rsidR="22505482">
        <w:drawing>
          <wp:inline wp14:editId="1C1430FA" wp14:anchorId="769577AD">
            <wp:extent cx="4572000" cy="2560320"/>
            <wp:effectExtent l="0" t="0" r="0" b="0"/>
            <wp:docPr id="1059144291" name="" title=""/>
            <wp:cNvGraphicFramePr>
              <a:graphicFrameLocks/>
            </wp:cNvGraphicFramePr>
            <a:graphic>
              <a:graphicData uri="http://schemas.openxmlformats.org/drawingml/2006/picture">
                <pic:pic>
                  <pic:nvPicPr>
                    <pic:cNvPr id="0" name=""/>
                    <pic:cNvPicPr/>
                  </pic:nvPicPr>
                  <pic:blipFill>
                    <a:blip r:embed="R9838331ca0cd4ac2">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22505482" w:rsidP="22505482" w:rsidRDefault="22505482" w14:paraId="51CC62B6" w14:textId="28906A9A">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Considering the base ratio of accepting all kinds of coupons (</w:t>
      </w:r>
      <w:r w:rsidR="204872FE">
        <w:rPr/>
        <w:t>56.84%</w:t>
      </w:r>
      <w:r w:rsidR="22505482">
        <w:rPr/>
        <w:t>)</w:t>
      </w:r>
      <w:r w:rsidR="22505482">
        <w:rPr/>
        <w:t xml:space="preserve">, this outcome would strengthen our hypotheses as well. However, by focusing on </w:t>
      </w:r>
      <w:r w:rsidR="22505482">
        <w:rPr/>
        <w:t>the base rate of "Carry out &amp; Take away" (takeout) coupon acceptability (73.55</w:t>
      </w:r>
      <w:r w:rsidRPr="22505482" w:rsidR="22505482">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22505482">
        <w:rPr/>
        <w:t>), we cannot say that this outcome provides us with a significant result.</w:t>
      </w:r>
    </w:p>
    <w:p w:rsidR="22505482" w:rsidP="22505482" w:rsidRDefault="22505482" w14:paraId="44A9F35E" w14:textId="1C4E154A">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It is because if people frequently go to the takeout place (restaurant, café, etc.) more frequently in a month, their acceptability of its coupons is not significantly changing.</w:t>
      </w:r>
    </w:p>
    <w:p w:rsidR="22505482" w:rsidP="22505482" w:rsidRDefault="22505482" w14:paraId="467B23A0" w14:textId="27227CCA">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 xml:space="preserve">Therefore, people might accept the takeout coupons regardless of their frequency of using the Carry out &amp; </w:t>
      </w:r>
      <w:proofErr w:type="gramStart"/>
      <w:r w:rsidR="22505482">
        <w:rPr/>
        <w:t>Take</w:t>
      </w:r>
      <w:proofErr w:type="gramEnd"/>
      <w:r w:rsidR="22505482">
        <w:rPr/>
        <w:t xml:space="preserve"> away place.</w:t>
      </w:r>
    </w:p>
    <w:p w:rsidR="22505482" w:rsidP="22505482" w:rsidRDefault="22505482" w14:paraId="69536A02" w14:textId="0A519B95">
      <w:pPr>
        <w:pStyle w:val="Normal"/>
        <w:spacing w:line="240" w:lineRule="auto"/>
      </w:pPr>
    </w:p>
    <w:p w:rsidR="22505482" w:rsidP="03DD52A9" w:rsidRDefault="22505482" w14:paraId="76BB47E6" w14:textId="0F9BC82B">
      <w:pPr>
        <w:pStyle w:val="Heading3"/>
        <w:rPr>
          <w:rFonts w:ascii="Calibri Light" w:hAnsi="Calibri Light" w:eastAsia="" w:cs=""/>
          <w:color w:val="1F3763"/>
          <w:sz w:val="24"/>
          <w:szCs w:val="24"/>
        </w:rPr>
      </w:pPr>
      <w:r w:rsidR="22505482">
        <w:rPr/>
        <w:t>(4)-4: Ratio of accepting “</w:t>
      </w:r>
      <w:proofErr w:type="gramStart"/>
      <w:r w:rsidR="22505482">
        <w:rPr/>
        <w:t>Restaurant(</w:t>
      </w:r>
      <w:proofErr w:type="gramEnd"/>
      <w:r w:rsidR="22505482">
        <w:rPr/>
        <w:t>&lt;20)</w:t>
      </w:r>
      <w:r w:rsidR="22505482">
        <w:rPr/>
        <w:t xml:space="preserve">” coupons while focusing on how many times people go to the </w:t>
      </w:r>
      <w:proofErr w:type="gramStart"/>
      <w:r w:rsidR="22505482">
        <w:rPr/>
        <w:t>Restaurant(</w:t>
      </w:r>
      <w:proofErr w:type="gramEnd"/>
      <w:r w:rsidR="22505482">
        <w:rPr/>
        <w:t xml:space="preserve">&lt;20) (we changed its attribute name to “restaurant_less20”) </w:t>
      </w:r>
      <w:r w:rsidR="22505482">
        <w:rPr/>
        <w:t>in a month.</w:t>
      </w:r>
    </w:p>
    <w:p w:rsidR="22505482" w:rsidP="22505482" w:rsidRDefault="22505482" w14:paraId="0BD3D376" w14:textId="1FB62C51">
      <w:pPr>
        <w:pStyle w:val="Normal"/>
        <w:spacing w:line="240" w:lineRule="auto"/>
      </w:pPr>
      <w:r w:rsidR="22505482">
        <w:drawing>
          <wp:inline wp14:editId="7D4C8790" wp14:anchorId="4E5E949B">
            <wp:extent cx="4572000" cy="2560320"/>
            <wp:effectExtent l="0" t="0" r="0" b="0"/>
            <wp:docPr id="163014370" name="" title=""/>
            <wp:cNvGraphicFramePr>
              <a:graphicFrameLocks/>
            </wp:cNvGraphicFramePr>
            <a:graphic>
              <a:graphicData uri="http://schemas.openxmlformats.org/drawingml/2006/picture">
                <pic:pic>
                  <pic:nvPicPr>
                    <pic:cNvPr id="0" name=""/>
                    <pic:cNvPicPr/>
                  </pic:nvPicPr>
                  <pic:blipFill>
                    <a:blip r:embed="R2a8b3b1ee23148ce">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22505482" w:rsidP="22505482" w:rsidRDefault="22505482" w14:paraId="4954A46D" w14:textId="446FC9B2">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proofErr w:type="gramStart"/>
      <w:r w:rsidRPr="22505482" w:rsidR="22505482">
        <w:rPr>
          <w:rFonts w:ascii="Calibri" w:hAnsi="Calibri" w:eastAsia="Calibri" w:cs="Calibri" w:asciiTheme="minorAscii" w:hAnsiTheme="minorAscii" w:eastAsiaTheme="minorAscii" w:cstheme="minorAscii"/>
        </w:rPr>
        <w:t>Similar to</w:t>
      </w:r>
      <w:proofErr w:type="gramEnd"/>
      <w:r w:rsidRPr="22505482" w:rsidR="22505482">
        <w:rPr>
          <w:rFonts w:ascii="Calibri" w:hAnsi="Calibri" w:eastAsia="Calibri" w:cs="Calibri" w:asciiTheme="minorAscii" w:hAnsiTheme="minorAscii" w:eastAsiaTheme="minorAscii" w:cstheme="minorAscii"/>
        </w:rPr>
        <w:t xml:space="preserve"> the previous outcome, considering the base ratio of accepting all kinds of coupons (</w:t>
      </w:r>
      <w:r w:rsidRPr="22505482" w:rsidR="204872FE">
        <w:rPr>
          <w:rFonts w:ascii="Calibri" w:hAnsi="Calibri" w:eastAsia="Calibri" w:cs="Calibri" w:asciiTheme="minorAscii" w:hAnsiTheme="minorAscii" w:eastAsiaTheme="minorAscii" w:cstheme="minorAscii"/>
        </w:rPr>
        <w:t>56.84%</w:t>
      </w:r>
      <w:r w:rsidRPr="22505482" w:rsidR="22505482">
        <w:rPr>
          <w:rFonts w:ascii="Calibri" w:hAnsi="Calibri" w:eastAsia="Calibri" w:cs="Calibri" w:asciiTheme="minorAscii" w:hAnsiTheme="minorAscii" w:eastAsiaTheme="minorAscii" w:cstheme="minorAscii"/>
        </w:rPr>
        <w:t>)</w:t>
      </w:r>
      <w:r w:rsidRPr="22505482" w:rsidR="22505482">
        <w:rPr>
          <w:rFonts w:ascii="Calibri" w:hAnsi="Calibri" w:eastAsia="Calibri" w:cs="Calibri" w:asciiTheme="minorAscii" w:hAnsiTheme="minorAscii" w:eastAsiaTheme="minorAscii" w:cstheme="minorAscii"/>
        </w:rPr>
        <w:t xml:space="preserve">, this outcome would strengthen our hypotheses as well. However, by focusing on </w:t>
      </w:r>
      <w:r w:rsidRPr="22505482" w:rsidR="22505482">
        <w:rPr>
          <w:rFonts w:ascii="Calibri" w:hAnsi="Calibri" w:eastAsia="Calibri" w:cs="Calibri" w:asciiTheme="minorAscii" w:hAnsiTheme="minorAscii" w:eastAsiaTheme="minorAscii" w:cstheme="minorAscii"/>
        </w:rPr>
        <w:t>the base rate of "</w:t>
      </w:r>
      <w:proofErr w:type="gramStart"/>
      <w:r w:rsidRPr="22505482" w:rsidR="225054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t>Restaurant(</w:t>
      </w:r>
      <w:proofErr w:type="gramEnd"/>
      <w:r w:rsidRPr="22505482" w:rsidR="225054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t>&lt;20)</w:t>
      </w:r>
      <w:r w:rsidRPr="22505482" w:rsidR="22505482">
        <w:rPr>
          <w:rFonts w:ascii="Calibri" w:hAnsi="Calibri" w:eastAsia="Calibri" w:cs="Calibri" w:asciiTheme="minorAscii" w:hAnsiTheme="minorAscii" w:eastAsiaTheme="minorAscii" w:cstheme="minorAscii"/>
          <w:noProof w:val="0"/>
          <w:lang w:val="en-US"/>
        </w:rPr>
        <w:t xml:space="preserve"> </w:t>
      </w:r>
      <w:r w:rsidRPr="22505482" w:rsidR="22505482">
        <w:rPr>
          <w:rFonts w:ascii="Calibri" w:hAnsi="Calibri" w:eastAsia="Calibri" w:cs="Calibri" w:asciiTheme="minorAscii" w:hAnsiTheme="minorAscii" w:eastAsiaTheme="minorAscii" w:cstheme="minorAscii"/>
        </w:rPr>
        <w:t>" (what we call “reasonable restaurant”) coupon acceptability (70.71</w:t>
      </w:r>
      <w:r w:rsidRPr="22505482" w:rsidR="225054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t>%</w:t>
      </w:r>
      <w:r w:rsidRPr="22505482" w:rsidR="22505482">
        <w:rPr>
          <w:rFonts w:ascii="Calibri" w:hAnsi="Calibri" w:eastAsia="Calibri" w:cs="Calibri" w:asciiTheme="minorAscii" w:hAnsiTheme="minorAscii" w:eastAsiaTheme="minorAscii" w:cstheme="minorAscii"/>
        </w:rPr>
        <w:t>), we cannot say that this outcome provides us with a significant result.</w:t>
      </w:r>
    </w:p>
    <w:p w:rsidR="22505482" w:rsidP="22505482" w:rsidRDefault="22505482" w14:paraId="5D9D5C66" w14:textId="62BAEBFB">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Pr="22505482" w:rsidR="22505482">
        <w:rPr>
          <w:rFonts w:ascii="Calibri" w:hAnsi="Calibri" w:eastAsia="Calibri" w:cs="Calibri" w:asciiTheme="minorAscii" w:hAnsiTheme="minorAscii" w:eastAsiaTheme="minorAscii" w:cstheme="minorAscii"/>
        </w:rPr>
        <w:t>It is because if people go to the reasonable restaurant more frequently in a month, their acceptability of its coupons is not significantly changing: but those who have never been to reasonable restaurants are less likely to accept the coupons (corresponding it to our second hypothesis).</w:t>
      </w:r>
    </w:p>
    <w:p w:rsidR="22505482" w:rsidP="22505482" w:rsidRDefault="22505482" w14:paraId="4B896514" w14:textId="7BB41795">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Pr="22505482" w:rsidR="22505482">
        <w:rPr>
          <w:rFonts w:ascii="Calibri" w:hAnsi="Calibri" w:eastAsia="Calibri" w:cs="Calibri" w:asciiTheme="minorAscii" w:hAnsiTheme="minorAscii" w:eastAsiaTheme="minorAscii" w:cstheme="minorAscii"/>
        </w:rPr>
        <w:t>Therefore, people might accept reasonable restaurant coupons regardless of their frequency of using those restaurants</w:t>
      </w:r>
      <w:r w:rsidRPr="22505482" w:rsidR="22505482">
        <w:rPr>
          <w:rFonts w:ascii="Calibri" w:hAnsi="Calibri" w:eastAsia="Calibri" w:cs="Calibri" w:asciiTheme="minorAscii" w:hAnsiTheme="minorAscii" w:eastAsiaTheme="minorAscii" w:cstheme="minorAscii"/>
        </w:rPr>
        <w:t>.</w:t>
      </w:r>
    </w:p>
    <w:p w:rsidR="22505482" w:rsidP="22505482" w:rsidRDefault="22505482" w14:paraId="314AF46E" w14:textId="7D163D40">
      <w:pPr>
        <w:pStyle w:val="Normal"/>
        <w:spacing w:line="240" w:lineRule="auto"/>
      </w:pPr>
    </w:p>
    <w:p w:rsidR="22505482" w:rsidP="03DD52A9" w:rsidRDefault="22505482" w14:paraId="61DC1D75" w14:textId="06C4A71B">
      <w:pPr>
        <w:pStyle w:val="Heading3"/>
        <w:rPr>
          <w:rFonts w:ascii="Calibri Light" w:hAnsi="Calibri Light" w:eastAsia="" w:cs=""/>
          <w:color w:val="1F3763"/>
          <w:sz w:val="24"/>
          <w:szCs w:val="24"/>
        </w:rPr>
      </w:pPr>
      <w:r w:rsidR="22505482">
        <w:rPr/>
        <w:t xml:space="preserve">(4)-5: </w:t>
      </w:r>
      <w:r w:rsidR="22505482">
        <w:rPr/>
        <w:t>Ratio of accepting “</w:t>
      </w:r>
      <w:proofErr w:type="gramStart"/>
      <w:r w:rsidR="22505482">
        <w:rPr/>
        <w:t>Restaurant(</w:t>
      </w:r>
      <w:proofErr w:type="gramEnd"/>
      <w:r w:rsidR="22505482">
        <w:rPr/>
        <w:t>20-50)</w:t>
      </w:r>
      <w:r w:rsidR="22505482">
        <w:rPr/>
        <w:t xml:space="preserve">” coupons while focusing on how many times people go to the </w:t>
      </w:r>
      <w:proofErr w:type="gramStart"/>
      <w:r w:rsidR="22505482">
        <w:rPr/>
        <w:t>Restaurant(</w:t>
      </w:r>
      <w:proofErr w:type="gramEnd"/>
      <w:r w:rsidR="22505482">
        <w:rPr/>
        <w:t xml:space="preserve">20-50) (we changed its attribute name to “restaurant_less50”) </w:t>
      </w:r>
      <w:r w:rsidR="22505482">
        <w:rPr/>
        <w:t>in a month.</w:t>
      </w:r>
    </w:p>
    <w:p w:rsidR="22505482" w:rsidP="22505482" w:rsidRDefault="22505482" w14:paraId="10A28510" w14:textId="45815CF1">
      <w:pPr>
        <w:pStyle w:val="Normal"/>
        <w:spacing w:line="240" w:lineRule="auto"/>
      </w:pPr>
      <w:r w:rsidR="22505482">
        <w:drawing>
          <wp:inline wp14:editId="4B844438" wp14:anchorId="348C21C9">
            <wp:extent cx="4572000" cy="2560320"/>
            <wp:effectExtent l="0" t="0" r="0" b="0"/>
            <wp:docPr id="411145235" name="" title=""/>
            <wp:cNvGraphicFramePr>
              <a:graphicFrameLocks/>
            </wp:cNvGraphicFramePr>
            <a:graphic>
              <a:graphicData uri="http://schemas.openxmlformats.org/drawingml/2006/picture">
                <pic:pic>
                  <pic:nvPicPr>
                    <pic:cNvPr id="0" name=""/>
                    <pic:cNvPicPr/>
                  </pic:nvPicPr>
                  <pic:blipFill>
                    <a:blip r:embed="R4f1a662bdecd430b">
                      <a:extLst>
                        <a:ext xmlns:a="http://schemas.openxmlformats.org/drawingml/2006/main" uri="{28A0092B-C50C-407E-A947-70E740481C1C}">
                          <a14:useLocalDpi val="0"/>
                        </a:ext>
                      </a:extLst>
                    </a:blip>
                    <a:stretch>
                      <a:fillRect/>
                    </a:stretch>
                  </pic:blipFill>
                  <pic:spPr>
                    <a:xfrm>
                      <a:off x="0" y="0"/>
                      <a:ext cx="4572000" cy="2560320"/>
                    </a:xfrm>
                    <a:prstGeom prst="rect">
                      <a:avLst/>
                    </a:prstGeom>
                  </pic:spPr>
                </pic:pic>
              </a:graphicData>
            </a:graphic>
          </wp:inline>
        </w:drawing>
      </w:r>
    </w:p>
    <w:p w:rsidR="22505482" w:rsidP="22505482" w:rsidRDefault="22505482" w14:paraId="518732FF" w14:textId="42A35C7F">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Considering the base ratio of accepting all kinds of coupons (</w:t>
      </w:r>
      <w:r w:rsidR="204872FE">
        <w:rPr/>
        <w:t>56.84%</w:t>
      </w:r>
      <w:r w:rsidR="22505482">
        <w:rPr/>
        <w:t>)</w:t>
      </w:r>
      <w:r w:rsidR="22505482">
        <w:rPr/>
        <w:t xml:space="preserve">, this outcome would not support our first hypothesis but the second one is strengthened. It is because in terms of those who go to </w:t>
      </w:r>
      <w:proofErr w:type="gramStart"/>
      <w:r w:rsidR="22505482">
        <w:rPr/>
        <w:t>Restaurant(</w:t>
      </w:r>
      <w:proofErr w:type="gramEnd"/>
      <w:r w:rsidR="22505482">
        <w:rPr/>
        <w:t xml:space="preserve">20-50) (what we call, </w:t>
      </w:r>
      <w:r w:rsidR="22505482">
        <w:rPr/>
        <w:t>expensive restaurants</w:t>
      </w:r>
      <w:r w:rsidR="22505482">
        <w:rPr/>
        <w:t xml:space="preserve">) a couple times in a month, their acceptability of coupons declined to 52.74% (around minus 4%). </w:t>
      </w:r>
    </w:p>
    <w:p w:rsidR="22505482" w:rsidP="22505482" w:rsidRDefault="22505482" w14:paraId="7F74F139" w14:textId="7CBA2802">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 xml:space="preserve">On the other hand, if we focus on the base ratio of accepting the coupons of expensive restaurants (44.10%), we can say that both our hypotheses are supported by this outcome. </w:t>
      </w:r>
    </w:p>
    <w:p w:rsidR="22505482" w:rsidP="22505482" w:rsidRDefault="22505482" w14:paraId="53291FB7" w14:textId="632A3A85">
      <w:pPr>
        <w:pStyle w:val="ListParagraph"/>
        <w:numPr>
          <w:ilvl w:val="0"/>
          <w:numId w:val="13"/>
        </w:numPr>
        <w:spacing w:line="240" w:lineRule="auto"/>
        <w:rPr>
          <w:rFonts w:ascii="Calibri" w:hAnsi="Calibri" w:eastAsia="Calibri" w:cs="Calibri" w:asciiTheme="minorAscii" w:hAnsiTheme="minorAscii" w:eastAsiaTheme="minorAscii" w:cstheme="minorAscii"/>
          <w:sz w:val="22"/>
          <w:szCs w:val="22"/>
        </w:rPr>
      </w:pPr>
      <w:r w:rsidR="22505482">
        <w:rPr/>
        <w:t xml:space="preserve">Those who have been </w:t>
      </w:r>
      <w:proofErr w:type="gramStart"/>
      <w:r w:rsidR="22505482">
        <w:rPr/>
        <w:t>to</w:t>
      </w:r>
      <w:proofErr w:type="gramEnd"/>
      <w:r w:rsidR="22505482">
        <w:rPr/>
        <w:t xml:space="preserve"> expensive restaurants more than a couple of times in a month are likely to accept coupons; whose ratios were higher than its base ratio (64.23% and 53.74% compared to 44.10%). Also, those who have never or been close to never been to expensive restaurants are less likely to accept the coupons of expensive </w:t>
      </w:r>
      <w:r w:rsidR="22505482">
        <w:rPr/>
        <w:t>restaurants</w:t>
      </w:r>
      <w:r w:rsidR="22505482">
        <w:rPr/>
        <w:t xml:space="preserve">. </w:t>
      </w:r>
    </w:p>
    <w:p w:rsidR="22505482" w:rsidP="22505482" w:rsidRDefault="22505482" w14:paraId="7505F2D0" w14:textId="142AE2A8">
      <w:pPr>
        <w:pStyle w:val="Normal"/>
        <w:spacing w:line="240" w:lineRule="auto"/>
      </w:pPr>
      <w:r w:rsidR="22505482">
        <w:rPr/>
        <w:t>In conclusion, it is likely that our hypotheses are partly proven, in particular, if the coupons are usable at “Bar”, “Coffee House”, and “Restaurant (20-50)”.</w:t>
      </w:r>
    </w:p>
    <w:p w:rsidR="22505482" w:rsidP="22505482" w:rsidRDefault="22505482" w14:paraId="6CDF9D9C" w14:textId="56AB8751">
      <w:pPr>
        <w:pStyle w:val="Normal"/>
        <w:spacing w:line="240" w:lineRule="auto"/>
      </w:pPr>
    </w:p>
    <w:p w:rsidR="1DDBB48B" w:rsidP="03DD52A9" w:rsidRDefault="1DDBB48B" w14:paraId="1FBD7F3E" w14:textId="6ACFB3E3">
      <w:pPr>
        <w:pStyle w:val="Heading2"/>
        <w:rPr>
          <w:rFonts w:ascii="Calibri Light" w:hAnsi="Calibri Light" w:eastAsia="" w:cs=""/>
          <w:noProof w:val="0"/>
          <w:color w:val="2F5496" w:themeColor="accent1" w:themeTint="FF" w:themeShade="BF"/>
          <w:sz w:val="26"/>
          <w:szCs w:val="26"/>
          <w:lang w:val="en-US"/>
        </w:rPr>
      </w:pPr>
      <w:r w:rsidRPr="03DD52A9" w:rsidR="1DDBB48B">
        <w:rPr>
          <w:noProof w:val="0"/>
          <w:lang w:val="en-US"/>
        </w:rPr>
        <w:t>(5) Remove Some Independent Variables</w:t>
      </w:r>
    </w:p>
    <w:p w:rsidR="204872FE" w:rsidP="204872FE" w:rsidRDefault="204872FE" w14:paraId="36168422" w14:textId="151F4A90">
      <w:pPr>
        <w:pStyle w:val="Normal"/>
        <w:spacing w:line="240" w:lineRule="auto"/>
      </w:pPr>
      <w:r w:rsidR="204872FE">
        <w:rPr/>
        <w:t>Based on the univariate and bivariate analysis so far, we will remove the following variables:</w:t>
      </w:r>
    </w:p>
    <w:p w:rsidR="6F73393D" w:rsidP="6F73393D" w:rsidRDefault="6F73393D" w14:paraId="4FC59B8D" w14:textId="1A5C1D83">
      <w:pPr>
        <w:pStyle w:val="Normal"/>
        <w:spacing w:line="240" w:lineRule="auto"/>
        <w:ind w:left="720"/>
      </w:pPr>
      <w:r w:rsidR="6F73393D">
        <w:rPr/>
        <w:t>['temperature', 'gender', 'age', 'marry', 'children', 'education', 'income', 'car', 'coupon_dist_5', 'direction_same', 'direction_opp']</w:t>
      </w:r>
    </w:p>
    <w:p w:rsidR="204872FE" w:rsidP="204872FE" w:rsidRDefault="204872FE" w14:paraId="47784C42" w14:textId="58040025">
      <w:pPr>
        <w:pStyle w:val="Normal"/>
        <w:spacing w:line="240" w:lineRule="auto"/>
      </w:pPr>
      <w:r w:rsidR="204872FE">
        <w:rPr/>
        <w:t xml:space="preserve"> And the remaining independent variables are shown in the following (“y” is a dependent variable):</w:t>
      </w:r>
    </w:p>
    <w:p w:rsidR="6F73393D" w:rsidP="6F73393D" w:rsidRDefault="6F73393D" w14:paraId="64E5AFAA" w14:textId="2AB95D31">
      <w:pPr>
        <w:pStyle w:val="Normal"/>
        <w:spacing w:line="240" w:lineRule="auto"/>
        <w:ind w:left="720"/>
      </w:pPr>
      <w:r w:rsidR="6F73393D">
        <w:rPr/>
        <w:t>['destination', 'passenger', 'weather', 'time', 'coupon', 'expiration', 'occupation', 'bar', 'cafe', 'takeout', 'restaurant_less20', 'restaurant_less50', 'coupon_dist_15', 'coupon_dist_25', 'y']</w:t>
      </w:r>
    </w:p>
    <w:p w:rsidR="204872FE" w:rsidP="204872FE" w:rsidRDefault="204872FE" w14:paraId="71C8C927" w14:textId="1AB933CC">
      <w:pPr>
        <w:pStyle w:val="Normal"/>
        <w:spacing w:line="240" w:lineRule="auto"/>
        <w:ind w:left="0"/>
      </w:pPr>
    </w:p>
    <w:p w:rsidR="1DDBB48B" w:rsidP="03DD52A9" w:rsidRDefault="1DDBB48B" w14:paraId="60459196" w14:textId="069065AD">
      <w:pPr>
        <w:pStyle w:val="Heading2"/>
        <w:rPr>
          <w:rFonts w:ascii="Calibri Light" w:hAnsi="Calibri Light" w:eastAsia="" w:cs=""/>
          <w:noProof w:val="0"/>
          <w:color w:val="2F5496" w:themeColor="accent1" w:themeTint="FF" w:themeShade="BF"/>
          <w:sz w:val="26"/>
          <w:szCs w:val="26"/>
          <w:lang w:val="en-US"/>
        </w:rPr>
      </w:pPr>
      <w:r w:rsidRPr="03DD52A9" w:rsidR="1DDBB48B">
        <w:rPr>
          <w:noProof w:val="0"/>
          <w:lang w:val="en-US"/>
        </w:rPr>
        <w:t>(6) Recheck the number of missing values</w:t>
      </w:r>
    </w:p>
    <w:p w:rsidR="204872FE" w:rsidP="204872FE" w:rsidRDefault="204872FE" w14:paraId="44D6DDBE" w14:textId="6B1E66A9">
      <w:pPr>
        <w:pStyle w:val="Normal"/>
        <w:spacing w:line="240" w:lineRule="auto"/>
        <w:ind w:left="0"/>
      </w:pPr>
      <w:r w:rsidR="204872FE">
        <w:rPr/>
        <w:t xml:space="preserve">We have already replaced the missing values to the mode of each category, so we confirmed that there are no missing values. (Note: the reason why we used the mode to replace the missing value is that </w:t>
      </w:r>
      <w:proofErr w:type="gramStart"/>
      <w:r w:rsidR="204872FE">
        <w:rPr/>
        <w:t>all of</w:t>
      </w:r>
      <w:proofErr w:type="gramEnd"/>
      <w:r w:rsidR="204872FE">
        <w:rPr/>
        <w:t xml:space="preserve"> our independent </w:t>
      </w:r>
      <w:r w:rsidR="204872FE">
        <w:rPr/>
        <w:t>variables</w:t>
      </w:r>
      <w:r w:rsidR="204872FE">
        <w:rPr/>
        <w:t xml:space="preserve"> are categorical variables.)</w:t>
      </w:r>
    </w:p>
    <w:p w:rsidR="204872FE" w:rsidP="204872FE" w:rsidRDefault="204872FE" w14:paraId="0B0F58EB" w14:textId="2D795FAF">
      <w:pPr>
        <w:pStyle w:val="Normal"/>
        <w:spacing w:line="240" w:lineRule="auto"/>
        <w:ind w:left="0"/>
      </w:pPr>
    </w:p>
    <w:p w:rsidR="1DDBB48B" w:rsidP="03DD52A9" w:rsidRDefault="1DDBB48B" w14:paraId="2E6B58CD" w14:textId="31C95324">
      <w:pPr>
        <w:pStyle w:val="Heading2"/>
        <w:rPr>
          <w:rFonts w:ascii="Calibri Light" w:hAnsi="Calibri Light" w:eastAsia="" w:cs=""/>
          <w:noProof w:val="0"/>
          <w:color w:val="2F5496" w:themeColor="accent1" w:themeTint="FF" w:themeShade="BF"/>
          <w:sz w:val="26"/>
          <w:szCs w:val="26"/>
          <w:lang w:val="en-US"/>
        </w:rPr>
      </w:pPr>
      <w:r w:rsidRPr="03DD52A9" w:rsidR="1DDBB48B">
        <w:rPr>
          <w:noProof w:val="0"/>
          <w:lang w:val="en-US"/>
        </w:rPr>
        <w:t>(7) Encoding each category of the independent variables</w:t>
      </w:r>
    </w:p>
    <w:p w:rsidR="204872FE" w:rsidP="204872FE" w:rsidRDefault="204872FE" w14:paraId="556DF247" w14:textId="2300A442">
      <w:pPr>
        <w:pStyle w:val="Normal"/>
        <w:rPr>
          <w:noProof w:val="0"/>
          <w:lang w:val="en-US"/>
        </w:rPr>
      </w:pPr>
    </w:p>
    <w:p w:rsidR="20E6C083" w:rsidP="03DD52A9" w:rsidRDefault="20E6C083" w14:paraId="6D892432" w14:textId="7D10D2FD">
      <w:pPr>
        <w:pStyle w:val="Heading3"/>
        <w:rPr>
          <w:rFonts w:ascii="Calibri Light" w:hAnsi="Calibri Light" w:eastAsia="" w:cs=""/>
          <w:color w:val="1F3763"/>
          <w:sz w:val="24"/>
          <w:szCs w:val="24"/>
        </w:rPr>
      </w:pPr>
      <w:r w:rsidR="20E6C083">
        <w:rPr/>
        <w:t>(7)-1: Checking the data type</w:t>
      </w:r>
    </w:p>
    <w:p w:rsidR="204872FE" w:rsidP="204872FE" w:rsidRDefault="204872FE" w14:paraId="1C9B18AE" w14:textId="347737E5">
      <w:pPr>
        <w:pStyle w:val="Normal"/>
        <w:spacing w:line="240" w:lineRule="auto"/>
        <w:ind w:left="0"/>
      </w:pPr>
      <w:r w:rsidR="204872FE">
        <w:rPr/>
        <w:t xml:space="preserve">As shown in the </w:t>
      </w:r>
      <w:proofErr w:type="spellStart"/>
      <w:r w:rsidR="204872FE">
        <w:rPr/>
        <w:t>Jupyter</w:t>
      </w:r>
      <w:proofErr w:type="spellEnd"/>
      <w:r w:rsidR="204872FE">
        <w:rPr/>
        <w:t xml:space="preserve"> Notebook, most independent variables are categorical variable with string type. In order to apply the Decision Tree method, we need to change them to the integer type.</w:t>
      </w:r>
    </w:p>
    <w:p w:rsidR="204872FE" w:rsidP="204872FE" w:rsidRDefault="204872FE" w14:paraId="6A782C97" w14:textId="66548E21">
      <w:pPr>
        <w:pStyle w:val="Normal"/>
        <w:spacing w:line="240" w:lineRule="auto"/>
        <w:ind w:left="0"/>
      </w:pPr>
      <w:r w:rsidR="204872FE">
        <w:rPr/>
        <w:t>Therefore, we will assign individual categorical variables to different numbers such 0, 1, 2 etc. (encoding).</w:t>
      </w:r>
    </w:p>
    <w:p w:rsidR="204872FE" w:rsidP="204872FE" w:rsidRDefault="204872FE" w14:paraId="73842A82" w14:textId="3D14D134">
      <w:pPr>
        <w:pStyle w:val="Normal"/>
        <w:spacing w:line="240" w:lineRule="auto"/>
        <w:ind w:left="0"/>
      </w:pPr>
    </w:p>
    <w:p w:rsidR="20E6C083" w:rsidP="03DD52A9" w:rsidRDefault="20E6C083" w14:paraId="1D506EDD" w14:textId="3636AC60">
      <w:pPr>
        <w:pStyle w:val="Heading3"/>
        <w:rPr>
          <w:rFonts w:ascii="Calibri Light" w:hAnsi="Calibri Light" w:eastAsia="" w:cs=""/>
          <w:color w:val="1F3763"/>
          <w:sz w:val="24"/>
          <w:szCs w:val="24"/>
        </w:rPr>
      </w:pPr>
      <w:r w:rsidR="20E6C083">
        <w:rPr/>
        <w:t xml:space="preserve">(7)-2: </w:t>
      </w:r>
      <w:r w:rsidR="204872FE">
        <w:rPr/>
        <w:t>Creating the function</w:t>
      </w:r>
    </w:p>
    <w:p w:rsidR="204872FE" w:rsidP="204872FE" w:rsidRDefault="204872FE" w14:paraId="23119EAA" w14:textId="4EBF90F3">
      <w:pPr>
        <w:pStyle w:val="Normal"/>
        <w:spacing w:line="240" w:lineRule="auto"/>
        <w:ind w:left="0"/>
      </w:pPr>
      <w:r w:rsidR="204872FE">
        <w:rPr/>
        <w:t xml:space="preserve">In order to apply different numbers to each categorical variable(string) easily, we create the function. This function returns the dictionary: each key shows unique categories of each independent variable(string), and its value stands for the corresponding encoding number(integer). </w:t>
      </w:r>
    </w:p>
    <w:p w:rsidR="204872FE" w:rsidP="204872FE" w:rsidRDefault="204872FE" w14:paraId="1396C664" w14:textId="3ECA0D21">
      <w:pPr>
        <w:pStyle w:val="Normal"/>
        <w:spacing w:line="240" w:lineRule="auto"/>
        <w:ind w:left="0"/>
      </w:pPr>
    </w:p>
    <w:p w:rsidR="20E6C083" w:rsidP="03DD52A9" w:rsidRDefault="20E6C083" w14:paraId="7FF1C49A" w14:textId="56348681">
      <w:pPr>
        <w:pStyle w:val="Heading3"/>
        <w:rPr>
          <w:rFonts w:ascii="Calibri Light" w:hAnsi="Calibri Light" w:eastAsia="" w:cs=""/>
          <w:color w:val="1F3763"/>
          <w:sz w:val="24"/>
          <w:szCs w:val="24"/>
        </w:rPr>
      </w:pPr>
      <w:r w:rsidR="20E6C083">
        <w:rPr/>
        <w:t xml:space="preserve">(7)-3: </w:t>
      </w:r>
      <w:r w:rsidR="204872FE">
        <w:rPr/>
        <w:t>Running the conversion</w:t>
      </w:r>
    </w:p>
    <w:p w:rsidR="204872FE" w:rsidP="204872FE" w:rsidRDefault="204872FE" w14:paraId="7D0F9D93" w14:textId="6BA10689">
      <w:pPr>
        <w:pStyle w:val="ListParagraph"/>
        <w:numPr>
          <w:ilvl w:val="0"/>
          <w:numId w:val="10"/>
        </w:numPr>
        <w:spacing w:line="240" w:lineRule="auto"/>
        <w:rPr>
          <w:rFonts w:ascii="Calibri" w:hAnsi="Calibri" w:eastAsia="Calibri" w:cs="Calibri" w:asciiTheme="minorAscii" w:hAnsiTheme="minorAscii" w:eastAsiaTheme="minorAscii" w:cstheme="minorAscii"/>
          <w:sz w:val="22"/>
          <w:szCs w:val="22"/>
        </w:rPr>
      </w:pPr>
      <w:r w:rsidR="204872FE">
        <w:rPr/>
        <w:t xml:space="preserve">Line 03: Starting the </w:t>
      </w:r>
      <w:r w:rsidR="204872FE">
        <w:rPr/>
        <w:t>for</w:t>
      </w:r>
      <w:r w:rsidR="204872FE">
        <w:rPr/>
        <w:t xml:space="preserve"> loop. “c” will be assigned each column name one by one.</w:t>
      </w:r>
    </w:p>
    <w:p w:rsidR="204872FE" w:rsidP="204872FE" w:rsidRDefault="204872FE" w14:paraId="71454876" w14:textId="736B6072">
      <w:pPr>
        <w:pStyle w:val="ListParagraph"/>
        <w:numPr>
          <w:ilvl w:val="0"/>
          <w:numId w:val="10"/>
        </w:numPr>
        <w:spacing w:line="240" w:lineRule="auto"/>
        <w:rPr>
          <w:sz w:val="22"/>
          <w:szCs w:val="22"/>
        </w:rPr>
      </w:pPr>
      <w:r w:rsidR="204872FE">
        <w:rPr/>
        <w:t xml:space="preserve">Line 05: If each independent variable (column) is object type, Line 06 and Line 07 will be </w:t>
      </w:r>
      <w:r w:rsidR="204872FE">
        <w:rPr/>
        <w:t>invoked</w:t>
      </w:r>
      <w:r w:rsidR="204872FE">
        <w:rPr/>
        <w:t>.</w:t>
      </w:r>
    </w:p>
    <w:p w:rsidR="204872FE" w:rsidP="204872FE" w:rsidRDefault="204872FE" w14:paraId="73B30072" w14:textId="3DBF66EA">
      <w:pPr>
        <w:pStyle w:val="ListParagraph"/>
        <w:numPr>
          <w:ilvl w:val="0"/>
          <w:numId w:val="10"/>
        </w:numPr>
        <w:spacing w:line="240" w:lineRule="auto"/>
        <w:rPr>
          <w:sz w:val="22"/>
          <w:szCs w:val="22"/>
        </w:rPr>
      </w:pPr>
      <w:r w:rsidR="204872FE">
        <w:rPr/>
        <w:t>Line 06: Creating the encoding list by utilizing our define function: “</w:t>
      </w:r>
      <w:r w:rsidR="204872FE">
        <w:rPr/>
        <w:t>create_encode</w:t>
      </w:r>
      <w:r w:rsidR="204872FE">
        <w:rPr/>
        <w:t>”.</w:t>
      </w:r>
    </w:p>
    <w:p w:rsidR="204872FE" w:rsidP="204872FE" w:rsidRDefault="204872FE" w14:paraId="3FD72710" w14:textId="53494860">
      <w:pPr>
        <w:pStyle w:val="ListParagraph"/>
        <w:numPr>
          <w:ilvl w:val="0"/>
          <w:numId w:val="10"/>
        </w:numPr>
        <w:spacing w:line="240" w:lineRule="auto"/>
        <w:rPr>
          <w:sz w:val="22"/>
          <w:szCs w:val="22"/>
        </w:rPr>
      </w:pPr>
      <w:r w:rsidR="204872FE">
        <w:rPr/>
        <w:t>Line 07: Running the conversion (encode)</w:t>
      </w:r>
    </w:p>
    <w:p w:rsidR="204872FE" w:rsidP="204872FE" w:rsidRDefault="204872FE" w14:paraId="4A98BDC5" w14:textId="3DB971A7">
      <w:pPr>
        <w:pStyle w:val="Normal"/>
        <w:spacing w:line="240" w:lineRule="auto"/>
        <w:ind w:left="0"/>
      </w:pPr>
      <w:r w:rsidR="204872FE">
        <w:rPr/>
        <w:t xml:space="preserve">As shown in the </w:t>
      </w:r>
      <w:proofErr w:type="spellStart"/>
      <w:r w:rsidR="204872FE">
        <w:rPr/>
        <w:t>Jupyter</w:t>
      </w:r>
      <w:proofErr w:type="spellEnd"/>
      <w:r w:rsidR="204872FE">
        <w:rPr/>
        <w:t xml:space="preserve"> Notebook, all variables in the dataset completed the conversion to numeric variables.</w:t>
      </w:r>
    </w:p>
    <w:p w:rsidR="204872FE" w:rsidP="204872FE" w:rsidRDefault="204872FE" w14:paraId="556109DD" w14:textId="37FEBD77">
      <w:pPr>
        <w:pStyle w:val="Normal"/>
        <w:spacing w:line="240" w:lineRule="auto"/>
        <w:ind w:left="0"/>
      </w:pPr>
    </w:p>
    <w:p w:rsidR="204872FE" w:rsidP="6BA74FFC" w:rsidRDefault="204872FE" w14:paraId="184CB3F4" w14:textId="60D70F1B">
      <w:pPr>
        <w:pStyle w:val="Normal"/>
        <w:bidi w:val="0"/>
        <w:spacing w:before="0" w:beforeAutospacing="off" w:after="160" w:afterAutospacing="off" w:line="240" w:lineRule="auto"/>
        <w:ind w:left="0" w:right="0"/>
        <w:jc w:val="left"/>
        <w:rPr>
          <w:b w:val="1"/>
          <w:bCs w:val="1"/>
          <w:sz w:val="40"/>
          <w:szCs w:val="40"/>
        </w:rPr>
      </w:pPr>
      <w:r w:rsidRPr="6BA74FFC" w:rsidR="204872FE">
        <w:rPr>
          <w:b w:val="1"/>
          <w:bCs w:val="1"/>
          <w:sz w:val="40"/>
          <w:szCs w:val="40"/>
        </w:rPr>
        <w:t xml:space="preserve">Experimental </w:t>
      </w:r>
      <w:r w:rsidRPr="6BA74FFC" w:rsidR="6BA74FFC">
        <w:rPr>
          <w:b w:val="1"/>
          <w:bCs w:val="1"/>
          <w:sz w:val="40"/>
          <w:szCs w:val="40"/>
        </w:rPr>
        <w:t>Design</w:t>
      </w:r>
    </w:p>
    <w:p w:rsidR="6BA74FFC" w:rsidP="6BA74FFC" w:rsidRDefault="6BA74FFC" w14:paraId="118AF56E" w14:textId="213471EA">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sz w:val="22"/>
          <w:szCs w:val="22"/>
        </w:rPr>
      </w:pPr>
      <w:r w:rsidRPr="6BA74FFC" w:rsidR="6BA74FFC">
        <w:rPr>
          <w:rFonts w:ascii="Calibri" w:hAnsi="Calibri" w:eastAsia="Calibri" w:cs="Calibri" w:asciiTheme="minorAscii" w:hAnsiTheme="minorAscii" w:eastAsiaTheme="minorAscii" w:cstheme="minorAscii"/>
          <w:b w:val="0"/>
          <w:bCs w:val="0"/>
          <w:sz w:val="22"/>
          <w:szCs w:val="22"/>
        </w:rPr>
        <w:t xml:space="preserve">In this phase, we split the data independent variables (shown as “X”) and an independent variable (shown as “y”). </w:t>
      </w:r>
    </w:p>
    <w:p w:rsidR="6BA74FFC" w:rsidP="6BA74FFC" w:rsidRDefault="6BA74FFC" w14:paraId="3D5471DA" w14:textId="203EC5EB">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sz w:val="22"/>
          <w:szCs w:val="22"/>
        </w:rPr>
      </w:pPr>
      <w:r w:rsidRPr="6BA74FFC" w:rsidR="6BA74FFC">
        <w:rPr>
          <w:rFonts w:ascii="Calibri" w:hAnsi="Calibri" w:eastAsia="Calibri" w:cs="Calibri" w:asciiTheme="minorAscii" w:hAnsiTheme="minorAscii" w:eastAsiaTheme="minorAscii" w:cstheme="minorAscii"/>
          <w:b w:val="0"/>
          <w:bCs w:val="0"/>
          <w:sz w:val="22"/>
          <w:szCs w:val="22"/>
        </w:rPr>
        <w:t>After that we split the data (“X” and “y”) into the training and test data sets: the ratio of the training data is 70% (the test data is 30%).</w:t>
      </w:r>
    </w:p>
    <w:p w:rsidR="6BA74FFC" w:rsidP="6BA74FFC" w:rsidRDefault="6BA74FFC" w14:paraId="39D03877" w14:textId="6C103AF2">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sz w:val="22"/>
          <w:szCs w:val="22"/>
        </w:rPr>
      </w:pPr>
    </w:p>
    <w:p w:rsidR="6BA74FFC" w:rsidP="6BA74FFC" w:rsidRDefault="6BA74FFC" w14:paraId="5C781997" w14:textId="79BBE78D">
      <w:pPr>
        <w:pStyle w:val="Normal"/>
        <w:bidi w:val="0"/>
        <w:spacing w:before="0" w:beforeAutospacing="off" w:after="160" w:afterAutospacing="off" w:line="240" w:lineRule="auto"/>
        <w:ind w:left="0" w:right="0"/>
        <w:jc w:val="left"/>
        <w:rPr>
          <w:b w:val="1"/>
          <w:bCs w:val="1"/>
          <w:sz w:val="40"/>
          <w:szCs w:val="40"/>
        </w:rPr>
      </w:pPr>
      <w:r w:rsidRPr="6BA74FFC" w:rsidR="6BA74FFC">
        <w:rPr>
          <w:b w:val="1"/>
          <w:bCs w:val="1"/>
          <w:sz w:val="40"/>
          <w:szCs w:val="40"/>
        </w:rPr>
        <w:t>Modeling</w:t>
      </w:r>
    </w:p>
    <w:p w:rsidR="6BA74FFC" w:rsidP="6BA74FFC" w:rsidRDefault="6BA74FFC" w14:paraId="13AAA20C" w14:textId="515A6674">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sz w:val="22"/>
          <w:szCs w:val="22"/>
        </w:rPr>
      </w:pPr>
      <w:r w:rsidRPr="6BA74FFC" w:rsidR="6BA74FFC">
        <w:rPr>
          <w:rFonts w:ascii="Calibri" w:hAnsi="Calibri" w:eastAsia="Calibri" w:cs="Calibri" w:asciiTheme="minorAscii" w:hAnsiTheme="minorAscii" w:eastAsiaTheme="minorAscii" w:cstheme="minorAscii"/>
          <w:b w:val="0"/>
          <w:bCs w:val="0"/>
          <w:sz w:val="22"/>
          <w:szCs w:val="22"/>
        </w:rPr>
        <w:t>In this phase, we established the machine learning model (we used Decision Tree Classification based on the “entropy” as its criterion).</w:t>
      </w:r>
    </w:p>
    <w:p w:rsidR="6BA74FFC" w:rsidP="6BA74FFC" w:rsidRDefault="6BA74FFC" w14:paraId="64F863E9" w14:textId="1414AF0C">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sz w:val="22"/>
          <w:szCs w:val="22"/>
        </w:rPr>
      </w:pPr>
      <w:r w:rsidRPr="6BA74FFC" w:rsidR="6BA74FFC">
        <w:rPr>
          <w:rFonts w:ascii="Calibri" w:hAnsi="Calibri" w:eastAsia="Calibri" w:cs="Calibri" w:asciiTheme="minorAscii" w:hAnsiTheme="minorAscii" w:eastAsiaTheme="minorAscii" w:cstheme="minorAscii"/>
          <w:b w:val="0"/>
          <w:bCs w:val="0"/>
          <w:sz w:val="22"/>
          <w:szCs w:val="22"/>
        </w:rPr>
        <w:t xml:space="preserve">After the computer learned the training data, we gave its trained machine to the new independent data (shown as X_test) to acquire the predicted y (shown as y_pred) </w:t>
      </w:r>
    </w:p>
    <w:p w:rsidR="6BA74FFC" w:rsidP="6BA74FFC" w:rsidRDefault="6BA74FFC" w14:paraId="6A889381" w14:textId="10DADBC0">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sz w:val="22"/>
          <w:szCs w:val="22"/>
        </w:rPr>
      </w:pPr>
      <w:r w:rsidRPr="30A57592" w:rsidR="6BA74FFC">
        <w:rPr>
          <w:rFonts w:ascii="Calibri" w:hAnsi="Calibri" w:eastAsia="Calibri" w:cs="Calibri" w:asciiTheme="minorAscii" w:hAnsiTheme="minorAscii" w:eastAsiaTheme="minorAscii" w:cstheme="minorAscii"/>
          <w:b w:val="0"/>
          <w:bCs w:val="0"/>
          <w:sz w:val="22"/>
          <w:szCs w:val="22"/>
        </w:rPr>
        <w:t xml:space="preserve">In the end, we plotted the confusion matrix by the test dependent variable (shown as </w:t>
      </w:r>
      <w:proofErr w:type="spellStart"/>
      <w:r w:rsidRPr="30A57592" w:rsidR="6BA74FFC">
        <w:rPr>
          <w:rFonts w:ascii="Calibri" w:hAnsi="Calibri" w:eastAsia="Calibri" w:cs="Calibri" w:asciiTheme="minorAscii" w:hAnsiTheme="minorAscii" w:eastAsiaTheme="minorAscii" w:cstheme="minorAscii"/>
          <w:b w:val="0"/>
          <w:bCs w:val="0"/>
          <w:sz w:val="22"/>
          <w:szCs w:val="22"/>
        </w:rPr>
        <w:t>y_test</w:t>
      </w:r>
      <w:proofErr w:type="spellEnd"/>
      <w:r w:rsidRPr="30A57592" w:rsidR="6BA74FFC">
        <w:rPr>
          <w:rFonts w:ascii="Calibri" w:hAnsi="Calibri" w:eastAsia="Calibri" w:cs="Calibri" w:asciiTheme="minorAscii" w:hAnsiTheme="minorAscii" w:eastAsiaTheme="minorAscii" w:cstheme="minorAscii"/>
          <w:b w:val="0"/>
          <w:bCs w:val="0"/>
          <w:sz w:val="22"/>
          <w:szCs w:val="22"/>
        </w:rPr>
        <w:t xml:space="preserve">) and the predicted dependent variable (shown as </w:t>
      </w:r>
      <w:r w:rsidRPr="30A57592" w:rsidR="6BA74FFC">
        <w:rPr>
          <w:rFonts w:ascii="Calibri" w:hAnsi="Calibri" w:eastAsia="Calibri" w:cs="Calibri" w:asciiTheme="minorAscii" w:hAnsiTheme="minorAscii" w:eastAsiaTheme="minorAscii" w:cstheme="minorAscii"/>
          <w:b w:val="0"/>
          <w:bCs w:val="0"/>
          <w:sz w:val="22"/>
          <w:szCs w:val="22"/>
        </w:rPr>
        <w:t>y_pred</w:t>
      </w:r>
      <w:r w:rsidRPr="30A57592" w:rsidR="6BA74FFC">
        <w:rPr>
          <w:rFonts w:ascii="Calibri" w:hAnsi="Calibri" w:eastAsia="Calibri" w:cs="Calibri" w:asciiTheme="minorAscii" w:hAnsiTheme="minorAscii" w:eastAsiaTheme="minorAscii" w:cstheme="minorAscii"/>
          <w:b w:val="0"/>
          <w:bCs w:val="0"/>
          <w:sz w:val="22"/>
          <w:szCs w:val="22"/>
        </w:rPr>
        <w:t>). Below are the confusion matrix and the classification report provided by ‘matrics’ package in Python.</w:t>
      </w:r>
    </w:p>
    <w:p w:rsidR="30A57592" w:rsidP="30A57592" w:rsidRDefault="30A57592" w14:paraId="1DE4B0EB" w14:textId="258B913A">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1"/>
          <w:bCs w:val="1"/>
          <w:sz w:val="22"/>
          <w:szCs w:val="22"/>
        </w:rPr>
      </w:pPr>
      <w:r w:rsidRPr="6F73393D" w:rsidR="30A57592">
        <w:rPr>
          <w:rFonts w:ascii="Calibri" w:hAnsi="Calibri" w:eastAsia="Calibri" w:cs="Calibri" w:asciiTheme="minorAscii" w:hAnsiTheme="minorAscii" w:eastAsiaTheme="minorAscii" w:cstheme="minorAscii"/>
          <w:b w:val="1"/>
          <w:bCs w:val="1"/>
          <w:sz w:val="22"/>
          <w:szCs w:val="22"/>
        </w:rPr>
        <w:t>Confusion Matrix</w:t>
      </w:r>
    </w:p>
    <w:p w:rsidR="6BA74FFC" w:rsidP="6BA74FFC" w:rsidRDefault="6BA74FFC" w14:paraId="2F998827" w14:textId="73A7A2D0">
      <w:pPr>
        <w:pStyle w:val="Normal"/>
        <w:bidi w:val="0"/>
        <w:spacing w:before="0" w:beforeAutospacing="off" w:after="160" w:afterAutospacing="off" w:line="240" w:lineRule="auto"/>
        <w:ind w:left="0" w:right="0"/>
        <w:jc w:val="left"/>
      </w:pPr>
      <w:r w:rsidR="6F73393D">
        <w:drawing>
          <wp:inline wp14:editId="7960A3FC" wp14:anchorId="1C356AF1">
            <wp:extent cx="4572000" cy="2286000"/>
            <wp:effectExtent l="0" t="0" r="0" b="0"/>
            <wp:docPr id="1738326155" name="" title=""/>
            <wp:cNvGraphicFramePr>
              <a:graphicFrameLocks noChangeAspect="1"/>
            </wp:cNvGraphicFramePr>
            <a:graphic>
              <a:graphicData uri="http://schemas.openxmlformats.org/drawingml/2006/picture">
                <pic:pic>
                  <pic:nvPicPr>
                    <pic:cNvPr id="0" name=""/>
                    <pic:cNvPicPr/>
                  </pic:nvPicPr>
                  <pic:blipFill>
                    <a:blip r:embed="R8336b7c7675446d5">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30A57592" w:rsidP="30A57592" w:rsidRDefault="30A57592" w14:paraId="43429159" w14:textId="71349DB0">
      <w:pPr>
        <w:pStyle w:val="Normal"/>
        <w:bidi w:val="0"/>
        <w:spacing w:before="0" w:beforeAutospacing="off" w:after="160" w:afterAutospacing="off" w:line="240" w:lineRule="auto"/>
        <w:ind w:left="0" w:right="0"/>
        <w:jc w:val="left"/>
        <w:rPr>
          <w:b w:val="1"/>
          <w:bCs w:val="1"/>
        </w:rPr>
      </w:pPr>
      <w:r w:rsidRPr="30A57592" w:rsidR="30A57592">
        <w:rPr>
          <w:b w:val="1"/>
          <w:bCs w:val="1"/>
        </w:rPr>
        <w:t>Confusion Report</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30A57592" w:rsidTr="6F73393D" w14:paraId="1BD58074">
        <w:tc>
          <w:tcPr>
            <w:tcW w:w="1872" w:type="dxa"/>
            <w:tcMar/>
          </w:tcPr>
          <w:p w:rsidR="30A57592" w:rsidP="30A57592" w:rsidRDefault="30A57592" w14:paraId="082DA203" w14:textId="3665D41D">
            <w:pPr>
              <w:pStyle w:val="Normal"/>
              <w:bidi w:val="0"/>
              <w:jc w:val="center"/>
            </w:pPr>
          </w:p>
        </w:tc>
        <w:tc>
          <w:tcPr>
            <w:tcW w:w="1872" w:type="dxa"/>
            <w:tcMar/>
          </w:tcPr>
          <w:p w:rsidR="30A57592" w:rsidP="30A57592" w:rsidRDefault="30A57592" w14:paraId="529A5FEA" w14:textId="055BF642">
            <w:pPr>
              <w:pStyle w:val="Normal"/>
              <w:bidi w:val="0"/>
              <w:jc w:val="center"/>
            </w:pPr>
            <w:r w:rsidR="30A57592">
              <w:rPr/>
              <w:t>Precision</w:t>
            </w:r>
          </w:p>
        </w:tc>
        <w:tc>
          <w:tcPr>
            <w:tcW w:w="1872" w:type="dxa"/>
            <w:tcMar/>
          </w:tcPr>
          <w:p w:rsidR="30A57592" w:rsidP="30A57592" w:rsidRDefault="30A57592" w14:paraId="3E4EBB10" w14:textId="0EFA0ED6">
            <w:pPr>
              <w:pStyle w:val="Normal"/>
              <w:bidi w:val="0"/>
              <w:jc w:val="center"/>
            </w:pPr>
            <w:r w:rsidR="30A57592">
              <w:rPr/>
              <w:t>Recall</w:t>
            </w:r>
          </w:p>
        </w:tc>
        <w:tc>
          <w:tcPr>
            <w:tcW w:w="1872" w:type="dxa"/>
            <w:tcMar/>
          </w:tcPr>
          <w:p w:rsidR="30A57592" w:rsidP="30A57592" w:rsidRDefault="30A57592" w14:paraId="3FC77E3C" w14:textId="47005E4A">
            <w:pPr>
              <w:pStyle w:val="Normal"/>
              <w:bidi w:val="0"/>
              <w:jc w:val="center"/>
            </w:pPr>
            <w:r w:rsidR="30A57592">
              <w:rPr/>
              <w:t>F1-score</w:t>
            </w:r>
          </w:p>
        </w:tc>
        <w:tc>
          <w:tcPr>
            <w:tcW w:w="1872" w:type="dxa"/>
            <w:tcMar/>
          </w:tcPr>
          <w:p w:rsidR="30A57592" w:rsidP="30A57592" w:rsidRDefault="30A57592" w14:paraId="60BAAFC2" w14:textId="197BA00B">
            <w:pPr>
              <w:pStyle w:val="Normal"/>
              <w:bidi w:val="0"/>
              <w:jc w:val="center"/>
            </w:pPr>
            <w:r w:rsidR="30A57592">
              <w:rPr/>
              <w:t>support</w:t>
            </w:r>
          </w:p>
        </w:tc>
      </w:tr>
      <w:tr w:rsidR="30A57592" w:rsidTr="6F73393D" w14:paraId="78FE7306">
        <w:tc>
          <w:tcPr>
            <w:tcW w:w="1872" w:type="dxa"/>
            <w:tcMar/>
          </w:tcPr>
          <w:p w:rsidR="30A57592" w:rsidP="30A57592" w:rsidRDefault="30A57592" w14:paraId="0F932DA2" w14:textId="720592AA">
            <w:pPr>
              <w:pStyle w:val="Normal"/>
              <w:bidi w:val="0"/>
              <w:jc w:val="center"/>
            </w:pPr>
            <w:r w:rsidR="30A57592">
              <w:rPr/>
              <w:t>0</w:t>
            </w:r>
          </w:p>
        </w:tc>
        <w:tc>
          <w:tcPr>
            <w:tcW w:w="1872" w:type="dxa"/>
            <w:tcMar/>
          </w:tcPr>
          <w:p w:rsidR="30A57592" w:rsidP="30A57592" w:rsidRDefault="30A57592" w14:paraId="31C3B4BE" w14:textId="41B698E7">
            <w:pPr>
              <w:pStyle w:val="Normal"/>
              <w:bidi w:val="0"/>
              <w:jc w:val="center"/>
            </w:pPr>
            <w:r w:rsidR="30A57592">
              <w:rPr/>
              <w:t>0.61</w:t>
            </w:r>
          </w:p>
        </w:tc>
        <w:tc>
          <w:tcPr>
            <w:tcW w:w="1872" w:type="dxa"/>
            <w:tcMar/>
          </w:tcPr>
          <w:p w:rsidR="30A57592" w:rsidP="30A57592" w:rsidRDefault="30A57592" w14:paraId="36D40C11" w14:textId="05D50A0F">
            <w:pPr>
              <w:pStyle w:val="Normal"/>
              <w:bidi w:val="0"/>
              <w:jc w:val="center"/>
            </w:pPr>
            <w:r w:rsidR="30A57592">
              <w:rPr/>
              <w:t>0.64</w:t>
            </w:r>
          </w:p>
        </w:tc>
        <w:tc>
          <w:tcPr>
            <w:tcW w:w="1872" w:type="dxa"/>
            <w:tcMar/>
          </w:tcPr>
          <w:p w:rsidR="30A57592" w:rsidP="30A57592" w:rsidRDefault="30A57592" w14:paraId="35DCFB66" w14:textId="7A489819">
            <w:pPr>
              <w:pStyle w:val="Normal"/>
              <w:bidi w:val="0"/>
              <w:jc w:val="center"/>
            </w:pPr>
            <w:r w:rsidR="30A57592">
              <w:rPr/>
              <w:t>0.62</w:t>
            </w:r>
          </w:p>
        </w:tc>
        <w:tc>
          <w:tcPr>
            <w:tcW w:w="1872" w:type="dxa"/>
            <w:tcMar/>
          </w:tcPr>
          <w:p w:rsidR="30A57592" w:rsidP="30A57592" w:rsidRDefault="30A57592" w14:paraId="4AEADC94" w14:textId="62B77545">
            <w:pPr>
              <w:pStyle w:val="Normal"/>
              <w:bidi w:val="0"/>
              <w:jc w:val="center"/>
              <w:rPr>
                <w:rFonts w:ascii="Calibri" w:hAnsi="Calibri" w:eastAsia="Calibri" w:cs="Calibri"/>
                <w:noProof w:val="0"/>
                <w:sz w:val="22"/>
                <w:szCs w:val="22"/>
                <w:lang w:val="en-US"/>
              </w:rPr>
            </w:pPr>
            <w:r w:rsidRPr="30A57592" w:rsidR="30A57592">
              <w:rPr>
                <w:rFonts w:ascii="Consolas" w:hAnsi="Consolas" w:eastAsia="Consolas" w:cs="Consolas"/>
                <w:b w:val="0"/>
                <w:bCs w:val="0"/>
                <w:i w:val="0"/>
                <w:iCs w:val="0"/>
                <w:caps w:val="0"/>
                <w:smallCaps w:val="0"/>
                <w:noProof w:val="0"/>
                <w:color w:val="000000" w:themeColor="text1" w:themeTint="FF" w:themeShade="FF"/>
                <w:sz w:val="21"/>
                <w:szCs w:val="21"/>
                <w:lang w:val="en-US"/>
              </w:rPr>
              <w:t>1696</w:t>
            </w:r>
          </w:p>
        </w:tc>
      </w:tr>
      <w:tr w:rsidR="30A57592" w:rsidTr="6F73393D" w14:paraId="39B107B5">
        <w:tc>
          <w:tcPr>
            <w:tcW w:w="1872" w:type="dxa"/>
            <w:tcMar/>
          </w:tcPr>
          <w:p w:rsidR="30A57592" w:rsidP="30A57592" w:rsidRDefault="30A57592" w14:paraId="65C9B636" w14:textId="1E63DEA1">
            <w:pPr>
              <w:pStyle w:val="Normal"/>
              <w:bidi w:val="0"/>
              <w:jc w:val="center"/>
            </w:pPr>
            <w:r w:rsidR="30A57592">
              <w:rPr/>
              <w:t>1</w:t>
            </w:r>
          </w:p>
        </w:tc>
        <w:tc>
          <w:tcPr>
            <w:tcW w:w="1872" w:type="dxa"/>
            <w:tcMar/>
          </w:tcPr>
          <w:p w:rsidR="30A57592" w:rsidP="30A57592" w:rsidRDefault="30A57592" w14:paraId="17DF6472" w14:textId="3E53469D">
            <w:pPr>
              <w:pStyle w:val="Normal"/>
              <w:bidi w:val="0"/>
              <w:jc w:val="center"/>
            </w:pPr>
            <w:r w:rsidR="30A57592">
              <w:rPr/>
              <w:t>0.70</w:t>
            </w:r>
          </w:p>
        </w:tc>
        <w:tc>
          <w:tcPr>
            <w:tcW w:w="1872" w:type="dxa"/>
            <w:tcMar/>
          </w:tcPr>
          <w:p w:rsidR="30A57592" w:rsidP="30A57592" w:rsidRDefault="30A57592" w14:paraId="4A63C271" w14:textId="06F8FF01">
            <w:pPr>
              <w:pStyle w:val="Normal"/>
              <w:bidi w:val="0"/>
              <w:jc w:val="center"/>
            </w:pPr>
            <w:r w:rsidR="30A57592">
              <w:rPr/>
              <w:t>0.67</w:t>
            </w:r>
          </w:p>
        </w:tc>
        <w:tc>
          <w:tcPr>
            <w:tcW w:w="1872" w:type="dxa"/>
            <w:tcMar/>
          </w:tcPr>
          <w:p w:rsidR="30A57592" w:rsidP="30A57592" w:rsidRDefault="30A57592" w14:paraId="173BD395" w14:textId="0F9A4DEA">
            <w:pPr>
              <w:pStyle w:val="Normal"/>
              <w:bidi w:val="0"/>
              <w:jc w:val="center"/>
            </w:pPr>
            <w:r w:rsidR="30A57592">
              <w:rPr/>
              <w:t>0.68</w:t>
            </w:r>
          </w:p>
        </w:tc>
        <w:tc>
          <w:tcPr>
            <w:tcW w:w="1872" w:type="dxa"/>
            <w:tcMar/>
          </w:tcPr>
          <w:p w:rsidR="30A57592" w:rsidP="30A57592" w:rsidRDefault="30A57592" w14:paraId="75F34451" w14:textId="2BA36C6E">
            <w:pPr>
              <w:pStyle w:val="Normal"/>
              <w:bidi w:val="0"/>
              <w:jc w:val="center"/>
              <w:rPr>
                <w:rFonts w:ascii="Calibri" w:hAnsi="Calibri" w:eastAsia="Calibri" w:cs="Calibri"/>
                <w:noProof w:val="0"/>
                <w:sz w:val="22"/>
                <w:szCs w:val="22"/>
                <w:lang w:val="en-US"/>
              </w:rPr>
            </w:pPr>
            <w:r w:rsidRPr="30A57592" w:rsidR="30A57592">
              <w:rPr>
                <w:rFonts w:ascii="Consolas" w:hAnsi="Consolas" w:eastAsia="Consolas" w:cs="Consolas"/>
                <w:b w:val="0"/>
                <w:bCs w:val="0"/>
                <w:i w:val="0"/>
                <w:iCs w:val="0"/>
                <w:caps w:val="0"/>
                <w:smallCaps w:val="0"/>
                <w:noProof w:val="0"/>
                <w:color w:val="000000" w:themeColor="text1" w:themeTint="FF" w:themeShade="FF"/>
                <w:sz w:val="21"/>
                <w:szCs w:val="21"/>
                <w:lang w:val="en-US"/>
              </w:rPr>
              <w:t>2110</w:t>
            </w:r>
          </w:p>
        </w:tc>
      </w:tr>
      <w:tr w:rsidR="30A57592" w:rsidTr="6F73393D" w14:paraId="30EC6BE3">
        <w:tc>
          <w:tcPr>
            <w:tcW w:w="1872" w:type="dxa"/>
            <w:tcMar/>
          </w:tcPr>
          <w:p w:rsidR="30A57592" w:rsidP="30A57592" w:rsidRDefault="30A57592" w14:paraId="754E412F" w14:textId="0AE0CD32">
            <w:pPr>
              <w:pStyle w:val="Normal"/>
              <w:bidi w:val="0"/>
              <w:jc w:val="center"/>
            </w:pPr>
            <w:r w:rsidR="30A57592">
              <w:rPr/>
              <w:t>Accuracy</w:t>
            </w:r>
          </w:p>
        </w:tc>
        <w:tc>
          <w:tcPr>
            <w:tcW w:w="1872" w:type="dxa"/>
            <w:tcMar/>
          </w:tcPr>
          <w:p w:rsidR="30A57592" w:rsidP="30A57592" w:rsidRDefault="30A57592" w14:paraId="7A429EF6" w14:textId="5E785B31">
            <w:pPr>
              <w:pStyle w:val="Normal"/>
              <w:bidi w:val="0"/>
              <w:jc w:val="center"/>
            </w:pPr>
            <w:r w:rsidR="30A57592">
              <w:rPr/>
              <w:t>-</w:t>
            </w:r>
          </w:p>
        </w:tc>
        <w:tc>
          <w:tcPr>
            <w:tcW w:w="1872" w:type="dxa"/>
            <w:tcMar/>
          </w:tcPr>
          <w:p w:rsidR="30A57592" w:rsidP="30A57592" w:rsidRDefault="30A57592" w14:paraId="2D9C4745" w14:textId="1F795C10">
            <w:pPr>
              <w:pStyle w:val="Normal"/>
              <w:bidi w:val="0"/>
              <w:jc w:val="center"/>
            </w:pPr>
            <w:r w:rsidR="30A57592">
              <w:rPr/>
              <w:t>-</w:t>
            </w:r>
          </w:p>
        </w:tc>
        <w:tc>
          <w:tcPr>
            <w:tcW w:w="1872" w:type="dxa"/>
            <w:tcMar/>
          </w:tcPr>
          <w:p w:rsidR="30A57592" w:rsidP="30A57592" w:rsidRDefault="30A57592" w14:paraId="76478B43" w14:textId="74AE62D1">
            <w:pPr>
              <w:pStyle w:val="Normal"/>
              <w:bidi w:val="0"/>
              <w:jc w:val="center"/>
            </w:pPr>
            <w:r w:rsidR="30A57592">
              <w:rPr/>
              <w:t>0.66</w:t>
            </w:r>
          </w:p>
        </w:tc>
        <w:tc>
          <w:tcPr>
            <w:tcW w:w="1872" w:type="dxa"/>
            <w:tcMar/>
          </w:tcPr>
          <w:p w:rsidR="30A57592" w:rsidP="30A57592" w:rsidRDefault="30A57592" w14:paraId="52E5CB12" w14:textId="6CED5A1B">
            <w:pPr>
              <w:pStyle w:val="Normal"/>
              <w:bidi w:val="0"/>
              <w:jc w:val="center"/>
              <w:rPr>
                <w:rFonts w:ascii="Calibri" w:hAnsi="Calibri" w:eastAsia="Calibri" w:cs="Calibri"/>
                <w:noProof w:val="0"/>
                <w:sz w:val="22"/>
                <w:szCs w:val="22"/>
                <w:lang w:val="en-US"/>
              </w:rPr>
            </w:pPr>
            <w:r w:rsidRPr="30A57592" w:rsidR="30A57592">
              <w:rPr>
                <w:rFonts w:ascii="Consolas" w:hAnsi="Consolas" w:eastAsia="Consolas" w:cs="Consolas"/>
                <w:b w:val="0"/>
                <w:bCs w:val="0"/>
                <w:i w:val="0"/>
                <w:iCs w:val="0"/>
                <w:caps w:val="0"/>
                <w:smallCaps w:val="0"/>
                <w:noProof w:val="0"/>
                <w:color w:val="000000" w:themeColor="text1" w:themeTint="FF" w:themeShade="FF"/>
                <w:sz w:val="21"/>
                <w:szCs w:val="21"/>
                <w:lang w:val="en-US"/>
              </w:rPr>
              <w:t>3806</w:t>
            </w:r>
          </w:p>
        </w:tc>
      </w:tr>
    </w:tbl>
    <w:p w:rsidR="30A57592" w:rsidP="30A57592" w:rsidRDefault="30A57592" w14:paraId="46B862B5" w14:textId="35B9C8FB">
      <w:pPr>
        <w:pStyle w:val="Normal"/>
        <w:bidi w:val="0"/>
        <w:spacing w:before="0" w:beforeAutospacing="off" w:after="160" w:afterAutospacing="off" w:line="240" w:lineRule="auto"/>
        <w:ind w:left="0" w:right="0"/>
        <w:jc w:val="left"/>
      </w:pPr>
    </w:p>
    <w:p w:rsidR="30A57592" w:rsidP="30A57592" w:rsidRDefault="30A57592" w14:paraId="0FB3E84D" w14:textId="56385028">
      <w:pPr>
        <w:pStyle w:val="Normal"/>
        <w:bidi w:val="0"/>
        <w:spacing w:before="0" w:beforeAutospacing="off" w:after="160" w:afterAutospacing="off" w:line="240" w:lineRule="auto"/>
        <w:ind w:left="0" w:right="0"/>
        <w:jc w:val="left"/>
      </w:pPr>
      <w:r w:rsidR="30A57592">
        <w:rPr/>
        <w:t xml:space="preserve">Considering these outcomes, our machine learning model might increase the predictability of the target variable ‘y’ by only 10%. It is because the base ratio of 'y=1' was around 56%, which means that if we were to predict y (0 or 1) at random, we can guess whether a driver accepts coupons or not by 56% of accuracy ratio. </w:t>
      </w:r>
    </w:p>
    <w:p w:rsidR="30A57592" w:rsidP="30A57592" w:rsidRDefault="30A57592" w14:paraId="26ABF581" w14:textId="5F4FE94A">
      <w:pPr>
        <w:pStyle w:val="Normal"/>
        <w:bidi w:val="0"/>
        <w:spacing w:before="0" w:beforeAutospacing="off" w:after="160" w:afterAutospacing="off" w:line="240" w:lineRule="auto"/>
        <w:ind w:left="0" w:right="0"/>
        <w:jc w:val="left"/>
      </w:pPr>
      <w:r w:rsidR="30A57592">
        <w:rPr/>
        <w:t xml:space="preserve">However, this case of accuracy (66%) is not necessarily a high degree of accuracy. Considering the Essential Steps of a Data Analytics Project that we learned, we should improve our machine learning model by changing the independent variables or adjusting the parameters for the next steps. However, these would be out of scope in this course. Although our data science project is obviously incomplete, we finalize our </w:t>
      </w:r>
      <w:r w:rsidR="30A57592">
        <w:rPr/>
        <w:t>work</w:t>
      </w:r>
      <w:r w:rsidR="30A57592">
        <w:rPr/>
        <w:t xml:space="preserve"> since we </w:t>
      </w:r>
      <w:r w:rsidR="30A57592">
        <w:rPr/>
        <w:t>fulfilled</w:t>
      </w:r>
      <w:r w:rsidR="30A57592">
        <w:rPr/>
        <w:t xml:space="preserve"> the criteria for the project of this BDP200 course.</w:t>
      </w:r>
    </w:p>
    <w:sectPr>
      <w:pgSz w:w="12240" w:h="15840" w:orient="portrait"/>
      <w:pgMar w:top="1440" w:right="1440" w:bottom="1440" w:left="1440" w:header="720" w:footer="720" w:gutter="0"/>
      <w:cols w:space="720"/>
      <w:docGrid w:linePitch="360"/>
      <w:headerReference w:type="default" r:id="Ra14d426485ee4f99"/>
      <w:footerReference w:type="default" r:id="R6eeb54aff63f4c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505482" w:rsidTr="22505482" w14:paraId="13E32B40">
      <w:tc>
        <w:tcPr>
          <w:tcW w:w="3120" w:type="dxa"/>
          <w:tcMar/>
        </w:tcPr>
        <w:p w:rsidR="22505482" w:rsidP="22505482" w:rsidRDefault="22505482" w14:paraId="1B2D4B26" w14:textId="204EAFB0">
          <w:pPr>
            <w:pStyle w:val="Header"/>
            <w:bidi w:val="0"/>
            <w:ind w:left="-115"/>
            <w:jc w:val="left"/>
          </w:pPr>
        </w:p>
      </w:tc>
      <w:tc>
        <w:tcPr>
          <w:tcW w:w="3120" w:type="dxa"/>
          <w:tcMar/>
        </w:tcPr>
        <w:p w:rsidR="22505482" w:rsidP="22505482" w:rsidRDefault="22505482" w14:paraId="3B681DF1" w14:textId="397DD0C3">
          <w:pPr>
            <w:pStyle w:val="Header"/>
            <w:bidi w:val="0"/>
            <w:jc w:val="center"/>
          </w:pPr>
        </w:p>
      </w:tc>
      <w:tc>
        <w:tcPr>
          <w:tcW w:w="3120" w:type="dxa"/>
          <w:tcMar/>
        </w:tcPr>
        <w:p w:rsidR="22505482" w:rsidP="22505482" w:rsidRDefault="22505482" w14:paraId="3C803761" w14:textId="72C54B09">
          <w:pPr>
            <w:pStyle w:val="Header"/>
            <w:bidi w:val="0"/>
            <w:ind w:right="-115"/>
            <w:jc w:val="right"/>
          </w:pPr>
          <w:r>
            <w:fldChar w:fldCharType="begin"/>
          </w:r>
          <w:r>
            <w:instrText xml:space="preserve">PAGE</w:instrText>
          </w:r>
          <w:r>
            <w:fldChar w:fldCharType="separate"/>
          </w:r>
          <w:r>
            <w:fldChar w:fldCharType="end"/>
          </w:r>
        </w:p>
      </w:tc>
    </w:tr>
  </w:tbl>
  <w:p w:rsidR="22505482" w:rsidP="22505482" w:rsidRDefault="22505482" w14:paraId="215315B7" w14:textId="54F3F96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505482" w:rsidTr="22505482" w14:paraId="1F39155B">
      <w:tc>
        <w:tcPr>
          <w:tcW w:w="3120" w:type="dxa"/>
          <w:tcMar/>
        </w:tcPr>
        <w:p w:rsidR="22505482" w:rsidP="22505482" w:rsidRDefault="22505482" w14:paraId="3398F2FE" w14:textId="3124233B">
          <w:pPr>
            <w:pStyle w:val="Header"/>
            <w:bidi w:val="0"/>
            <w:ind w:left="-115"/>
            <w:jc w:val="left"/>
          </w:pPr>
        </w:p>
      </w:tc>
      <w:tc>
        <w:tcPr>
          <w:tcW w:w="3120" w:type="dxa"/>
          <w:tcMar/>
        </w:tcPr>
        <w:p w:rsidR="22505482" w:rsidP="22505482" w:rsidRDefault="22505482" w14:paraId="3F26561F" w14:textId="49BFBEF0">
          <w:pPr>
            <w:pStyle w:val="Header"/>
            <w:bidi w:val="0"/>
            <w:jc w:val="center"/>
          </w:pPr>
        </w:p>
      </w:tc>
      <w:tc>
        <w:tcPr>
          <w:tcW w:w="3120" w:type="dxa"/>
          <w:tcMar/>
        </w:tcPr>
        <w:p w:rsidR="22505482" w:rsidP="22505482" w:rsidRDefault="22505482" w14:paraId="6B958DED" w14:textId="4A9995EB">
          <w:pPr>
            <w:pStyle w:val="Header"/>
            <w:bidi w:val="0"/>
            <w:ind w:right="-115"/>
            <w:jc w:val="right"/>
          </w:pPr>
        </w:p>
      </w:tc>
    </w:tr>
  </w:tbl>
  <w:p w:rsidR="22505482" w:rsidP="22505482" w:rsidRDefault="22505482" w14:paraId="1C0C6866" w14:textId="72D14116">
    <w:pPr>
      <w:pStyle w:val="Header"/>
      <w:bidi w:val="0"/>
    </w:pPr>
  </w:p>
</w:hdr>
</file>

<file path=word/intelligence2.xml><?xml version="1.0" encoding="utf-8"?>
<int2:intelligence xmlns:int2="http://schemas.microsoft.com/office/intelligence/2020/intelligence">
  <int2:observations>
    <int2:textHash int2:hashCode="lKA+RARnTtBQPi" int2:id="LJknrwyC">
      <int2:state int2:type="LegacyProofing" int2:value="Rejected"/>
    </int2:textHash>
    <int2:textHash int2:hashCode="SL/0/pigHxkpLz" int2:id="WIgnbr9w">
      <int2:state int2:type="LegacyProofing" int2:value="Rejected"/>
    </int2:textHash>
    <int2:bookmark int2:bookmarkName="_Int_Wwb4TViz" int2:invalidationBookmarkName="" int2:hashCode="hXd8A7clVM0I5y" int2:id="D7r0KQFY">
      <int2:state int2:type="LegacyProofing" int2:value="Rejected"/>
    </int2:bookmark>
    <int2:bookmark int2:bookmarkName="_Int_1Hwlq5nQ" int2:invalidationBookmarkName="" int2:hashCode="hXd8A7clVM0I5y" int2:id="pvVSu9tY">
      <int2:state int2:type="LegacyProofing" int2:value="Rejected"/>
    </int2:bookmark>
    <int2:bookmark int2:bookmarkName="_Int_KsEubu21" int2:invalidationBookmarkName="" int2:hashCode="UV+Lt1ij8e/Zlu" int2:id="Y070v2Bn"/>
    <int2:bookmark int2:bookmarkName="_Int_fL0X4i3A" int2:invalidationBookmarkName="" int2:hashCode="XjBbnO2JlbanO8" int2:id="bKuukWFC"/>
    <int2:bookmark int2:bookmarkName="_Int_0qvTVVT0" int2:invalidationBookmarkName="" int2:hashCode="YXBup6cm68p6wz" int2:id="JcIBdvCB"/>
    <int2:bookmark int2:bookmarkName="_Int_bhCQipTS" int2:invalidationBookmarkName="" int2:hashCode="UV+Lt1ij8e/Zlu" int2:id="8nCwgrFm"/>
    <int2:bookmark int2:bookmarkName="_Int_KGsOar1g" int2:invalidationBookmarkName="" int2:hashCode="+YZpzJuB/qe9J/" int2:id="tXua8x7C"/>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27a17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2db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ddfb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50a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9dc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174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32a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08e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add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34b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b0c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681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bc0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3080B"/>
    <w:rsid w:val="00106F93"/>
    <w:rsid w:val="001A56D3"/>
    <w:rsid w:val="007056ED"/>
    <w:rsid w:val="00771597"/>
    <w:rsid w:val="009AF68F"/>
    <w:rsid w:val="00AFC8CE"/>
    <w:rsid w:val="00F489DE"/>
    <w:rsid w:val="010834F7"/>
    <w:rsid w:val="0127108B"/>
    <w:rsid w:val="019732ED"/>
    <w:rsid w:val="0223610A"/>
    <w:rsid w:val="03292C8A"/>
    <w:rsid w:val="0342EAB1"/>
    <w:rsid w:val="037F8330"/>
    <w:rsid w:val="0395FE22"/>
    <w:rsid w:val="03A7F7AF"/>
    <w:rsid w:val="03DD52A9"/>
    <w:rsid w:val="0400BA3A"/>
    <w:rsid w:val="04193E99"/>
    <w:rsid w:val="042DA2E0"/>
    <w:rsid w:val="048566EE"/>
    <w:rsid w:val="04BFB01A"/>
    <w:rsid w:val="04CA39AD"/>
    <w:rsid w:val="04FC991C"/>
    <w:rsid w:val="051FB2F5"/>
    <w:rsid w:val="0525C447"/>
    <w:rsid w:val="05299A0B"/>
    <w:rsid w:val="058339F1"/>
    <w:rsid w:val="05AEFDC1"/>
    <w:rsid w:val="05BAA91C"/>
    <w:rsid w:val="0627D5D2"/>
    <w:rsid w:val="062B09F6"/>
    <w:rsid w:val="0657CB1E"/>
    <w:rsid w:val="066DF794"/>
    <w:rsid w:val="06899857"/>
    <w:rsid w:val="068EDF47"/>
    <w:rsid w:val="068F7F52"/>
    <w:rsid w:val="06AC1039"/>
    <w:rsid w:val="076543A2"/>
    <w:rsid w:val="07843EEA"/>
    <w:rsid w:val="0788F9AF"/>
    <w:rsid w:val="082B4FB3"/>
    <w:rsid w:val="082B4FB3"/>
    <w:rsid w:val="083DD5F6"/>
    <w:rsid w:val="086BC06D"/>
    <w:rsid w:val="08B0CAA3"/>
    <w:rsid w:val="08F9760D"/>
    <w:rsid w:val="092C6F39"/>
    <w:rsid w:val="09400DCC"/>
    <w:rsid w:val="0958D811"/>
    <w:rsid w:val="097252F3"/>
    <w:rsid w:val="09B97F89"/>
    <w:rsid w:val="09C13919"/>
    <w:rsid w:val="09CB50B3"/>
    <w:rsid w:val="09F52FB6"/>
    <w:rsid w:val="09F6BD82"/>
    <w:rsid w:val="0A01D236"/>
    <w:rsid w:val="0A0E5718"/>
    <w:rsid w:val="0A13D23E"/>
    <w:rsid w:val="0A826EE4"/>
    <w:rsid w:val="0AAF173D"/>
    <w:rsid w:val="0AFB46F5"/>
    <w:rsid w:val="0B2BC921"/>
    <w:rsid w:val="0B3113D4"/>
    <w:rsid w:val="0B62F075"/>
    <w:rsid w:val="0B672114"/>
    <w:rsid w:val="0B8530B6"/>
    <w:rsid w:val="0C52D524"/>
    <w:rsid w:val="0C532142"/>
    <w:rsid w:val="0C640FFB"/>
    <w:rsid w:val="0C75932F"/>
    <w:rsid w:val="0C9078D3"/>
    <w:rsid w:val="0C986659"/>
    <w:rsid w:val="0C9A4B7A"/>
    <w:rsid w:val="0CBE0643"/>
    <w:rsid w:val="0CD00ED0"/>
    <w:rsid w:val="0CDD3918"/>
    <w:rsid w:val="0CE81127"/>
    <w:rsid w:val="0CFE20CB"/>
    <w:rsid w:val="0CFEC0D6"/>
    <w:rsid w:val="0D17ADCF"/>
    <w:rsid w:val="0D797997"/>
    <w:rsid w:val="0D8AE4E1"/>
    <w:rsid w:val="0D8AE4E1"/>
    <w:rsid w:val="0D8E4BD6"/>
    <w:rsid w:val="0DA2BBE0"/>
    <w:rsid w:val="0DA421BE"/>
    <w:rsid w:val="0DB3BED3"/>
    <w:rsid w:val="0DBB0078"/>
    <w:rsid w:val="0DC4678D"/>
    <w:rsid w:val="0DE6B7FF"/>
    <w:rsid w:val="0DEEA585"/>
    <w:rsid w:val="0DFFC317"/>
    <w:rsid w:val="0E33B5C1"/>
    <w:rsid w:val="0E94AA3C"/>
    <w:rsid w:val="0E9EC1D6"/>
    <w:rsid w:val="0EDC96AD"/>
    <w:rsid w:val="0EF7E91E"/>
    <w:rsid w:val="0F200C27"/>
    <w:rsid w:val="0F26AAAA"/>
    <w:rsid w:val="0F2A1C37"/>
    <w:rsid w:val="0F4EBCCA"/>
    <w:rsid w:val="0F9284C9"/>
    <w:rsid w:val="0FBF8FC7"/>
    <w:rsid w:val="0FC81995"/>
    <w:rsid w:val="10217C87"/>
    <w:rsid w:val="105BBA66"/>
    <w:rsid w:val="10735B13"/>
    <w:rsid w:val="110A4177"/>
    <w:rsid w:val="11243D90"/>
    <w:rsid w:val="11245981"/>
    <w:rsid w:val="1199F08E"/>
    <w:rsid w:val="119F2827"/>
    <w:rsid w:val="11A26B4B"/>
    <w:rsid w:val="128E719B"/>
    <w:rsid w:val="12A6E594"/>
    <w:rsid w:val="12A6E594"/>
    <w:rsid w:val="12CE2FC9"/>
    <w:rsid w:val="12F85336"/>
    <w:rsid w:val="13000CDC"/>
    <w:rsid w:val="13AF6F33"/>
    <w:rsid w:val="13B007D0"/>
    <w:rsid w:val="141F27AC"/>
    <w:rsid w:val="143130E9"/>
    <w:rsid w:val="1462C1F2"/>
    <w:rsid w:val="149300EA"/>
    <w:rsid w:val="14B74893"/>
    <w:rsid w:val="150330A1"/>
    <w:rsid w:val="150E2E1B"/>
    <w:rsid w:val="154C4151"/>
    <w:rsid w:val="1558F745"/>
    <w:rsid w:val="156A5D77"/>
    <w:rsid w:val="15D4206A"/>
    <w:rsid w:val="15E1D5E7"/>
    <w:rsid w:val="1605D08B"/>
    <w:rsid w:val="160AD4FC"/>
    <w:rsid w:val="163C51B2"/>
    <w:rsid w:val="169FBC21"/>
    <w:rsid w:val="16B3480C"/>
    <w:rsid w:val="16BA8A61"/>
    <w:rsid w:val="1723E788"/>
    <w:rsid w:val="1759CED9"/>
    <w:rsid w:val="175BE0AF"/>
    <w:rsid w:val="17699F61"/>
    <w:rsid w:val="17E7AE42"/>
    <w:rsid w:val="183B8C82"/>
    <w:rsid w:val="18496103"/>
    <w:rsid w:val="18660EE4"/>
    <w:rsid w:val="186E5BF9"/>
    <w:rsid w:val="18756507"/>
    <w:rsid w:val="1887106F"/>
    <w:rsid w:val="18D8EC03"/>
    <w:rsid w:val="18DFCF79"/>
    <w:rsid w:val="18F6717A"/>
    <w:rsid w:val="18FD5791"/>
    <w:rsid w:val="19071A34"/>
    <w:rsid w:val="1942CD6F"/>
    <w:rsid w:val="197BC4E9"/>
    <w:rsid w:val="197D87E4"/>
    <w:rsid w:val="19837EA3"/>
    <w:rsid w:val="1A30E7F3"/>
    <w:rsid w:val="1A892C6E"/>
    <w:rsid w:val="1AEA97C8"/>
    <w:rsid w:val="1AEDC98E"/>
    <w:rsid w:val="1AFA31E0"/>
    <w:rsid w:val="1B12B9C2"/>
    <w:rsid w:val="1B17954A"/>
    <w:rsid w:val="1B3B7563"/>
    <w:rsid w:val="1B4E4CEA"/>
    <w:rsid w:val="1B6D90D2"/>
    <w:rsid w:val="1B71D740"/>
    <w:rsid w:val="1B853264"/>
    <w:rsid w:val="1B9FD59D"/>
    <w:rsid w:val="1BAD05C9"/>
    <w:rsid w:val="1BC35531"/>
    <w:rsid w:val="1BD99EFB"/>
    <w:rsid w:val="1C0861D6"/>
    <w:rsid w:val="1C108CC5"/>
    <w:rsid w:val="1C39532D"/>
    <w:rsid w:val="1CB85CCA"/>
    <w:rsid w:val="1CB9FDB3"/>
    <w:rsid w:val="1CD745C4"/>
    <w:rsid w:val="1CE4F347"/>
    <w:rsid w:val="1D0017A3"/>
    <w:rsid w:val="1D088AEF"/>
    <w:rsid w:val="1D4D2932"/>
    <w:rsid w:val="1D54CE5B"/>
    <w:rsid w:val="1D8C9E29"/>
    <w:rsid w:val="1DDBB48B"/>
    <w:rsid w:val="1DF3AFD5"/>
    <w:rsid w:val="1E006E75"/>
    <w:rsid w:val="1E02294A"/>
    <w:rsid w:val="1E086C2F"/>
    <w:rsid w:val="1E3F9855"/>
    <w:rsid w:val="1E80C3A8"/>
    <w:rsid w:val="1EBCD350"/>
    <w:rsid w:val="1ECBD622"/>
    <w:rsid w:val="1ED999A4"/>
    <w:rsid w:val="1F1D65AC"/>
    <w:rsid w:val="1F44C692"/>
    <w:rsid w:val="1F482D87"/>
    <w:rsid w:val="1FA69A70"/>
    <w:rsid w:val="1FB21CE4"/>
    <w:rsid w:val="1FC13AB1"/>
    <w:rsid w:val="1FE8098B"/>
    <w:rsid w:val="1FF19E75"/>
    <w:rsid w:val="203AAA80"/>
    <w:rsid w:val="204872FE"/>
    <w:rsid w:val="205AB587"/>
    <w:rsid w:val="207346C0"/>
    <w:rsid w:val="20D099C1"/>
    <w:rsid w:val="20E096F3"/>
    <w:rsid w:val="20E6C083"/>
    <w:rsid w:val="20E95ABD"/>
    <w:rsid w:val="20EFF8A4"/>
    <w:rsid w:val="214C78C6"/>
    <w:rsid w:val="21C74CB1"/>
    <w:rsid w:val="221704A7"/>
    <w:rsid w:val="222C865C"/>
    <w:rsid w:val="222DF2B5"/>
    <w:rsid w:val="2239C2B2"/>
    <w:rsid w:val="22429CA7"/>
    <w:rsid w:val="22505482"/>
    <w:rsid w:val="2282537B"/>
    <w:rsid w:val="22E502E1"/>
    <w:rsid w:val="23293F37"/>
    <w:rsid w:val="234E100B"/>
    <w:rsid w:val="23545F76"/>
    <w:rsid w:val="239116B3"/>
    <w:rsid w:val="23AD0AC7"/>
    <w:rsid w:val="244111A7"/>
    <w:rsid w:val="24482269"/>
    <w:rsid w:val="244F4239"/>
    <w:rsid w:val="2480D342"/>
    <w:rsid w:val="2483B7EF"/>
    <w:rsid w:val="248E5E28"/>
    <w:rsid w:val="24BC18A1"/>
    <w:rsid w:val="24E9E06C"/>
    <w:rsid w:val="24FB4799"/>
    <w:rsid w:val="250736AE"/>
    <w:rsid w:val="25274400"/>
    <w:rsid w:val="2527E40B"/>
    <w:rsid w:val="2534147C"/>
    <w:rsid w:val="25578179"/>
    <w:rsid w:val="256B0BFF"/>
    <w:rsid w:val="2579146E"/>
    <w:rsid w:val="25AA680E"/>
    <w:rsid w:val="25FEC1BA"/>
    <w:rsid w:val="2657E902"/>
    <w:rsid w:val="268C0038"/>
    <w:rsid w:val="26F40B78"/>
    <w:rsid w:val="2708A6C9"/>
    <w:rsid w:val="278236EB"/>
    <w:rsid w:val="27C4B6AD"/>
    <w:rsid w:val="27FAE42A"/>
    <w:rsid w:val="284A9A8B"/>
    <w:rsid w:val="2886462B"/>
    <w:rsid w:val="288F223B"/>
    <w:rsid w:val="28C84401"/>
    <w:rsid w:val="28D2EA3A"/>
    <w:rsid w:val="28DA3D8E"/>
    <w:rsid w:val="292C4AE2"/>
    <w:rsid w:val="29CB7D22"/>
    <w:rsid w:val="29CC1BB4"/>
    <w:rsid w:val="29DA6989"/>
    <w:rsid w:val="2A162695"/>
    <w:rsid w:val="2A2052F2"/>
    <w:rsid w:val="2A5FBA3B"/>
    <w:rsid w:val="2A9E62CE"/>
    <w:rsid w:val="2AAF80EB"/>
    <w:rsid w:val="2AD008C9"/>
    <w:rsid w:val="2AD6EC69"/>
    <w:rsid w:val="2AF2F973"/>
    <w:rsid w:val="2B657AC4"/>
    <w:rsid w:val="2BC2C1D6"/>
    <w:rsid w:val="2C6A788E"/>
    <w:rsid w:val="2C72BCCA"/>
    <w:rsid w:val="2C8BE527"/>
    <w:rsid w:val="2C9827D0"/>
    <w:rsid w:val="2C987F81"/>
    <w:rsid w:val="2CA8B0E7"/>
    <w:rsid w:val="2D082E9B"/>
    <w:rsid w:val="2D25FE04"/>
    <w:rsid w:val="2D59B74E"/>
    <w:rsid w:val="2DA77FA6"/>
    <w:rsid w:val="2DC50622"/>
    <w:rsid w:val="2DE41B42"/>
    <w:rsid w:val="2DE721AD"/>
    <w:rsid w:val="2E27B588"/>
    <w:rsid w:val="2E2EF50F"/>
    <w:rsid w:val="2E4FE3F2"/>
    <w:rsid w:val="2E6574E7"/>
    <w:rsid w:val="2EA3FEFC"/>
    <w:rsid w:val="2EF582F3"/>
    <w:rsid w:val="2EFF1D5D"/>
    <w:rsid w:val="2F74D6EF"/>
    <w:rsid w:val="2F9519B0"/>
    <w:rsid w:val="2FA4DBEB"/>
    <w:rsid w:val="2FC2FD26"/>
    <w:rsid w:val="2FD02043"/>
    <w:rsid w:val="30014548"/>
    <w:rsid w:val="3021CEE5"/>
    <w:rsid w:val="302ED500"/>
    <w:rsid w:val="30671A18"/>
    <w:rsid w:val="30A2DB44"/>
    <w:rsid w:val="30A57592"/>
    <w:rsid w:val="30BE3AC7"/>
    <w:rsid w:val="3139315E"/>
    <w:rsid w:val="3144913D"/>
    <w:rsid w:val="317C220A"/>
    <w:rsid w:val="31AAB015"/>
    <w:rsid w:val="320254AF"/>
    <w:rsid w:val="320BE94E"/>
    <w:rsid w:val="3259EF61"/>
    <w:rsid w:val="328689FB"/>
    <w:rsid w:val="32A94D75"/>
    <w:rsid w:val="32E0619E"/>
    <w:rsid w:val="33235515"/>
    <w:rsid w:val="33596FA7"/>
    <w:rsid w:val="335C72A5"/>
    <w:rsid w:val="339EBADA"/>
    <w:rsid w:val="33C8F8D2"/>
    <w:rsid w:val="340EDC8C"/>
    <w:rsid w:val="3436CCC4"/>
    <w:rsid w:val="34688AD3"/>
    <w:rsid w:val="349C85B7"/>
    <w:rsid w:val="352B2217"/>
    <w:rsid w:val="3566EC78"/>
    <w:rsid w:val="35919023"/>
    <w:rsid w:val="35AA5A68"/>
    <w:rsid w:val="35BE2ABD"/>
    <w:rsid w:val="36935B2C"/>
    <w:rsid w:val="36B42827"/>
    <w:rsid w:val="36E9947C"/>
    <w:rsid w:val="37009994"/>
    <w:rsid w:val="3702BCD9"/>
    <w:rsid w:val="3733A0EF"/>
    <w:rsid w:val="3768FA86"/>
    <w:rsid w:val="379BF05E"/>
    <w:rsid w:val="37A3080B"/>
    <w:rsid w:val="37EB638E"/>
    <w:rsid w:val="37FE8590"/>
    <w:rsid w:val="3811CAB3"/>
    <w:rsid w:val="381EE15E"/>
    <w:rsid w:val="383A3DA0"/>
    <w:rsid w:val="3899A61F"/>
    <w:rsid w:val="39188EF9"/>
    <w:rsid w:val="391A4839"/>
    <w:rsid w:val="393C189C"/>
    <w:rsid w:val="394A5C32"/>
    <w:rsid w:val="394FA322"/>
    <w:rsid w:val="397ECCA6"/>
    <w:rsid w:val="39883F62"/>
    <w:rsid w:val="39A210A6"/>
    <w:rsid w:val="39D94427"/>
    <w:rsid w:val="39F5A415"/>
    <w:rsid w:val="3A01687F"/>
    <w:rsid w:val="3A0A282C"/>
    <w:rsid w:val="3A1D0942"/>
    <w:rsid w:val="3A1FF42C"/>
    <w:rsid w:val="3A23FFD2"/>
    <w:rsid w:val="3A383A56"/>
    <w:rsid w:val="3A49BD8A"/>
    <w:rsid w:val="3A650146"/>
    <w:rsid w:val="3A697EB6"/>
    <w:rsid w:val="3A8B3D24"/>
    <w:rsid w:val="3AC8A664"/>
    <w:rsid w:val="3B0D6C41"/>
    <w:rsid w:val="3B1B3CA5"/>
    <w:rsid w:val="3B3D728C"/>
    <w:rsid w:val="3B9D38E0"/>
    <w:rsid w:val="3BBB6244"/>
    <w:rsid w:val="3BD62DFC"/>
    <w:rsid w:val="3C50BC9B"/>
    <w:rsid w:val="3C633408"/>
    <w:rsid w:val="3CA0D0E8"/>
    <w:rsid w:val="3CAEA54D"/>
    <w:rsid w:val="3CAEA54D"/>
    <w:rsid w:val="3CAF9F6A"/>
    <w:rsid w:val="3CB10EFE"/>
    <w:rsid w:val="3D1407FA"/>
    <w:rsid w:val="3D15BEB2"/>
    <w:rsid w:val="3D2ACA51"/>
    <w:rsid w:val="3D7FE9CD"/>
    <w:rsid w:val="3E2037B6"/>
    <w:rsid w:val="3E450D03"/>
    <w:rsid w:val="3E8205F8"/>
    <w:rsid w:val="3E82D2B3"/>
    <w:rsid w:val="3EA0FA69"/>
    <w:rsid w:val="3EC69AB2"/>
    <w:rsid w:val="3ECCFE2A"/>
    <w:rsid w:val="3EF3EC13"/>
    <w:rsid w:val="3F24B691"/>
    <w:rsid w:val="3F3B38F4"/>
    <w:rsid w:val="3F4714B1"/>
    <w:rsid w:val="3F6F3500"/>
    <w:rsid w:val="3FC30CEF"/>
    <w:rsid w:val="3FE0DD64"/>
    <w:rsid w:val="40025296"/>
    <w:rsid w:val="400B1F79"/>
    <w:rsid w:val="407482AE"/>
    <w:rsid w:val="4082B340"/>
    <w:rsid w:val="40ABC2B8"/>
    <w:rsid w:val="40D442CA"/>
    <w:rsid w:val="417CDED7"/>
    <w:rsid w:val="4189CE28"/>
    <w:rsid w:val="41B9A6BA"/>
    <w:rsid w:val="420F80CF"/>
    <w:rsid w:val="424D6D1E"/>
    <w:rsid w:val="428DD409"/>
    <w:rsid w:val="429AB2CD"/>
    <w:rsid w:val="42B37D12"/>
    <w:rsid w:val="42F3A8D9"/>
    <w:rsid w:val="42F6EA0F"/>
    <w:rsid w:val="431FC2C5"/>
    <w:rsid w:val="438935A5"/>
    <w:rsid w:val="43A84AC5"/>
    <w:rsid w:val="43B350D8"/>
    <w:rsid w:val="43DF1C9C"/>
    <w:rsid w:val="440BD7F9"/>
    <w:rsid w:val="44250056"/>
    <w:rsid w:val="44393099"/>
    <w:rsid w:val="445258F6"/>
    <w:rsid w:val="44E699E9"/>
    <w:rsid w:val="44ED32E4"/>
    <w:rsid w:val="451F0F47"/>
    <w:rsid w:val="4547F3D1"/>
    <w:rsid w:val="45954A26"/>
    <w:rsid w:val="459ECC07"/>
    <w:rsid w:val="45F2C776"/>
    <w:rsid w:val="45FD1B6A"/>
    <w:rsid w:val="462342C8"/>
    <w:rsid w:val="463508D4"/>
    <w:rsid w:val="46566768"/>
    <w:rsid w:val="46BE13CC"/>
    <w:rsid w:val="473564CF"/>
    <w:rsid w:val="4814A081"/>
    <w:rsid w:val="484AB97E"/>
    <w:rsid w:val="484FCA35"/>
    <w:rsid w:val="486390A5"/>
    <w:rsid w:val="487E19C8"/>
    <w:rsid w:val="487EC253"/>
    <w:rsid w:val="489F4A31"/>
    <w:rsid w:val="48FA9DEB"/>
    <w:rsid w:val="4905908D"/>
    <w:rsid w:val="491CAB31"/>
    <w:rsid w:val="497C67B1"/>
    <w:rsid w:val="499A651B"/>
    <w:rsid w:val="49B5FDCE"/>
    <w:rsid w:val="4A178C49"/>
    <w:rsid w:val="4A21F235"/>
    <w:rsid w:val="4A366781"/>
    <w:rsid w:val="4A45322C"/>
    <w:rsid w:val="4A883891"/>
    <w:rsid w:val="4AFC505D"/>
    <w:rsid w:val="4B28F8B6"/>
    <w:rsid w:val="4B2B1BFB"/>
    <w:rsid w:val="4B47D44A"/>
    <w:rsid w:val="4B722BEB"/>
    <w:rsid w:val="4B76709A"/>
    <w:rsid w:val="4B9D3AB8"/>
    <w:rsid w:val="4BBE4617"/>
    <w:rsid w:val="4BEB7F14"/>
    <w:rsid w:val="4BF39F25"/>
    <w:rsid w:val="4C3A1324"/>
    <w:rsid w:val="4CAAF848"/>
    <w:rsid w:val="4CF19007"/>
    <w:rsid w:val="4D0DFC4C"/>
    <w:rsid w:val="4D53C70D"/>
    <w:rsid w:val="4DAB0099"/>
    <w:rsid w:val="4DB0D28E"/>
    <w:rsid w:val="4DB98627"/>
    <w:rsid w:val="4DDB4A15"/>
    <w:rsid w:val="4DE9135F"/>
    <w:rsid w:val="4E098DEB"/>
    <w:rsid w:val="4E93249E"/>
    <w:rsid w:val="4EACC930"/>
    <w:rsid w:val="4EB03ABD"/>
    <w:rsid w:val="4EF015AD"/>
    <w:rsid w:val="4F4E922A"/>
    <w:rsid w:val="4F712CA4"/>
    <w:rsid w:val="4F71CA97"/>
    <w:rsid w:val="4F7C405D"/>
    <w:rsid w:val="4FA55E4C"/>
    <w:rsid w:val="4FC0085C"/>
    <w:rsid w:val="4FCFC180"/>
    <w:rsid w:val="5003B0A7"/>
    <w:rsid w:val="500478BC"/>
    <w:rsid w:val="512889D1"/>
    <w:rsid w:val="514BF6CE"/>
    <w:rsid w:val="514BF6CE"/>
    <w:rsid w:val="516D37C4"/>
    <w:rsid w:val="51B5AAC4"/>
    <w:rsid w:val="51EB3D08"/>
    <w:rsid w:val="52273830"/>
    <w:rsid w:val="523BD540"/>
    <w:rsid w:val="5271FC2E"/>
    <w:rsid w:val="52B82221"/>
    <w:rsid w:val="52E55EB7"/>
    <w:rsid w:val="53090825"/>
    <w:rsid w:val="53166121"/>
    <w:rsid w:val="53362DE0"/>
    <w:rsid w:val="533B5169"/>
    <w:rsid w:val="5354AB9C"/>
    <w:rsid w:val="535804A8"/>
    <w:rsid w:val="53C8D75F"/>
    <w:rsid w:val="5426C21B"/>
    <w:rsid w:val="544C6681"/>
    <w:rsid w:val="545F5DD8"/>
    <w:rsid w:val="5470E4CD"/>
    <w:rsid w:val="54B8D5E4"/>
    <w:rsid w:val="54D58E33"/>
    <w:rsid w:val="54D721CA"/>
    <w:rsid w:val="55156C31"/>
    <w:rsid w:val="556ECF23"/>
    <w:rsid w:val="55C68219"/>
    <w:rsid w:val="560ED3E6"/>
    <w:rsid w:val="5629151C"/>
    <w:rsid w:val="564C9C21"/>
    <w:rsid w:val="565682D8"/>
    <w:rsid w:val="56634C96"/>
    <w:rsid w:val="566E3038"/>
    <w:rsid w:val="5671AC1D"/>
    <w:rsid w:val="56B18F17"/>
    <w:rsid w:val="56C33A28"/>
    <w:rsid w:val="56DEE7B7"/>
    <w:rsid w:val="57097378"/>
    <w:rsid w:val="57286EC0"/>
    <w:rsid w:val="57447BCA"/>
    <w:rsid w:val="5776CD48"/>
    <w:rsid w:val="58065564"/>
    <w:rsid w:val="58099F03"/>
    <w:rsid w:val="583A06E4"/>
    <w:rsid w:val="584DC898"/>
    <w:rsid w:val="58588083"/>
    <w:rsid w:val="58AB16C4"/>
    <w:rsid w:val="59A62015"/>
    <w:rsid w:val="59CECB96"/>
    <w:rsid w:val="59D412DF"/>
    <w:rsid w:val="5A033F39"/>
    <w:rsid w:val="5A0D765D"/>
    <w:rsid w:val="5A168879"/>
    <w:rsid w:val="5A9993ED"/>
    <w:rsid w:val="5B1364F9"/>
    <w:rsid w:val="5B1CCC0E"/>
    <w:rsid w:val="5B217306"/>
    <w:rsid w:val="5B2C2CB0"/>
    <w:rsid w:val="5B6BD7DD"/>
    <w:rsid w:val="5BB4F219"/>
    <w:rsid w:val="5BC65946"/>
    <w:rsid w:val="5C346291"/>
    <w:rsid w:val="5C34FB2E"/>
    <w:rsid w:val="5C514760"/>
    <w:rsid w:val="5C805757"/>
    <w:rsid w:val="5CD219C3"/>
    <w:rsid w:val="5CEE8B74"/>
    <w:rsid w:val="5CF44FAA"/>
    <w:rsid w:val="5CF85D6B"/>
    <w:rsid w:val="5DDDEAA3"/>
    <w:rsid w:val="5E13F9B8"/>
    <w:rsid w:val="5E1E5119"/>
    <w:rsid w:val="5E9564B3"/>
    <w:rsid w:val="5EF1410C"/>
    <w:rsid w:val="5F2DFF04"/>
    <w:rsid w:val="5F4A102B"/>
    <w:rsid w:val="5F7E3A8F"/>
    <w:rsid w:val="5F8FC536"/>
    <w:rsid w:val="5FD67F0A"/>
    <w:rsid w:val="60032EC0"/>
    <w:rsid w:val="60128DA3"/>
    <w:rsid w:val="6069DF05"/>
    <w:rsid w:val="606A1C6E"/>
    <w:rsid w:val="6088633C"/>
    <w:rsid w:val="60DCF7E2"/>
    <w:rsid w:val="60EF4B7E"/>
    <w:rsid w:val="61054523"/>
    <w:rsid w:val="61158B65"/>
    <w:rsid w:val="61811E5D"/>
    <w:rsid w:val="61AE5E04"/>
    <w:rsid w:val="61BF814D"/>
    <w:rsid w:val="61C1FC97"/>
    <w:rsid w:val="622D8F3B"/>
    <w:rsid w:val="624B156A"/>
    <w:rsid w:val="62D47D82"/>
    <w:rsid w:val="6353BCE8"/>
    <w:rsid w:val="6376E9C2"/>
    <w:rsid w:val="63CFFA2F"/>
    <w:rsid w:val="63DEF845"/>
    <w:rsid w:val="64148682"/>
    <w:rsid w:val="642548E5"/>
    <w:rsid w:val="643CE5E5"/>
    <w:rsid w:val="6440C54E"/>
    <w:rsid w:val="64833B3C"/>
    <w:rsid w:val="648739A9"/>
    <w:rsid w:val="64D69FE3"/>
    <w:rsid w:val="6519860B"/>
    <w:rsid w:val="651DF724"/>
    <w:rsid w:val="656BCA90"/>
    <w:rsid w:val="6582B62C"/>
    <w:rsid w:val="65CAF093"/>
    <w:rsid w:val="66292595"/>
    <w:rsid w:val="6636ED34"/>
    <w:rsid w:val="6662D39C"/>
    <w:rsid w:val="66871CA8"/>
    <w:rsid w:val="66BC1407"/>
    <w:rsid w:val="66C5926A"/>
    <w:rsid w:val="6784CCE9"/>
    <w:rsid w:val="678BC063"/>
    <w:rsid w:val="6793FA07"/>
    <w:rsid w:val="67A80477"/>
    <w:rsid w:val="67D2BD95"/>
    <w:rsid w:val="67F1D3C4"/>
    <w:rsid w:val="685779F9"/>
    <w:rsid w:val="68BF9DDE"/>
    <w:rsid w:val="68C92814"/>
    <w:rsid w:val="68D92AE2"/>
    <w:rsid w:val="692FCA68"/>
    <w:rsid w:val="694FC8E9"/>
    <w:rsid w:val="696438F3"/>
    <w:rsid w:val="69B4FD81"/>
    <w:rsid w:val="69C75E2F"/>
    <w:rsid w:val="69F464CA"/>
    <w:rsid w:val="6A1C8466"/>
    <w:rsid w:val="6A74FB43"/>
    <w:rsid w:val="6AD6C70B"/>
    <w:rsid w:val="6AD99BB4"/>
    <w:rsid w:val="6ADFAF8B"/>
    <w:rsid w:val="6B0A5E57"/>
    <w:rsid w:val="6B50CDE2"/>
    <w:rsid w:val="6B5D8F7A"/>
    <w:rsid w:val="6B7DCED1"/>
    <w:rsid w:val="6B970841"/>
    <w:rsid w:val="6BA74FFC"/>
    <w:rsid w:val="6BAC6665"/>
    <w:rsid w:val="6BBF5DBC"/>
    <w:rsid w:val="6BE39774"/>
    <w:rsid w:val="6BF1F7B0"/>
    <w:rsid w:val="6BF7DEAB"/>
    <w:rsid w:val="6BFCE1B4"/>
    <w:rsid w:val="6BFCE1B4"/>
    <w:rsid w:val="6BFD9615"/>
    <w:rsid w:val="6C042359"/>
    <w:rsid w:val="6C54989F"/>
    <w:rsid w:val="6CA62EB8"/>
    <w:rsid w:val="6CC532D9"/>
    <w:rsid w:val="6CCD46AA"/>
    <w:rsid w:val="6CCDA2FB"/>
    <w:rsid w:val="6CDDCD1D"/>
    <w:rsid w:val="6D360598"/>
    <w:rsid w:val="6D707308"/>
    <w:rsid w:val="6D736765"/>
    <w:rsid w:val="6DAC9C05"/>
    <w:rsid w:val="6E0B2911"/>
    <w:rsid w:val="6E1929FC"/>
    <w:rsid w:val="6E2A1D82"/>
    <w:rsid w:val="6E3BBC7A"/>
    <w:rsid w:val="6EBBFEC2"/>
    <w:rsid w:val="6ED1D5F9"/>
    <w:rsid w:val="6EDDD621"/>
    <w:rsid w:val="6EF7CB39"/>
    <w:rsid w:val="6F2EDF62"/>
    <w:rsid w:val="6F675262"/>
    <w:rsid w:val="6F71451C"/>
    <w:rsid w:val="6F73393D"/>
    <w:rsid w:val="6FB88067"/>
    <w:rsid w:val="6FBBA378"/>
    <w:rsid w:val="6FD37A77"/>
    <w:rsid w:val="6FDDCF7A"/>
    <w:rsid w:val="705A3322"/>
    <w:rsid w:val="706A7964"/>
    <w:rsid w:val="70939B9A"/>
    <w:rsid w:val="7094287A"/>
    <w:rsid w:val="70A471CA"/>
    <w:rsid w:val="70CB4FCE"/>
    <w:rsid w:val="70E80069"/>
    <w:rsid w:val="71034C03"/>
    <w:rsid w:val="71061FF9"/>
    <w:rsid w:val="7114CF37"/>
    <w:rsid w:val="71E64E52"/>
    <w:rsid w:val="723CF2B0"/>
    <w:rsid w:val="72800D28"/>
    <w:rsid w:val="730B1B39"/>
    <w:rsid w:val="7342B76A"/>
    <w:rsid w:val="73551818"/>
    <w:rsid w:val="73682270"/>
    <w:rsid w:val="737AB117"/>
    <w:rsid w:val="73CB3C5C"/>
    <w:rsid w:val="73CBC93C"/>
    <w:rsid w:val="74886B80"/>
    <w:rsid w:val="74BCD58F"/>
    <w:rsid w:val="7527EF20"/>
    <w:rsid w:val="752DA445"/>
    <w:rsid w:val="756EFA43"/>
    <w:rsid w:val="759E20E6"/>
    <w:rsid w:val="759EC0F1"/>
    <w:rsid w:val="759EC0F1"/>
    <w:rsid w:val="75B46CB4"/>
    <w:rsid w:val="75CE5E5F"/>
    <w:rsid w:val="760B1384"/>
    <w:rsid w:val="76163AF6"/>
    <w:rsid w:val="765B0093"/>
    <w:rsid w:val="76690EA0"/>
    <w:rsid w:val="766CE74B"/>
    <w:rsid w:val="769FC332"/>
    <w:rsid w:val="76BA33CC"/>
    <w:rsid w:val="76D61BF6"/>
    <w:rsid w:val="770ACAA4"/>
    <w:rsid w:val="7771E45D"/>
    <w:rsid w:val="77B20B57"/>
    <w:rsid w:val="77C4E7CA"/>
    <w:rsid w:val="7816288D"/>
    <w:rsid w:val="782F50EA"/>
    <w:rsid w:val="785259F3"/>
    <w:rsid w:val="785C62EC"/>
    <w:rsid w:val="7860B28F"/>
    <w:rsid w:val="78A9C541"/>
    <w:rsid w:val="78BB3706"/>
    <w:rsid w:val="78D661B3"/>
    <w:rsid w:val="78E29224"/>
    <w:rsid w:val="794DDBB8"/>
    <w:rsid w:val="79788826"/>
    <w:rsid w:val="79F8334D"/>
    <w:rsid w:val="7A6C4B19"/>
    <w:rsid w:val="7A723214"/>
    <w:rsid w:val="7ABF5895"/>
    <w:rsid w:val="7B01BD14"/>
    <w:rsid w:val="7B6E2FE4"/>
    <w:rsid w:val="7B733455"/>
    <w:rsid w:val="7BAD2C0B"/>
    <w:rsid w:val="7BDE3BC7"/>
    <w:rsid w:val="7BE33B20"/>
    <w:rsid w:val="7C081B7A"/>
    <w:rsid w:val="7C1A32E6"/>
    <w:rsid w:val="7C334935"/>
    <w:rsid w:val="7C7A5508"/>
    <w:rsid w:val="7C80F38B"/>
    <w:rsid w:val="7C8CC967"/>
    <w:rsid w:val="7C908678"/>
    <w:rsid w:val="7C955C0B"/>
    <w:rsid w:val="7D02C20D"/>
    <w:rsid w:val="7D17712B"/>
    <w:rsid w:val="7D6355CC"/>
    <w:rsid w:val="7DD09434"/>
    <w:rsid w:val="7DD66411"/>
    <w:rsid w:val="7E162569"/>
    <w:rsid w:val="7EDB4535"/>
    <w:rsid w:val="7EF3F9EB"/>
    <w:rsid w:val="7F09E185"/>
    <w:rsid w:val="7F51D3A8"/>
    <w:rsid w:val="7F6E8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080B"/>
  <w15:chartTrackingRefBased/>
  <w15:docId w15:val="{A9C266CE-FFEB-4930-810D-E0C9788B0D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4e99fb81f944b0" /><Relationship Type="http://schemas.openxmlformats.org/officeDocument/2006/relationships/hyperlink" Target="https://archive.ics.uci.edu/ml/datasets/in-vehicle+coupon+recommendation" TargetMode="External" Id="Rb48007ecfd914853" /><Relationship Type="http://schemas.openxmlformats.org/officeDocument/2006/relationships/image" Target="/media/image2.png" Id="R14964a3179a8482c" /><Relationship Type="http://schemas.openxmlformats.org/officeDocument/2006/relationships/image" Target="/media/image3.png" Id="Rb9bf6f9176a049c1" /><Relationship Type="http://schemas.openxmlformats.org/officeDocument/2006/relationships/image" Target="/media/image4.png" Id="R8c589eee882a4b9b" /><Relationship Type="http://schemas.openxmlformats.org/officeDocument/2006/relationships/image" Target="/media/image5.png" Id="Rca9ab84258784050" /><Relationship Type="http://schemas.openxmlformats.org/officeDocument/2006/relationships/image" Target="/media/image6.png" Id="Rf862830907aa45ac" /><Relationship Type="http://schemas.openxmlformats.org/officeDocument/2006/relationships/image" Target="/media/image7.png" Id="R5e682db255d74282" /><Relationship Type="http://schemas.openxmlformats.org/officeDocument/2006/relationships/image" Target="/media/image9.png" Id="R41662d03910348c7" /><Relationship Type="http://schemas.openxmlformats.org/officeDocument/2006/relationships/image" Target="/media/imagea.png" Id="R6ab4fa76c6204b32" /><Relationship Type="http://schemas.openxmlformats.org/officeDocument/2006/relationships/image" Target="/media/imageb.png" Id="Rca2233eee2364207" /><Relationship Type="http://schemas.openxmlformats.org/officeDocument/2006/relationships/image" Target="/media/imagec.png" Id="R2898fe1a0f9c4795" /><Relationship Type="http://schemas.openxmlformats.org/officeDocument/2006/relationships/image" Target="/media/imaged.png" Id="R8107ccf4025542ee" /><Relationship Type="http://schemas.openxmlformats.org/officeDocument/2006/relationships/image" Target="/media/imagee.png" Id="Rb4bfc7785c464da9" /><Relationship Type="http://schemas.openxmlformats.org/officeDocument/2006/relationships/image" Target="/media/imagef.png" Id="R80d54eaa2421416c" /><Relationship Type="http://schemas.openxmlformats.org/officeDocument/2006/relationships/image" Target="/media/image10.png" Id="R252b2f2b18ae425b" /><Relationship Type="http://schemas.openxmlformats.org/officeDocument/2006/relationships/image" Target="/media/image11.png" Id="R4f6e19f04a7848df" /><Relationship Type="http://schemas.openxmlformats.org/officeDocument/2006/relationships/image" Target="/media/image12.png" Id="R4371d5e28649494e" /><Relationship Type="http://schemas.openxmlformats.org/officeDocument/2006/relationships/image" Target="/media/image13.png" Id="R4f9777e7cc9e4aea" /><Relationship Type="http://schemas.openxmlformats.org/officeDocument/2006/relationships/image" Target="/media/image14.png" Id="R9bca5e0111fe43bc" /><Relationship Type="http://schemas.openxmlformats.org/officeDocument/2006/relationships/image" Target="/media/image15.png" Id="R760ef94c53304415" /><Relationship Type="http://schemas.openxmlformats.org/officeDocument/2006/relationships/image" Target="/media/image16.png" Id="R79895b6f5dd24ab2" /><Relationship Type="http://schemas.openxmlformats.org/officeDocument/2006/relationships/image" Target="/media/image17.png" Id="Rf5853d7f418941a0" /><Relationship Type="http://schemas.openxmlformats.org/officeDocument/2006/relationships/image" Target="/media/image18.png" Id="Re43c34890aad49b1" /><Relationship Type="http://schemas.openxmlformats.org/officeDocument/2006/relationships/image" Target="/media/image19.png" Id="R62e3c143333c4e3e" /><Relationship Type="http://schemas.openxmlformats.org/officeDocument/2006/relationships/image" Target="/media/image1a.png" Id="R79751eb74fd24836" /><Relationship Type="http://schemas.openxmlformats.org/officeDocument/2006/relationships/image" Target="/media/image1b.png" Id="R624b15ee789144d7" /><Relationship Type="http://schemas.openxmlformats.org/officeDocument/2006/relationships/image" Target="/media/image1c.png" Id="R62819909449b4b32" /><Relationship Type="http://schemas.openxmlformats.org/officeDocument/2006/relationships/image" Target="/media/image1d.png" Id="Re181d03c892f47b2" /><Relationship Type="http://schemas.openxmlformats.org/officeDocument/2006/relationships/image" Target="/media/image1f.png" Id="Rfe55dc77217842f9" /><Relationship Type="http://schemas.openxmlformats.org/officeDocument/2006/relationships/image" Target="/media/image21.png" Id="Rf5ec705c020a431e" /><Relationship Type="http://schemas.microsoft.com/office/2020/10/relationships/intelligence" Target="intelligence2.xml" Id="Rfde3bbe117f9476b" /><Relationship Type="http://schemas.openxmlformats.org/officeDocument/2006/relationships/image" Target="/media/image23.png" Id="R87863816025d40f4" /><Relationship Type="http://schemas.openxmlformats.org/officeDocument/2006/relationships/image" Target="/media/image22.png" Id="R7ed85529947e4295" /><Relationship Type="http://schemas.openxmlformats.org/officeDocument/2006/relationships/image" Target="/media/image25.png" Id="R7047a0db19bd40f0" /><Relationship Type="http://schemas.openxmlformats.org/officeDocument/2006/relationships/image" Target="/media/image26.png" Id="R8336b7c7675446d5" /><Relationship Type="http://schemas.openxmlformats.org/officeDocument/2006/relationships/image" Target="/media/image24.png" Id="R199ca0d22e7b4ad5" /><Relationship Type="http://schemas.openxmlformats.org/officeDocument/2006/relationships/image" Target="/media/image27.png" Id="Re9452d60c9244b3d" /><Relationship Type="http://schemas.openxmlformats.org/officeDocument/2006/relationships/image" Target="/media/image28.png" Id="R9838331ca0cd4ac2" /><Relationship Type="http://schemas.openxmlformats.org/officeDocument/2006/relationships/image" Target="/media/image29.png" Id="R2a8b3b1ee23148ce" /><Relationship Type="http://schemas.openxmlformats.org/officeDocument/2006/relationships/image" Target="/media/image2a.png" Id="R4f1a662bdecd430b" /><Relationship Type="http://schemas.openxmlformats.org/officeDocument/2006/relationships/header" Target="header.xml" Id="Ra14d426485ee4f99" /><Relationship Type="http://schemas.openxmlformats.org/officeDocument/2006/relationships/footer" Target="footer.xml" Id="R6eeb54aff63f4c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2022-08-04T22:17:12.1488980Z</dcterms:created>
  <dcterms:modified xsi:type="dcterms:W3CDTF">2022-08-09T21:39:49.3226006Z</dcterms:modified>
  <dc:creator>Ran Arino</dc:creator>
  <lastModifiedBy>Ran Arino</lastModifiedBy>
</coreProperties>
</file>