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r w:rsidRPr="00BC528D">
        <w:rPr>
          <w:rFonts w:cs="Times New Roman"/>
          <w:b/>
          <w:sz w:val="24"/>
          <w:szCs w:val="24"/>
          <w:lang w:bidi="ru-RU"/>
        </w:rPr>
        <w:t xml:space="preserve">Министерство просвещения Российской </w:t>
      </w:r>
      <w:commentRangeStart w:id="1"/>
      <w:commentRangeStart w:id="2"/>
      <w:commentRangeEnd w:id="1"/>
      <w:r w:rsidR="00A50E39" w:rsidRPr="00BC528D">
        <w:rPr>
          <w:rStyle w:val="af"/>
          <w:rFonts w:cs="Times New Roman"/>
          <w:b/>
          <w:sz w:val="24"/>
          <w:szCs w:val="24"/>
        </w:rPr>
        <w:commentReference w:id="1"/>
      </w:r>
      <w:commentRangeEnd w:id="2"/>
      <w:r w:rsidR="00A50E39" w:rsidRPr="00BC528D">
        <w:rPr>
          <w:rStyle w:val="af"/>
          <w:rFonts w:cs="Times New Roman"/>
          <w:b/>
          <w:sz w:val="24"/>
          <w:szCs w:val="24"/>
        </w:rPr>
        <w:commentReference w:id="2"/>
      </w:r>
      <w:r w:rsidRPr="00BC528D">
        <w:rPr>
          <w:rFonts w:cs="Times New Roman"/>
          <w:b/>
          <w:sz w:val="24"/>
          <w:szCs w:val="24"/>
          <w:lang w:bidi="ru-RU"/>
        </w:rPr>
        <w:t>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10"/>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к.п.н, доц. КТиИС К.Ф. Гусин</w:t>
      </w:r>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д.п.н, к.ф-м.н</w:t>
      </w:r>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Нижников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 xml:space="preserve">Проверка на объем </w:t>
      </w:r>
      <w:commentRangeStart w:id="4"/>
      <w:commentRangeStart w:id="5"/>
      <w:r w:rsidRPr="00A626D0">
        <w:rPr>
          <w:rFonts w:ascii="Times New Roman" w:eastAsia="Times New Roman" w:hAnsi="Times New Roman" w:cs="Times New Roman"/>
          <w:sz w:val="24"/>
          <w:lang w:eastAsia="ru-RU" w:bidi="ru-RU"/>
        </w:rPr>
        <w:t>заимствований</w:t>
      </w:r>
      <w:commentRangeEnd w:id="4"/>
      <w:r w:rsidR="001946CF">
        <w:rPr>
          <w:rStyle w:val="af"/>
        </w:rPr>
        <w:commentReference w:id="4"/>
      </w:r>
      <w:commentRangeEnd w:id="5"/>
      <w:r w:rsidR="00BA5F47">
        <w:rPr>
          <w:rStyle w:val="af"/>
        </w:rPr>
        <w:commentReference w:id="5"/>
      </w:r>
      <w:r w:rsidRPr="00A626D0">
        <w:rPr>
          <w:rFonts w:ascii="Times New Roman" w:eastAsia="Times New Roman" w:hAnsi="Times New Roman" w:cs="Times New Roman"/>
          <w:sz w:val="24"/>
          <w:lang w:eastAsia="ru-RU" w:bidi="ru-RU"/>
        </w:rPr>
        <w:t>:</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r w:rsidRPr="00D03905">
        <w:rPr>
          <w:rFonts w:ascii="Times New Roman" w:eastAsia="Times New Roman" w:hAnsi="Times New Roman"/>
          <w:spacing w:val="-2"/>
          <w:sz w:val="28"/>
          <w:szCs w:val="28"/>
        </w:rPr>
        <w:t>КТиИС</w:t>
      </w:r>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д.п.н, к.ф-м.н </w:t>
      </w:r>
      <w:commentRangeStart w:id="6"/>
      <w:commentRangeStart w:id="7"/>
      <w:r w:rsidR="00A50E39">
        <w:rPr>
          <w:rFonts w:ascii="Times New Roman" w:eastAsia="Times New Roman" w:hAnsi="Times New Roman"/>
          <w:sz w:val="28"/>
          <w:szCs w:val="28"/>
        </w:rPr>
        <w:t>Нижников</w:t>
      </w:r>
      <w:commentRangeEnd w:id="6"/>
      <w:r w:rsidR="00A50E39">
        <w:rPr>
          <w:rStyle w:val="af"/>
        </w:rPr>
        <w:commentReference w:id="6"/>
      </w:r>
      <w:commentRangeEnd w:id="7"/>
      <w:r w:rsidR="00A50E39">
        <w:rPr>
          <w:rStyle w:val="af"/>
        </w:rPr>
        <w:commentReference w:id="7"/>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8" w:name="_Ref41667310"/>
      <w:r w:rsidRPr="003531F0">
        <w:rPr>
          <w:rFonts w:ascii="Times New Roman" w:eastAsia="Times New Roman" w:hAnsi="Times New Roman"/>
          <w:sz w:val="28"/>
          <w:szCs w:val="28"/>
          <w:lang w:eastAsia="ru-RU"/>
        </w:rPr>
        <w:t xml:space="preserve">Проанализировать распространённые </w:t>
      </w:r>
      <w:commentRangeStart w:id="9"/>
      <w:commentRangeStart w:id="10"/>
      <w:r w:rsidR="00A50E39" w:rsidRPr="003531F0">
        <w:rPr>
          <w:rFonts w:ascii="Times New Roman" w:eastAsia="Times New Roman" w:hAnsi="Times New Roman"/>
          <w:sz w:val="28"/>
          <w:szCs w:val="28"/>
          <w:lang w:eastAsia="ru-RU"/>
        </w:rPr>
        <w:t>системы</w:t>
      </w:r>
      <w:commentRangeEnd w:id="9"/>
      <w:r w:rsidR="00A50E39" w:rsidRPr="003531F0">
        <w:rPr>
          <w:rStyle w:val="af"/>
        </w:rPr>
        <w:commentReference w:id="9"/>
      </w:r>
      <w:commentRangeEnd w:id="10"/>
      <w:r w:rsidR="00A50E39" w:rsidRPr="003531F0">
        <w:rPr>
          <w:rStyle w:val="af"/>
        </w:rPr>
        <w:commentReference w:id="10"/>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8"/>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11" w:name="_Ref41667339"/>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1"/>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6ECCC2DD" w:rsidR="009076C3" w:rsidRPr="00D8798C" w:rsidRDefault="00BC528D" w:rsidP="009076C3">
      <w:pPr>
        <w:tabs>
          <w:tab w:val="right" w:pos="-1985"/>
          <w:tab w:val="right" w:pos="9072"/>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Отсутствие системы мониторинга в инфокоммуникационной сети кафедры ТиИС МПГУ и частное сообщение от руководства данной кафедры.</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29D2D0A9" w:rsidR="00BC528D"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5F7A7D22" w14:textId="427107C0" w:rsidR="00051E71" w:rsidRPr="00385C83" w:rsidRDefault="007533EA" w:rsidP="00237AE7">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 Олифер, Н. Олифер «Компьютерные сети. Принципы, технологии, протоколы» (5-е издание)</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Руководитель: доц. КТиИС, к.п.н. Гусин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 xml:space="preserve">Тищенко Константин </w:t>
      </w:r>
      <w:commentRangeStart w:id="12"/>
      <w:commentRangeStart w:id="13"/>
      <w:r>
        <w:rPr>
          <w:rFonts w:ascii="Times New Roman" w:eastAsia="Times New Roman" w:hAnsi="Times New Roman"/>
          <w:b/>
          <w:spacing w:val="-3"/>
          <w:sz w:val="28"/>
          <w:szCs w:val="28"/>
        </w:rPr>
        <w:t>Константинович</w:t>
      </w:r>
      <w:commentRangeEnd w:id="12"/>
      <w:r w:rsidR="001946CF">
        <w:rPr>
          <w:rStyle w:val="af"/>
        </w:rPr>
        <w:commentReference w:id="12"/>
      </w:r>
      <w:commentRangeEnd w:id="13"/>
      <w:r w:rsidR="00BA5F47">
        <w:rPr>
          <w:rStyle w:val="af"/>
        </w:rPr>
        <w:commentReference w:id="13"/>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commentRangeStart w:id="14"/>
          <w:commentRangeEnd w:id="14"/>
          <w:r w:rsidR="00A50E39">
            <w:rPr>
              <w:rStyle w:val="af"/>
              <w:rFonts w:asciiTheme="minorHAnsi" w:eastAsiaTheme="minorHAnsi" w:hAnsiTheme="minorHAnsi" w:cstheme="minorBidi"/>
              <w:color w:val="auto"/>
              <w:lang w:eastAsia="en-US"/>
            </w:rPr>
            <w:commentReference w:id="14"/>
          </w:r>
          <w:commentRangeStart w:id="15"/>
          <w:commentRangeEnd w:id="15"/>
          <w:r w:rsidR="00A50E39">
            <w:rPr>
              <w:rStyle w:val="af"/>
              <w:rFonts w:asciiTheme="minorHAnsi" w:eastAsiaTheme="minorHAnsi" w:hAnsiTheme="minorHAnsi" w:cstheme="minorBidi"/>
              <w:color w:val="auto"/>
              <w:lang w:eastAsia="en-US"/>
            </w:rPr>
            <w:commentReference w:id="15"/>
          </w:r>
        </w:p>
        <w:p w14:paraId="511AA0E6" w14:textId="5464AE85" w:rsidR="007533EA" w:rsidRDefault="00B94566">
          <w:pPr>
            <w:pStyle w:val="21"/>
            <w:rPr>
              <w:rFonts w:cstheme="minorBidi"/>
              <w:noProof/>
            </w:rPr>
          </w:pPr>
          <w:r>
            <w:fldChar w:fldCharType="begin"/>
          </w:r>
          <w:r>
            <w:instrText xml:space="preserve"> TOC \o "1-7" \h \z \u </w:instrText>
          </w:r>
          <w:r>
            <w:fldChar w:fldCharType="separate"/>
          </w:r>
          <w:hyperlink w:anchor="_Toc42541166" w:history="1">
            <w:r w:rsidR="007533EA" w:rsidRPr="00834EA4">
              <w:rPr>
                <w:rStyle w:val="a8"/>
                <w:noProof/>
              </w:rPr>
              <w:t>Введение</w:t>
            </w:r>
            <w:r w:rsidR="007533EA">
              <w:rPr>
                <w:noProof/>
                <w:webHidden/>
              </w:rPr>
              <w:tab/>
            </w:r>
            <w:r w:rsidR="007533EA">
              <w:rPr>
                <w:noProof/>
                <w:webHidden/>
              </w:rPr>
              <w:fldChar w:fldCharType="begin"/>
            </w:r>
            <w:r w:rsidR="007533EA">
              <w:rPr>
                <w:noProof/>
                <w:webHidden/>
              </w:rPr>
              <w:instrText xml:space="preserve"> PAGEREF _Toc42541166 \h </w:instrText>
            </w:r>
            <w:r w:rsidR="007533EA">
              <w:rPr>
                <w:noProof/>
                <w:webHidden/>
              </w:rPr>
            </w:r>
            <w:r w:rsidR="007533EA">
              <w:rPr>
                <w:noProof/>
                <w:webHidden/>
              </w:rPr>
              <w:fldChar w:fldCharType="separate"/>
            </w:r>
            <w:r w:rsidR="00BA5F47">
              <w:rPr>
                <w:noProof/>
                <w:webHidden/>
              </w:rPr>
              <w:t>5</w:t>
            </w:r>
            <w:r w:rsidR="007533EA">
              <w:rPr>
                <w:noProof/>
                <w:webHidden/>
              </w:rPr>
              <w:fldChar w:fldCharType="end"/>
            </w:r>
          </w:hyperlink>
        </w:p>
        <w:p w14:paraId="059B7BAA" w14:textId="08C2932C" w:rsidR="007533EA" w:rsidRDefault="00EB0585">
          <w:pPr>
            <w:pStyle w:val="21"/>
            <w:rPr>
              <w:rFonts w:cstheme="minorBidi"/>
              <w:noProof/>
            </w:rPr>
          </w:pPr>
          <w:hyperlink w:anchor="_Toc42541167" w:history="1">
            <w:r w:rsidR="007533EA" w:rsidRPr="00834EA4">
              <w:rPr>
                <w:rStyle w:val="a8"/>
                <w:noProof/>
              </w:rPr>
              <w:t>Глава 1. Системы мониторинга</w:t>
            </w:r>
            <w:r w:rsidR="007533EA">
              <w:rPr>
                <w:noProof/>
                <w:webHidden/>
              </w:rPr>
              <w:tab/>
            </w:r>
            <w:r w:rsidR="007533EA">
              <w:rPr>
                <w:noProof/>
                <w:webHidden/>
              </w:rPr>
              <w:fldChar w:fldCharType="begin"/>
            </w:r>
            <w:r w:rsidR="007533EA">
              <w:rPr>
                <w:noProof/>
                <w:webHidden/>
              </w:rPr>
              <w:instrText xml:space="preserve"> PAGEREF _Toc42541167 \h </w:instrText>
            </w:r>
            <w:r w:rsidR="007533EA">
              <w:rPr>
                <w:noProof/>
                <w:webHidden/>
              </w:rPr>
            </w:r>
            <w:r w:rsidR="007533EA">
              <w:rPr>
                <w:noProof/>
                <w:webHidden/>
              </w:rPr>
              <w:fldChar w:fldCharType="separate"/>
            </w:r>
            <w:r w:rsidR="00BA5F47">
              <w:rPr>
                <w:noProof/>
                <w:webHidden/>
              </w:rPr>
              <w:t>8</w:t>
            </w:r>
            <w:r w:rsidR="007533EA">
              <w:rPr>
                <w:noProof/>
                <w:webHidden/>
              </w:rPr>
              <w:fldChar w:fldCharType="end"/>
            </w:r>
          </w:hyperlink>
        </w:p>
        <w:p w14:paraId="38E3CFA5" w14:textId="60ED28EE" w:rsidR="007533EA" w:rsidRDefault="00EB0585">
          <w:pPr>
            <w:pStyle w:val="31"/>
            <w:tabs>
              <w:tab w:val="left" w:pos="1100"/>
            </w:tabs>
            <w:rPr>
              <w:rFonts w:cstheme="minorBidi"/>
              <w:noProof/>
            </w:rPr>
          </w:pPr>
          <w:hyperlink w:anchor="_Toc42541168" w:history="1">
            <w:r w:rsidR="007533EA" w:rsidRPr="00834EA4">
              <w:rPr>
                <w:rStyle w:val="a8"/>
                <w:noProof/>
              </w:rPr>
              <w:t>1.1</w:t>
            </w:r>
            <w:r w:rsidR="007533EA">
              <w:rPr>
                <w:rFonts w:cstheme="minorBidi"/>
                <w:noProof/>
              </w:rPr>
              <w:tab/>
            </w:r>
            <w:r w:rsidR="007533EA" w:rsidRPr="00834EA4">
              <w:rPr>
                <w:rStyle w:val="a8"/>
                <w:noProof/>
              </w:rPr>
              <w:t>Понятие системы мониторинга и входящих в неё  компонентов</w:t>
            </w:r>
            <w:r w:rsidR="007533EA">
              <w:rPr>
                <w:noProof/>
                <w:webHidden/>
              </w:rPr>
              <w:tab/>
            </w:r>
            <w:r w:rsidR="007533EA">
              <w:rPr>
                <w:noProof/>
                <w:webHidden/>
              </w:rPr>
              <w:fldChar w:fldCharType="begin"/>
            </w:r>
            <w:r w:rsidR="007533EA">
              <w:rPr>
                <w:noProof/>
                <w:webHidden/>
              </w:rPr>
              <w:instrText xml:space="preserve"> PAGEREF _Toc42541168 \h </w:instrText>
            </w:r>
            <w:r w:rsidR="007533EA">
              <w:rPr>
                <w:noProof/>
                <w:webHidden/>
              </w:rPr>
            </w:r>
            <w:r w:rsidR="007533EA">
              <w:rPr>
                <w:noProof/>
                <w:webHidden/>
              </w:rPr>
              <w:fldChar w:fldCharType="separate"/>
            </w:r>
            <w:r w:rsidR="00BA5F47">
              <w:rPr>
                <w:noProof/>
                <w:webHidden/>
              </w:rPr>
              <w:t>8</w:t>
            </w:r>
            <w:r w:rsidR="007533EA">
              <w:rPr>
                <w:noProof/>
                <w:webHidden/>
              </w:rPr>
              <w:fldChar w:fldCharType="end"/>
            </w:r>
          </w:hyperlink>
        </w:p>
        <w:p w14:paraId="16A1D133" w14:textId="0F81469E" w:rsidR="007533EA" w:rsidRDefault="00EB0585">
          <w:pPr>
            <w:pStyle w:val="31"/>
            <w:tabs>
              <w:tab w:val="left" w:pos="1100"/>
            </w:tabs>
            <w:rPr>
              <w:rFonts w:cstheme="minorBidi"/>
              <w:noProof/>
            </w:rPr>
          </w:pPr>
          <w:hyperlink w:anchor="_Toc42541169" w:history="1">
            <w:r w:rsidR="007533EA" w:rsidRPr="00834EA4">
              <w:rPr>
                <w:rStyle w:val="a8"/>
                <w:noProof/>
              </w:rPr>
              <w:t>1.2</w:t>
            </w:r>
            <w:r w:rsidR="007533EA">
              <w:rPr>
                <w:rFonts w:cstheme="minorBidi"/>
                <w:noProof/>
              </w:rPr>
              <w:tab/>
            </w:r>
            <w:r w:rsidR="007533EA" w:rsidRPr="00834EA4">
              <w:rPr>
                <w:rStyle w:val="a8"/>
                <w:noProof/>
              </w:rPr>
              <w:t>Инфокоммуникационные сети в образовательных  организациях</w:t>
            </w:r>
            <w:r w:rsidR="007533EA">
              <w:rPr>
                <w:noProof/>
                <w:webHidden/>
              </w:rPr>
              <w:tab/>
            </w:r>
            <w:r w:rsidR="007533EA">
              <w:rPr>
                <w:noProof/>
                <w:webHidden/>
              </w:rPr>
              <w:fldChar w:fldCharType="begin"/>
            </w:r>
            <w:r w:rsidR="007533EA">
              <w:rPr>
                <w:noProof/>
                <w:webHidden/>
              </w:rPr>
              <w:instrText xml:space="preserve"> PAGEREF _Toc42541169 \h </w:instrText>
            </w:r>
            <w:r w:rsidR="007533EA">
              <w:rPr>
                <w:noProof/>
                <w:webHidden/>
              </w:rPr>
            </w:r>
            <w:r w:rsidR="007533EA">
              <w:rPr>
                <w:noProof/>
                <w:webHidden/>
              </w:rPr>
              <w:fldChar w:fldCharType="separate"/>
            </w:r>
            <w:r w:rsidR="00BA5F47">
              <w:rPr>
                <w:noProof/>
                <w:webHidden/>
              </w:rPr>
              <w:t>13</w:t>
            </w:r>
            <w:r w:rsidR="007533EA">
              <w:rPr>
                <w:noProof/>
                <w:webHidden/>
              </w:rPr>
              <w:fldChar w:fldCharType="end"/>
            </w:r>
          </w:hyperlink>
        </w:p>
        <w:p w14:paraId="58E3465A" w14:textId="14488A81" w:rsidR="007533EA" w:rsidRDefault="00EB0585">
          <w:pPr>
            <w:pStyle w:val="31"/>
            <w:tabs>
              <w:tab w:val="left" w:pos="1100"/>
            </w:tabs>
            <w:rPr>
              <w:rFonts w:cstheme="minorBidi"/>
              <w:noProof/>
            </w:rPr>
          </w:pPr>
          <w:hyperlink w:anchor="_Toc42541170" w:history="1">
            <w:r w:rsidR="007533EA" w:rsidRPr="00834EA4">
              <w:rPr>
                <w:rStyle w:val="a8"/>
                <w:noProof/>
              </w:rPr>
              <w:t>1.3</w:t>
            </w:r>
            <w:r w:rsidR="007533EA">
              <w:rPr>
                <w:rFonts w:cstheme="minorBidi"/>
                <w:noProof/>
              </w:rPr>
              <w:tab/>
            </w:r>
            <w:r w:rsidR="007533EA" w:rsidRPr="00834EA4">
              <w:rPr>
                <w:rStyle w:val="a8"/>
                <w:noProof/>
              </w:rPr>
              <w:t>Анализ существующих систем мониторинга  инфокоммуникационных сетей для использования в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_Toc42541170 \h </w:instrText>
            </w:r>
            <w:r w:rsidR="007533EA">
              <w:rPr>
                <w:noProof/>
                <w:webHidden/>
              </w:rPr>
            </w:r>
            <w:r w:rsidR="007533EA">
              <w:rPr>
                <w:noProof/>
                <w:webHidden/>
              </w:rPr>
              <w:fldChar w:fldCharType="separate"/>
            </w:r>
            <w:r w:rsidR="00BA5F47">
              <w:rPr>
                <w:noProof/>
                <w:webHidden/>
              </w:rPr>
              <w:t>16</w:t>
            </w:r>
            <w:r w:rsidR="007533EA">
              <w:rPr>
                <w:noProof/>
                <w:webHidden/>
              </w:rPr>
              <w:fldChar w:fldCharType="end"/>
            </w:r>
          </w:hyperlink>
        </w:p>
        <w:p w14:paraId="220EC6B6" w14:textId="678E8753" w:rsidR="007533EA" w:rsidRDefault="00EB0585">
          <w:pPr>
            <w:pStyle w:val="21"/>
            <w:rPr>
              <w:rFonts w:cstheme="minorBidi"/>
              <w:noProof/>
            </w:rPr>
          </w:pPr>
          <w:hyperlink w:anchor="_Toc42541171" w:history="1">
            <w:r w:rsidR="007533EA" w:rsidRPr="00834EA4">
              <w:rPr>
                <w:rStyle w:val="a8"/>
                <w:noProof/>
              </w:rPr>
              <w:t>Глава 2. Система мониторинга Zabbix в  инфокоммуникационной сети образовательной  организации.</w:t>
            </w:r>
            <w:r w:rsidR="007533EA">
              <w:rPr>
                <w:noProof/>
                <w:webHidden/>
              </w:rPr>
              <w:tab/>
            </w:r>
            <w:r w:rsidR="007533EA">
              <w:rPr>
                <w:noProof/>
                <w:webHidden/>
              </w:rPr>
              <w:fldChar w:fldCharType="begin"/>
            </w:r>
            <w:r w:rsidR="007533EA">
              <w:rPr>
                <w:noProof/>
                <w:webHidden/>
              </w:rPr>
              <w:instrText xml:space="preserve"> PAGEREF _Toc42541171 \h </w:instrText>
            </w:r>
            <w:r w:rsidR="007533EA">
              <w:rPr>
                <w:noProof/>
                <w:webHidden/>
              </w:rPr>
            </w:r>
            <w:r w:rsidR="007533EA">
              <w:rPr>
                <w:noProof/>
                <w:webHidden/>
              </w:rPr>
              <w:fldChar w:fldCharType="separate"/>
            </w:r>
            <w:r w:rsidR="00BA5F47">
              <w:rPr>
                <w:noProof/>
                <w:webHidden/>
              </w:rPr>
              <w:t>21</w:t>
            </w:r>
            <w:r w:rsidR="007533EA">
              <w:rPr>
                <w:noProof/>
                <w:webHidden/>
              </w:rPr>
              <w:fldChar w:fldCharType="end"/>
            </w:r>
          </w:hyperlink>
        </w:p>
        <w:p w14:paraId="2BE9E9B1" w14:textId="47D636F8" w:rsidR="007533EA" w:rsidRDefault="00EB0585">
          <w:pPr>
            <w:pStyle w:val="31"/>
            <w:rPr>
              <w:rFonts w:cstheme="minorBidi"/>
              <w:noProof/>
            </w:rPr>
          </w:pPr>
          <w:hyperlink w:anchor="_Toc42541172" w:history="1">
            <w:r w:rsidR="007533EA" w:rsidRPr="00834EA4">
              <w:rPr>
                <w:rStyle w:val="a8"/>
                <w:noProof/>
              </w:rPr>
              <w:t>2.1 Инфокоммуникационная сеть кафедры ТиИС МПГУ.</w:t>
            </w:r>
            <w:r w:rsidR="007533EA">
              <w:rPr>
                <w:noProof/>
                <w:webHidden/>
              </w:rPr>
              <w:tab/>
            </w:r>
            <w:r w:rsidR="007533EA">
              <w:rPr>
                <w:noProof/>
                <w:webHidden/>
              </w:rPr>
              <w:fldChar w:fldCharType="begin"/>
            </w:r>
            <w:r w:rsidR="007533EA">
              <w:rPr>
                <w:noProof/>
                <w:webHidden/>
              </w:rPr>
              <w:instrText xml:space="preserve"> PAGEREF _Toc42541172 \h </w:instrText>
            </w:r>
            <w:r w:rsidR="007533EA">
              <w:rPr>
                <w:noProof/>
                <w:webHidden/>
              </w:rPr>
            </w:r>
            <w:r w:rsidR="007533EA">
              <w:rPr>
                <w:noProof/>
                <w:webHidden/>
              </w:rPr>
              <w:fldChar w:fldCharType="separate"/>
            </w:r>
            <w:r w:rsidR="00BA5F47">
              <w:rPr>
                <w:noProof/>
                <w:webHidden/>
              </w:rPr>
              <w:t>21</w:t>
            </w:r>
            <w:r w:rsidR="007533EA">
              <w:rPr>
                <w:noProof/>
                <w:webHidden/>
              </w:rPr>
              <w:fldChar w:fldCharType="end"/>
            </w:r>
          </w:hyperlink>
        </w:p>
        <w:p w14:paraId="47B70045" w14:textId="7E7EECA7" w:rsidR="007533EA" w:rsidRDefault="00EB0585">
          <w:pPr>
            <w:pStyle w:val="31"/>
            <w:rPr>
              <w:rFonts w:cstheme="minorBidi"/>
              <w:noProof/>
            </w:rPr>
          </w:pPr>
          <w:hyperlink w:anchor="_Toc42541173" w:history="1">
            <w:r w:rsidR="007533EA" w:rsidRPr="00834EA4">
              <w:rPr>
                <w:rStyle w:val="a8"/>
                <w:noProof/>
              </w:rPr>
              <w:t xml:space="preserve">2.2 Процесс разворачивания системы мониторинга  </w:t>
            </w:r>
            <w:r w:rsidR="007533EA" w:rsidRPr="00834EA4">
              <w:rPr>
                <w:rStyle w:val="a8"/>
                <w:noProof/>
                <w:lang w:val="en-US"/>
              </w:rPr>
              <w:t>Zabbix</w:t>
            </w:r>
            <w:r w:rsidR="007533EA" w:rsidRPr="00834EA4">
              <w:rPr>
                <w:rStyle w:val="a8"/>
                <w:noProof/>
              </w:rPr>
              <w:t>.</w:t>
            </w:r>
            <w:r w:rsidR="007533EA">
              <w:rPr>
                <w:noProof/>
                <w:webHidden/>
              </w:rPr>
              <w:tab/>
            </w:r>
            <w:r w:rsidR="007533EA">
              <w:rPr>
                <w:noProof/>
                <w:webHidden/>
              </w:rPr>
              <w:fldChar w:fldCharType="begin"/>
            </w:r>
            <w:r w:rsidR="007533EA">
              <w:rPr>
                <w:noProof/>
                <w:webHidden/>
              </w:rPr>
              <w:instrText xml:space="preserve"> PAGEREF _Toc42541173 \h </w:instrText>
            </w:r>
            <w:r w:rsidR="007533EA">
              <w:rPr>
                <w:noProof/>
                <w:webHidden/>
              </w:rPr>
            </w:r>
            <w:r w:rsidR="007533EA">
              <w:rPr>
                <w:noProof/>
                <w:webHidden/>
              </w:rPr>
              <w:fldChar w:fldCharType="separate"/>
            </w:r>
            <w:r w:rsidR="00BA5F47">
              <w:rPr>
                <w:noProof/>
                <w:webHidden/>
              </w:rPr>
              <w:t>24</w:t>
            </w:r>
            <w:r w:rsidR="007533EA">
              <w:rPr>
                <w:noProof/>
                <w:webHidden/>
              </w:rPr>
              <w:fldChar w:fldCharType="end"/>
            </w:r>
          </w:hyperlink>
        </w:p>
        <w:p w14:paraId="52923028" w14:textId="01A23C60" w:rsidR="007533EA" w:rsidRDefault="00EB0585">
          <w:pPr>
            <w:pStyle w:val="31"/>
            <w:rPr>
              <w:rFonts w:cstheme="minorBidi"/>
              <w:noProof/>
            </w:rPr>
          </w:pPr>
          <w:hyperlink w:anchor="_Toc42541174" w:history="1">
            <w:r w:rsidR="007533EA" w:rsidRPr="00834EA4">
              <w:rPr>
                <w:rStyle w:val="a8"/>
                <w:noProof/>
              </w:rPr>
              <w:t xml:space="preserve">2.3 Интеграция </w:t>
            </w:r>
            <w:r w:rsidR="007533EA" w:rsidRPr="00834EA4">
              <w:rPr>
                <w:rStyle w:val="a8"/>
                <w:noProof/>
                <w:lang w:val="en-US"/>
              </w:rPr>
              <w:t>Zabbix</w:t>
            </w:r>
            <w:r w:rsidR="007533EA" w:rsidRPr="00834EA4">
              <w:rPr>
                <w:rStyle w:val="a8"/>
                <w:noProof/>
              </w:rPr>
              <w:t xml:space="preserve"> с инфокоммуникационной сетью кафедры ТиИС МПГУ.</w:t>
            </w:r>
            <w:r w:rsidR="007533EA">
              <w:rPr>
                <w:noProof/>
                <w:webHidden/>
              </w:rPr>
              <w:tab/>
            </w:r>
            <w:r w:rsidR="007533EA">
              <w:rPr>
                <w:noProof/>
                <w:webHidden/>
              </w:rPr>
              <w:fldChar w:fldCharType="begin"/>
            </w:r>
            <w:r w:rsidR="007533EA">
              <w:rPr>
                <w:noProof/>
                <w:webHidden/>
              </w:rPr>
              <w:instrText xml:space="preserve"> PAGEREF _Toc42541174 \h </w:instrText>
            </w:r>
            <w:r w:rsidR="007533EA">
              <w:rPr>
                <w:noProof/>
                <w:webHidden/>
              </w:rPr>
            </w:r>
            <w:r w:rsidR="007533EA">
              <w:rPr>
                <w:noProof/>
                <w:webHidden/>
              </w:rPr>
              <w:fldChar w:fldCharType="separate"/>
            </w:r>
            <w:r w:rsidR="00BA5F47">
              <w:rPr>
                <w:noProof/>
                <w:webHidden/>
              </w:rPr>
              <w:t>27</w:t>
            </w:r>
            <w:r w:rsidR="007533EA">
              <w:rPr>
                <w:noProof/>
                <w:webHidden/>
              </w:rPr>
              <w:fldChar w:fldCharType="end"/>
            </w:r>
          </w:hyperlink>
        </w:p>
        <w:p w14:paraId="4D4E473F" w14:textId="00A6305B" w:rsidR="007533EA" w:rsidRDefault="00EB0585">
          <w:pPr>
            <w:pStyle w:val="21"/>
            <w:rPr>
              <w:rFonts w:cstheme="minorBidi"/>
              <w:noProof/>
            </w:rPr>
          </w:pPr>
          <w:hyperlink w:anchor="_Toc42541175" w:history="1">
            <w:r w:rsidR="007533EA" w:rsidRPr="00834EA4">
              <w:rPr>
                <w:rStyle w:val="a8"/>
                <w:noProof/>
              </w:rPr>
              <w:t>Заключение</w:t>
            </w:r>
            <w:r w:rsidR="007533EA">
              <w:rPr>
                <w:noProof/>
                <w:webHidden/>
              </w:rPr>
              <w:tab/>
            </w:r>
            <w:r w:rsidR="007533EA">
              <w:rPr>
                <w:noProof/>
                <w:webHidden/>
              </w:rPr>
              <w:fldChar w:fldCharType="begin"/>
            </w:r>
            <w:r w:rsidR="007533EA">
              <w:rPr>
                <w:noProof/>
                <w:webHidden/>
              </w:rPr>
              <w:instrText xml:space="preserve"> PAGEREF _Toc42541175 \h </w:instrText>
            </w:r>
            <w:r w:rsidR="007533EA">
              <w:rPr>
                <w:noProof/>
                <w:webHidden/>
              </w:rPr>
            </w:r>
            <w:r w:rsidR="007533EA">
              <w:rPr>
                <w:noProof/>
                <w:webHidden/>
              </w:rPr>
              <w:fldChar w:fldCharType="separate"/>
            </w:r>
            <w:r w:rsidR="00BA5F47">
              <w:rPr>
                <w:noProof/>
                <w:webHidden/>
              </w:rPr>
              <w:t>36</w:t>
            </w:r>
            <w:r w:rsidR="007533EA">
              <w:rPr>
                <w:noProof/>
                <w:webHidden/>
              </w:rPr>
              <w:fldChar w:fldCharType="end"/>
            </w:r>
          </w:hyperlink>
        </w:p>
        <w:p w14:paraId="4F10181F" w14:textId="68C09A4F" w:rsidR="007533EA" w:rsidRDefault="00EB0585">
          <w:pPr>
            <w:pStyle w:val="21"/>
            <w:rPr>
              <w:rFonts w:cstheme="minorBidi"/>
              <w:noProof/>
            </w:rPr>
          </w:pPr>
          <w:hyperlink w:anchor="_Toc42541176" w:history="1">
            <w:r w:rsidR="007533EA" w:rsidRPr="00834EA4">
              <w:rPr>
                <w:rStyle w:val="a8"/>
                <w:noProof/>
              </w:rPr>
              <w:t>Список литературы</w:t>
            </w:r>
            <w:r w:rsidR="007533EA">
              <w:rPr>
                <w:noProof/>
                <w:webHidden/>
              </w:rPr>
              <w:tab/>
            </w:r>
            <w:r w:rsidR="007533EA">
              <w:rPr>
                <w:noProof/>
                <w:webHidden/>
              </w:rPr>
              <w:fldChar w:fldCharType="begin"/>
            </w:r>
            <w:r w:rsidR="007533EA">
              <w:rPr>
                <w:noProof/>
                <w:webHidden/>
              </w:rPr>
              <w:instrText xml:space="preserve"> PAGEREF _Toc42541176 \h </w:instrText>
            </w:r>
            <w:r w:rsidR="007533EA">
              <w:rPr>
                <w:noProof/>
                <w:webHidden/>
              </w:rPr>
            </w:r>
            <w:r w:rsidR="007533EA">
              <w:rPr>
                <w:noProof/>
                <w:webHidden/>
              </w:rPr>
              <w:fldChar w:fldCharType="separate"/>
            </w:r>
            <w:r w:rsidR="00BA5F47">
              <w:rPr>
                <w:noProof/>
                <w:webHidden/>
              </w:rPr>
              <w:t>37</w:t>
            </w:r>
            <w:r w:rsidR="007533EA">
              <w:rPr>
                <w:noProof/>
                <w:webHidden/>
              </w:rPr>
              <w:fldChar w:fldCharType="end"/>
            </w:r>
          </w:hyperlink>
        </w:p>
        <w:p w14:paraId="377A4E1B" w14:textId="370C7F34" w:rsidR="007533EA" w:rsidRDefault="00EB0585">
          <w:pPr>
            <w:pStyle w:val="21"/>
            <w:rPr>
              <w:rFonts w:cstheme="minorBidi"/>
              <w:noProof/>
            </w:rPr>
          </w:pPr>
          <w:hyperlink w:anchor="_Toc42541177" w:history="1">
            <w:r w:rsidR="007533EA" w:rsidRPr="00834EA4">
              <w:rPr>
                <w:rStyle w:val="a8"/>
                <w:noProof/>
              </w:rPr>
              <w:t xml:space="preserve">Приложение 1. Настройка </w:t>
            </w:r>
            <w:r w:rsidR="007533EA" w:rsidRPr="00834EA4">
              <w:rPr>
                <w:rStyle w:val="a8"/>
                <w:noProof/>
                <w:lang w:val="en-US"/>
              </w:rPr>
              <w:t>SNMPv</w:t>
            </w:r>
            <w:r w:rsidR="007533EA" w:rsidRPr="00834EA4">
              <w:rPr>
                <w:rStyle w:val="a8"/>
                <w:noProof/>
              </w:rPr>
              <w:t xml:space="preserve">2 на оборудовании производства компании </w:t>
            </w:r>
            <w:r w:rsidR="007533EA" w:rsidRPr="00834EA4">
              <w:rPr>
                <w:rStyle w:val="a8"/>
                <w:noProof/>
                <w:lang w:val="en-US"/>
              </w:rPr>
              <w:t>Cisco</w:t>
            </w:r>
            <w:r w:rsidR="007533EA">
              <w:rPr>
                <w:noProof/>
                <w:webHidden/>
              </w:rPr>
              <w:tab/>
            </w:r>
            <w:r w:rsidR="007533EA">
              <w:rPr>
                <w:noProof/>
                <w:webHidden/>
              </w:rPr>
              <w:fldChar w:fldCharType="begin"/>
            </w:r>
            <w:r w:rsidR="007533EA">
              <w:rPr>
                <w:noProof/>
                <w:webHidden/>
              </w:rPr>
              <w:instrText xml:space="preserve"> PAGEREF _Toc42541177 \h </w:instrText>
            </w:r>
            <w:r w:rsidR="007533EA">
              <w:rPr>
                <w:noProof/>
                <w:webHidden/>
              </w:rPr>
            </w:r>
            <w:r w:rsidR="007533EA">
              <w:rPr>
                <w:noProof/>
                <w:webHidden/>
              </w:rPr>
              <w:fldChar w:fldCharType="separate"/>
            </w:r>
            <w:r w:rsidR="00BA5F47">
              <w:rPr>
                <w:noProof/>
                <w:webHidden/>
              </w:rPr>
              <w:t>46</w:t>
            </w:r>
            <w:r w:rsidR="007533EA">
              <w:rPr>
                <w:noProof/>
                <w:webHidden/>
              </w:rPr>
              <w:fldChar w:fldCharType="end"/>
            </w:r>
          </w:hyperlink>
        </w:p>
        <w:p w14:paraId="6A132A69" w14:textId="13F0648A" w:rsidR="007533EA" w:rsidRDefault="00EB0585">
          <w:pPr>
            <w:pStyle w:val="21"/>
            <w:rPr>
              <w:rFonts w:cstheme="minorBidi"/>
              <w:noProof/>
            </w:rPr>
          </w:pPr>
          <w:hyperlink w:anchor="_Toc42541178" w:history="1">
            <w:r w:rsidR="007533EA" w:rsidRPr="00834EA4">
              <w:rPr>
                <w:rStyle w:val="a8"/>
                <w:noProof/>
              </w:rPr>
              <w:t xml:space="preserve">Приложение 2. Разворачивание </w:t>
            </w:r>
            <w:r w:rsidR="007533EA" w:rsidRPr="00834EA4">
              <w:rPr>
                <w:rStyle w:val="a8"/>
                <w:noProof/>
                <w:lang w:val="en-US"/>
              </w:rPr>
              <w:t>Zabbix</w:t>
            </w:r>
            <w:r w:rsidR="007533EA" w:rsidRPr="00834EA4">
              <w:rPr>
                <w:rStyle w:val="a8"/>
                <w:noProof/>
              </w:rPr>
              <w:t xml:space="preserve"> 4.4 на </w:t>
            </w:r>
            <w:r w:rsidR="007533EA" w:rsidRPr="00834EA4">
              <w:rPr>
                <w:rStyle w:val="a8"/>
                <w:noProof/>
                <w:lang w:val="en-US"/>
              </w:rPr>
              <w:t>Ubuntu</w:t>
            </w:r>
            <w:r w:rsidR="007533EA" w:rsidRPr="00834EA4">
              <w:rPr>
                <w:rStyle w:val="a8"/>
                <w:noProof/>
              </w:rPr>
              <w:t xml:space="preserve"> 18.04 </w:t>
            </w:r>
            <w:r w:rsidR="007533EA" w:rsidRPr="00834EA4">
              <w:rPr>
                <w:rStyle w:val="a8"/>
                <w:noProof/>
                <w:lang w:val="en-US"/>
              </w:rPr>
              <w:t>LTS</w:t>
            </w:r>
            <w:r w:rsidR="007533EA">
              <w:rPr>
                <w:noProof/>
                <w:webHidden/>
              </w:rPr>
              <w:tab/>
            </w:r>
            <w:r w:rsidR="007533EA">
              <w:rPr>
                <w:noProof/>
                <w:webHidden/>
              </w:rPr>
              <w:fldChar w:fldCharType="begin"/>
            </w:r>
            <w:r w:rsidR="007533EA">
              <w:rPr>
                <w:noProof/>
                <w:webHidden/>
              </w:rPr>
              <w:instrText xml:space="preserve"> PAGEREF _Toc42541178 \h </w:instrText>
            </w:r>
            <w:r w:rsidR="007533EA">
              <w:rPr>
                <w:noProof/>
                <w:webHidden/>
              </w:rPr>
            </w:r>
            <w:r w:rsidR="007533EA">
              <w:rPr>
                <w:noProof/>
                <w:webHidden/>
              </w:rPr>
              <w:fldChar w:fldCharType="separate"/>
            </w:r>
            <w:r w:rsidR="00BA5F47">
              <w:rPr>
                <w:noProof/>
                <w:webHidden/>
              </w:rPr>
              <w:t>47</w:t>
            </w:r>
            <w:r w:rsidR="007533EA">
              <w:rPr>
                <w:noProof/>
                <w:webHidden/>
              </w:rPr>
              <w:fldChar w:fldCharType="end"/>
            </w:r>
          </w:hyperlink>
        </w:p>
        <w:p w14:paraId="7C4EFEB8" w14:textId="7857F468" w:rsidR="007533EA" w:rsidRDefault="00EB0585">
          <w:pPr>
            <w:pStyle w:val="21"/>
            <w:rPr>
              <w:rFonts w:cstheme="minorBidi"/>
              <w:noProof/>
            </w:rPr>
          </w:pPr>
          <w:hyperlink w:anchor="_Toc42541179" w:history="1">
            <w:r w:rsidR="007533EA" w:rsidRPr="00834EA4">
              <w:rPr>
                <w:rStyle w:val="a8"/>
                <w:noProof/>
              </w:rPr>
              <w:t>Приложение 3. Обновление Zabbix 4.4 до версии 5.0 LTS</w:t>
            </w:r>
            <w:r w:rsidR="007533EA">
              <w:rPr>
                <w:noProof/>
                <w:webHidden/>
              </w:rPr>
              <w:tab/>
            </w:r>
            <w:r w:rsidR="007533EA">
              <w:rPr>
                <w:noProof/>
                <w:webHidden/>
              </w:rPr>
              <w:fldChar w:fldCharType="begin"/>
            </w:r>
            <w:r w:rsidR="007533EA">
              <w:rPr>
                <w:noProof/>
                <w:webHidden/>
              </w:rPr>
              <w:instrText xml:space="preserve"> PAGEREF _Toc42541179 \h </w:instrText>
            </w:r>
            <w:r w:rsidR="007533EA">
              <w:rPr>
                <w:noProof/>
                <w:webHidden/>
              </w:rPr>
            </w:r>
            <w:r w:rsidR="007533EA">
              <w:rPr>
                <w:noProof/>
                <w:webHidden/>
              </w:rPr>
              <w:fldChar w:fldCharType="separate"/>
            </w:r>
            <w:r w:rsidR="00BA5F47">
              <w:rPr>
                <w:noProof/>
                <w:webHidden/>
              </w:rPr>
              <w:t>49</w:t>
            </w:r>
            <w:r w:rsidR="007533EA">
              <w:rPr>
                <w:noProof/>
                <w:webHidden/>
              </w:rPr>
              <w:fldChar w:fldCharType="end"/>
            </w:r>
          </w:hyperlink>
        </w:p>
        <w:p w14:paraId="7D8ECD5B" w14:textId="67104EC8" w:rsidR="007533EA" w:rsidRDefault="00EB0585">
          <w:pPr>
            <w:pStyle w:val="21"/>
            <w:rPr>
              <w:rFonts w:cstheme="minorBidi"/>
              <w:noProof/>
            </w:rPr>
          </w:pPr>
          <w:hyperlink w:anchor="_Toc42541180" w:history="1">
            <w:r w:rsidR="007533EA" w:rsidRPr="00834EA4">
              <w:rPr>
                <w:rStyle w:val="a8"/>
                <w:rFonts w:eastAsia="Times New Roman"/>
                <w:noProof/>
              </w:rPr>
              <w:t>Приложение 4. Электронное приложение</w:t>
            </w:r>
            <w:r w:rsidR="007533EA">
              <w:rPr>
                <w:noProof/>
                <w:webHidden/>
              </w:rPr>
              <w:tab/>
            </w:r>
            <w:r w:rsidR="007533EA">
              <w:rPr>
                <w:noProof/>
                <w:webHidden/>
              </w:rPr>
              <w:fldChar w:fldCharType="begin"/>
            </w:r>
            <w:r w:rsidR="007533EA">
              <w:rPr>
                <w:noProof/>
                <w:webHidden/>
              </w:rPr>
              <w:instrText xml:space="preserve"> PAGEREF _Toc42541180 \h </w:instrText>
            </w:r>
            <w:r w:rsidR="007533EA">
              <w:rPr>
                <w:noProof/>
                <w:webHidden/>
              </w:rPr>
            </w:r>
            <w:r w:rsidR="007533EA">
              <w:rPr>
                <w:noProof/>
                <w:webHidden/>
              </w:rPr>
              <w:fldChar w:fldCharType="separate"/>
            </w:r>
            <w:r w:rsidR="00BA5F47">
              <w:rPr>
                <w:noProof/>
                <w:webHidden/>
              </w:rPr>
              <w:t>54</w:t>
            </w:r>
            <w:r w:rsidR="007533EA">
              <w:rPr>
                <w:noProof/>
                <w:webHidden/>
              </w:rPr>
              <w:fldChar w:fldCharType="end"/>
            </w:r>
          </w:hyperlink>
        </w:p>
        <w:p w14:paraId="2EA5D4B8" w14:textId="6A690747"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6" w:name="_Toc42541166"/>
      <w:r>
        <w:lastRenderedPageBreak/>
        <w:t>Введение</w:t>
      </w:r>
      <w:bookmarkEnd w:id="16"/>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commentRangeStart w:id="17"/>
      <w:commentRangeEnd w:id="17"/>
      <w:r w:rsidR="00C364D7" w:rsidRPr="00DE4A2D">
        <w:rPr>
          <w:rStyle w:val="af"/>
          <w:rFonts w:asciiTheme="minorHAnsi" w:eastAsiaTheme="minorHAnsi" w:hAnsiTheme="minorHAnsi" w:cstheme="minorBidi"/>
          <w:lang w:eastAsia="en-US"/>
        </w:rPr>
        <w:commentReference w:id="17"/>
      </w:r>
      <w:commentRangeStart w:id="18"/>
      <w:commentRangeEnd w:id="18"/>
      <w:r w:rsidR="00DE4A2D" w:rsidRPr="00DE4A2D">
        <w:rPr>
          <w:rStyle w:val="af"/>
          <w:rFonts w:asciiTheme="minorHAnsi" w:eastAsiaTheme="minorHAnsi" w:hAnsiTheme="minorHAnsi" w:cstheme="minorBidi"/>
          <w:lang w:eastAsia="en-US"/>
        </w:rPr>
        <w:commentReference w:id="18"/>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commentRangeStart w:id="19"/>
      <w:commentRangeEnd w:id="19"/>
      <w:r w:rsidR="00C364D7" w:rsidRPr="00C364D7">
        <w:rPr>
          <w:rStyle w:val="af"/>
          <w:rFonts w:asciiTheme="minorHAnsi" w:eastAsiaTheme="minorHAnsi" w:hAnsiTheme="minorHAnsi" w:cstheme="minorBidi"/>
          <w:highlight w:val="yellow"/>
          <w:lang w:eastAsia="en-US"/>
        </w:rPr>
        <w:commentReference w:id="19"/>
      </w:r>
      <w:commentRangeStart w:id="20"/>
      <w:commentRangeEnd w:id="20"/>
      <w:r w:rsidR="00DE4A2D">
        <w:rPr>
          <w:rStyle w:val="af"/>
          <w:rFonts w:asciiTheme="minorHAnsi" w:eastAsiaTheme="minorHAnsi" w:hAnsiTheme="minorHAnsi" w:cstheme="minorBidi"/>
          <w:lang w:eastAsia="en-US"/>
        </w:rPr>
        <w:commentReference w:id="20"/>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commentRangeStart w:id="21"/>
      <w:commentRangeEnd w:id="21"/>
      <w:r w:rsidR="00C364D7">
        <w:rPr>
          <w:rStyle w:val="af"/>
          <w:rFonts w:asciiTheme="minorHAnsi" w:eastAsiaTheme="minorHAnsi" w:hAnsiTheme="minorHAnsi" w:cstheme="minorBidi"/>
          <w:lang w:eastAsia="en-US"/>
        </w:rPr>
        <w:commentReference w:id="21"/>
      </w:r>
      <w:commentRangeStart w:id="22"/>
      <w:commentRangeEnd w:id="22"/>
      <w:r w:rsidR="00DE4A2D">
        <w:rPr>
          <w:rStyle w:val="af"/>
          <w:rFonts w:asciiTheme="minorHAnsi" w:eastAsiaTheme="minorHAnsi" w:hAnsiTheme="minorHAnsi" w:cstheme="minorBidi"/>
          <w:lang w:eastAsia="en-US"/>
        </w:rPr>
        <w:commentReference w:id="22"/>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commentRangeStart w:id="23"/>
      <w:commentRangeEnd w:id="23"/>
      <w:r w:rsidR="00C364D7">
        <w:rPr>
          <w:rStyle w:val="af"/>
          <w:rFonts w:asciiTheme="minorHAnsi" w:eastAsiaTheme="minorHAnsi" w:hAnsiTheme="minorHAnsi" w:cstheme="minorBidi"/>
          <w:lang w:eastAsia="en-US"/>
        </w:rPr>
        <w:commentReference w:id="23"/>
      </w:r>
      <w:commentRangeStart w:id="24"/>
      <w:commentRangeEnd w:id="24"/>
      <w:r w:rsidR="007401EE">
        <w:rPr>
          <w:rStyle w:val="af"/>
          <w:rFonts w:asciiTheme="minorHAnsi" w:eastAsiaTheme="minorHAnsi" w:hAnsiTheme="minorHAnsi" w:cstheme="minorBidi"/>
          <w:lang w:eastAsia="en-US"/>
        </w:rPr>
        <w:commentReference w:id="24"/>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commentRangeStart w:id="25"/>
      <w:commentRangeEnd w:id="25"/>
      <w:r w:rsidR="005431F0">
        <w:rPr>
          <w:rStyle w:val="af"/>
          <w:rFonts w:asciiTheme="minorHAnsi" w:eastAsiaTheme="minorHAnsi" w:hAnsiTheme="minorHAnsi" w:cstheme="minorBidi"/>
          <w:lang w:eastAsia="en-US"/>
        </w:rPr>
        <w:commentReference w:id="25"/>
      </w:r>
      <w:r w:rsidR="00DE4A2D">
        <w:t xml:space="preserve"> </w:t>
      </w:r>
      <w:commentRangeStart w:id="26"/>
      <w:commentRangeEnd w:id="26"/>
      <w:r w:rsidR="007401EE">
        <w:rPr>
          <w:rStyle w:val="af"/>
          <w:rFonts w:asciiTheme="minorHAnsi" w:eastAsiaTheme="minorHAnsi" w:hAnsiTheme="minorHAnsi" w:cstheme="minorBidi"/>
          <w:lang w:eastAsia="en-US"/>
        </w:rPr>
        <w:commentReference w:id="26"/>
      </w:r>
      <w:r w:rsidR="00987520">
        <w:t xml:space="preserve">Таким образом мониторинг </w:t>
      </w:r>
      <w:commentRangeStart w:id="27"/>
      <w:commentRangeStart w:id="28"/>
      <w:commentRangeEnd w:id="27"/>
      <w:r w:rsidR="00BE0641">
        <w:rPr>
          <w:rStyle w:val="af"/>
          <w:rFonts w:asciiTheme="minorHAnsi" w:eastAsiaTheme="minorHAnsi" w:hAnsiTheme="minorHAnsi" w:cstheme="minorBidi"/>
          <w:lang w:eastAsia="en-US"/>
        </w:rPr>
        <w:commentReference w:id="27"/>
      </w:r>
      <w:commentRangeEnd w:id="28"/>
      <w:r w:rsidRPr="009C01AB">
        <w:t>инфокоммуникационной</w:t>
      </w:r>
      <w:r w:rsidR="00FC09DB" w:rsidRPr="009C01AB">
        <w:rPr>
          <w:rStyle w:val="af"/>
          <w:rFonts w:asciiTheme="minorHAnsi" w:eastAsiaTheme="minorHAnsi" w:hAnsiTheme="minorHAnsi" w:cstheme="minorBidi"/>
          <w:lang w:eastAsia="en-US"/>
        </w:rPr>
        <w:commentReference w:id="28"/>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репутационных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9FA297C" w14:textId="77777777" w:rsidR="003531F0" w:rsidRPr="003531F0" w:rsidRDefault="003531F0" w:rsidP="00F04AAB">
      <w:pPr>
        <w:pStyle w:val="a9"/>
        <w:numPr>
          <w:ilvl w:val="0"/>
          <w:numId w:val="42"/>
        </w:numPr>
        <w:spacing w:before="30" w:line="360" w:lineRule="auto"/>
        <w:ind w:left="709" w:firstLine="11"/>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29"/>
      <w:commentRangeStart w:id="30"/>
      <w:r w:rsidRPr="003531F0">
        <w:rPr>
          <w:rFonts w:ascii="Times New Roman" w:eastAsia="Times New Roman" w:hAnsi="Times New Roman"/>
          <w:sz w:val="28"/>
          <w:szCs w:val="28"/>
          <w:lang w:eastAsia="ru-RU"/>
        </w:rPr>
        <w:t>системы</w:t>
      </w:r>
      <w:commentRangeEnd w:id="29"/>
      <w:r w:rsidRPr="003531F0">
        <w:rPr>
          <w:rStyle w:val="af"/>
        </w:rPr>
        <w:commentReference w:id="29"/>
      </w:r>
      <w:commentRangeEnd w:id="30"/>
      <w:r w:rsidRPr="003531F0">
        <w:rPr>
          <w:rStyle w:val="af"/>
        </w:rPr>
        <w:commentReference w:id="30"/>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755A9A93" w:rsidR="004B2211" w:rsidRDefault="00403EEF" w:rsidP="005A25D7">
      <w:pPr>
        <w:pStyle w:val="2"/>
      </w:pPr>
      <w:bookmarkStart w:id="31" w:name="_Toc419983213"/>
      <w:bookmarkStart w:id="32" w:name="_Ref41666902"/>
      <w:bookmarkStart w:id="33" w:name="_Ref41666916"/>
      <w:bookmarkStart w:id="34" w:name="_Toc42541167"/>
      <w:r w:rsidRPr="00403EEF">
        <w:lastRenderedPageBreak/>
        <w:t>Глава 1.</w:t>
      </w:r>
      <w:bookmarkEnd w:id="31"/>
      <w:r w:rsidR="00C8261E">
        <w:t xml:space="preserve"> </w:t>
      </w:r>
      <w:r w:rsidR="005A25D7">
        <w:t xml:space="preserve">Системы </w:t>
      </w:r>
      <w:r w:rsidR="005A25D7" w:rsidRPr="005A25D7">
        <w:t>мониторинга</w:t>
      </w:r>
      <w:bookmarkEnd w:id="32"/>
      <w:bookmarkEnd w:id="33"/>
      <w:bookmarkEnd w:id="34"/>
    </w:p>
    <w:p w14:paraId="57E6380D" w14:textId="099FD093" w:rsidR="005A25D7" w:rsidRDefault="00A23402" w:rsidP="00A23402">
      <w:pPr>
        <w:pStyle w:val="3"/>
        <w:numPr>
          <w:ilvl w:val="1"/>
          <w:numId w:val="27"/>
        </w:numPr>
      </w:pPr>
      <w:bookmarkStart w:id="35" w:name="_Toc42541168"/>
      <w:r>
        <w:t>Понятие системы мониторинга</w:t>
      </w:r>
      <w:r w:rsidR="001946CF">
        <w:br/>
      </w:r>
      <w:r>
        <w:t xml:space="preserve">и </w:t>
      </w:r>
      <w:r w:rsidR="00032131">
        <w:t xml:space="preserve">входящих в </w:t>
      </w:r>
      <w:commentRangeStart w:id="36"/>
      <w:commentRangeStart w:id="37"/>
      <w:r w:rsidR="00A50E39">
        <w:t>неё</w:t>
      </w:r>
      <w:commentRangeEnd w:id="36"/>
      <w:r w:rsidR="00A50E39">
        <w:rPr>
          <w:rStyle w:val="af"/>
          <w:rFonts w:asciiTheme="minorHAnsi" w:eastAsiaTheme="minorHAnsi" w:hAnsiTheme="minorHAnsi" w:cstheme="minorBidi"/>
          <w:lang w:eastAsia="en-US"/>
        </w:rPr>
        <w:commentReference w:id="36"/>
      </w:r>
      <w:commentRangeEnd w:id="37"/>
      <w:r w:rsidR="00A50E39">
        <w:rPr>
          <w:rStyle w:val="af"/>
          <w:rFonts w:asciiTheme="minorHAnsi" w:eastAsiaTheme="minorHAnsi" w:hAnsiTheme="minorHAnsi" w:cstheme="minorBidi"/>
          <w:lang w:eastAsia="en-US"/>
        </w:rPr>
        <w:commentReference w:id="37"/>
      </w:r>
      <w:r w:rsidR="00032131">
        <w:t xml:space="preserve"> </w:t>
      </w:r>
      <w:commentRangeStart w:id="38"/>
      <w:r>
        <w:t>компонентов</w:t>
      </w:r>
      <w:commentRangeEnd w:id="38"/>
      <w:r w:rsidR="004E2E61">
        <w:rPr>
          <w:rStyle w:val="af"/>
          <w:rFonts w:asciiTheme="minorHAnsi" w:eastAsiaTheme="minorHAnsi" w:hAnsiTheme="minorHAnsi" w:cstheme="minorBidi"/>
          <w:lang w:eastAsia="en-US"/>
        </w:rPr>
        <w:commentReference w:id="38"/>
      </w:r>
      <w:bookmarkEnd w:id="35"/>
    </w:p>
    <w:p w14:paraId="5789E3B2" w14:textId="0DB0835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9A4811">
        <w:t xml:space="preserve">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r>
        <w:rPr>
          <w:lang w:val="en-US"/>
        </w:rPr>
        <w:t>MariaDB</w:t>
      </w:r>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commentRangeStart w:id="39"/>
      <w:commentRangeEnd w:id="39"/>
      <w:r>
        <w:rPr>
          <w:rStyle w:val="af"/>
          <w:rFonts w:asciiTheme="minorHAnsi" w:eastAsiaTheme="minorHAnsi" w:hAnsiTheme="minorHAnsi" w:cstheme="minorBidi"/>
          <w:lang w:eastAsia="en-US"/>
        </w:rPr>
        <w:commentReference w:id="39"/>
      </w:r>
      <w:commentRangeStart w:id="40"/>
      <w:commentRangeEnd w:id="40"/>
      <w:r>
        <w:rPr>
          <w:rStyle w:val="af"/>
          <w:rFonts w:asciiTheme="minorHAnsi" w:eastAsiaTheme="minorHAnsi" w:hAnsiTheme="minorHAnsi" w:cstheme="minorBidi"/>
          <w:lang w:eastAsia="en-US"/>
        </w:rPr>
        <w:commentReference w:id="40"/>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4E3E4B58"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(time series database/</w:t>
      </w:r>
      <w:r>
        <w:rPr>
          <w:lang w:val="en-US"/>
        </w:rPr>
        <w:t>TSDB</w:t>
      </w:r>
      <w:r w:rsidRPr="00A50699">
        <w:t>)</w:t>
      </w:r>
      <w:r>
        <w:t>.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агрегируются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5A3DA2BC"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network monitoring application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r>
        <w:rPr>
          <w:lang w:val="en-US"/>
        </w:rPr>
        <w:t>RRDtools</w:t>
      </w:r>
      <w:r w:rsidR="003B00AA">
        <w:t>. Следует отметить, что данный набор программног</w:t>
      </w:r>
      <w:r w:rsidR="001D5424">
        <w:t>о обеспечения 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r>
        <w:rPr>
          <w:lang w:val="en-US"/>
        </w:rPr>
        <w:t>TimescaleDB</w:t>
      </w:r>
      <w:r w:rsidRPr="005506A1">
        <w:t xml:space="preserve"> </w:t>
      </w:r>
      <w:r>
        <w:t xml:space="preserve">и </w:t>
      </w:r>
      <w:r>
        <w:rPr>
          <w:lang w:val="en-US"/>
        </w:rPr>
        <w:t>PipelineDB</w:t>
      </w:r>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597F00A1" w:rsidR="004E2E61" w:rsidRPr="00F04AAB" w:rsidRDefault="004E2E61" w:rsidP="009076C3">
      <w:pPr>
        <w:pStyle w:val="af4"/>
        <w:keepNext/>
        <w:rPr>
          <w:sz w:val="24"/>
          <w:szCs w:val="24"/>
        </w:rPr>
      </w:pPr>
      <w:bookmarkStart w:id="41"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1</w:t>
      </w:r>
      <w:r w:rsidR="0096397A" w:rsidRPr="00F04AAB">
        <w:rPr>
          <w:noProof/>
          <w:sz w:val="24"/>
          <w:szCs w:val="24"/>
        </w:rPr>
        <w:fldChar w:fldCharType="end"/>
      </w:r>
      <w:r w:rsidRPr="00F04AAB">
        <w:rPr>
          <w:sz w:val="24"/>
          <w:szCs w:val="24"/>
        </w:rPr>
        <w:t xml:space="preserve"> Сравнение </w:t>
      </w:r>
      <w:commentRangeStart w:id="42"/>
      <w:commentRangeStart w:id="43"/>
      <w:r w:rsidRPr="00F04AAB">
        <w:rPr>
          <w:sz w:val="24"/>
          <w:szCs w:val="24"/>
        </w:rPr>
        <w:t>версий</w:t>
      </w:r>
      <w:commentRangeEnd w:id="42"/>
      <w:r w:rsidRPr="00F04AAB">
        <w:rPr>
          <w:rStyle w:val="af"/>
          <w:i w:val="0"/>
          <w:iCs w:val="0"/>
          <w:color w:val="auto"/>
          <w:sz w:val="24"/>
          <w:szCs w:val="24"/>
        </w:rPr>
        <w:commentReference w:id="42"/>
      </w:r>
      <w:commentRangeEnd w:id="43"/>
      <w:r w:rsidR="00BA5F47">
        <w:rPr>
          <w:rStyle w:val="af"/>
          <w:i w:val="0"/>
          <w:iCs w:val="0"/>
          <w:color w:val="auto"/>
        </w:rPr>
        <w:commentReference w:id="43"/>
      </w:r>
      <w:r w:rsidRPr="00F04AAB">
        <w:rPr>
          <w:sz w:val="24"/>
          <w:szCs w:val="24"/>
        </w:rPr>
        <w:t xml:space="preserve"> SNMP</w:t>
      </w:r>
      <w:bookmarkEnd w:id="41"/>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77777777"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79B22357" w:rsidR="00B94566" w:rsidRDefault="00B94566" w:rsidP="00B94566">
      <w:pPr>
        <w:pStyle w:val="Text15"/>
      </w:pPr>
      <w:r>
        <w:t xml:space="preserve">В версиях SNMPv1 и </w:t>
      </w:r>
      <w:r>
        <w:rPr>
          <w:lang w:val="en-US"/>
        </w:rPr>
        <w:t>SNMPv</w:t>
      </w:r>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4"/>
      <w:r>
        <w:rPr>
          <w:lang w:val="en-US"/>
        </w:rPr>
        <w:t>RO</w:t>
      </w:r>
      <w:commentRangeEnd w:id="44"/>
      <w:r w:rsidR="004E2E61">
        <w:rPr>
          <w:rStyle w:val="af"/>
          <w:rFonts w:asciiTheme="minorHAnsi" w:eastAsiaTheme="minorHAnsi" w:hAnsiTheme="minorHAnsi" w:cstheme="minorBidi"/>
          <w:lang w:eastAsia="en-US"/>
        </w:rPr>
        <w:commentReference w:id="44"/>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r>
        <w:rPr>
          <w:lang w:val="en-US"/>
        </w:rPr>
        <w:t>SNMPv</w:t>
      </w:r>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48748F47" w:rsidR="004E2E61" w:rsidRPr="00F04AAB" w:rsidRDefault="004E2E61" w:rsidP="004E2E61">
      <w:pPr>
        <w:pStyle w:val="af4"/>
        <w:keepNext/>
        <w:rPr>
          <w:sz w:val="24"/>
          <w:szCs w:val="24"/>
        </w:rPr>
      </w:pPr>
      <w:bookmarkStart w:id="45"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45"/>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r w:rsidR="00134A69">
        <w:rPr>
          <w:lang w:val="en-US"/>
        </w:rPr>
        <w:t>Grafana</w:t>
      </w:r>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r w:rsidR="00134A69">
        <w:rPr>
          <w:lang w:val="en-US"/>
        </w:rPr>
        <w:t>Grafana</w:t>
      </w:r>
      <w:r w:rsidR="00134A69" w:rsidRPr="00220314">
        <w:t>.</w:t>
      </w:r>
      <w:r w:rsidR="00134A69">
        <w:t xml:space="preserve"> Кроме всего прочего </w:t>
      </w:r>
      <w:r w:rsidR="00134A69">
        <w:rPr>
          <w:lang w:val="en-US"/>
        </w:rPr>
        <w:t>Grafana</w:t>
      </w:r>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46" w:name="_Toc42541169"/>
      <w:commentRangeStart w:id="47"/>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commentRangeEnd w:id="47"/>
      <w:r w:rsidR="004E2E61">
        <w:rPr>
          <w:rStyle w:val="af"/>
          <w:rFonts w:asciiTheme="minorHAnsi" w:eastAsiaTheme="minorHAnsi" w:hAnsiTheme="minorHAnsi" w:cstheme="minorBidi"/>
          <w:lang w:eastAsia="en-US"/>
        </w:rPr>
        <w:commentReference w:id="47"/>
      </w:r>
      <w:bookmarkEnd w:id="46"/>
    </w:p>
    <w:p w14:paraId="27821A06" w14:textId="44EDFD90" w:rsidR="00D74A54" w:rsidRDefault="00D74A54" w:rsidP="00D74A54">
      <w:pPr>
        <w:pStyle w:val="Text15"/>
      </w:pPr>
      <w:r>
        <w:t xml:space="preserve">Развитие информационных технологий привело к созданию </w:t>
      </w:r>
      <w:commentRangeStart w:id="48"/>
      <w:commentRangeStart w:id="49"/>
      <w:r w:rsidRPr="00D74A54">
        <w:t>локальн</w:t>
      </w:r>
      <w:commentRangeEnd w:id="48"/>
      <w:r w:rsidRPr="00D74A54">
        <w:rPr>
          <w:rStyle w:val="af"/>
          <w:rFonts w:asciiTheme="minorHAnsi" w:eastAsiaTheme="minorHAnsi" w:hAnsiTheme="minorHAnsi" w:cstheme="minorBidi"/>
          <w:lang w:eastAsia="en-US"/>
        </w:rPr>
        <w:commentReference w:id="48"/>
      </w:r>
      <w:commentRangeEnd w:id="49"/>
      <w:r w:rsidRPr="00D74A54">
        <w:rPr>
          <w:rStyle w:val="af"/>
          <w:rFonts w:asciiTheme="minorHAnsi" w:eastAsiaTheme="minorHAnsi" w:hAnsiTheme="minorHAnsi" w:cstheme="minorBidi"/>
          <w:lang w:eastAsia="en-US"/>
        </w:rPr>
        <w:commentReference w:id="49"/>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«инфокоммуникации».</w:t>
      </w:r>
    </w:p>
    <w:p w14:paraId="452D16BF" w14:textId="77777777" w:rsidR="00D74A54" w:rsidRDefault="00D74A54" w:rsidP="00D74A54">
      <w:pPr>
        <w:pStyle w:val="Text15"/>
      </w:pPr>
      <w:r>
        <w:t>Сам термин «Инфокоммуникации»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 xml:space="preserve">Инфокоммуникационная сеть (Infocommunication Network)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мультисервисную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on-line.</w:t>
      </w:r>
    </w:p>
    <w:p w14:paraId="328539FF" w14:textId="30BBE403"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идру</w:t>
      </w:r>
      <w:r>
        <w:lastRenderedPageBreak/>
        <w:t>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I</w:t>
      </w:r>
      <w:r w:rsidRPr="00DC66A2">
        <w:t>nfrastructure</w:t>
      </w:r>
      <w:r>
        <w:t>» и «</w:t>
      </w:r>
      <w:r w:rsidRPr="00E452EF">
        <w:rPr>
          <w:lang w:val="en-US"/>
        </w:rPr>
        <w:t>Zabbix</w:t>
      </w:r>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Wi-Fi,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1389735E" w:rsidR="005A25D7" w:rsidRDefault="00892B8E" w:rsidP="00A23402">
      <w:pPr>
        <w:pStyle w:val="3"/>
        <w:numPr>
          <w:ilvl w:val="1"/>
          <w:numId w:val="27"/>
        </w:numPr>
      </w:pPr>
      <w:bookmarkStart w:id="50" w:name="_Toc42541170"/>
      <w:commentRangeStart w:id="51"/>
      <w:r>
        <w:lastRenderedPageBreak/>
        <w:t xml:space="preserve">Анализ </w:t>
      </w:r>
      <w:r w:rsidR="00A34155">
        <w:t>существующих</w:t>
      </w:r>
      <w:r w:rsidR="004331C5">
        <w:t xml:space="preserve"> систем</w:t>
      </w:r>
      <w:r w:rsidR="00336612">
        <w:t xml:space="preserve"> </w:t>
      </w:r>
      <w:commentRangeStart w:id="52"/>
      <w:commentRangeStart w:id="53"/>
      <w:r w:rsidR="00BA297E">
        <w:t>мониторинга</w:t>
      </w:r>
      <w:commentRangeEnd w:id="52"/>
      <w:r w:rsidR="00BA297E">
        <w:rPr>
          <w:rStyle w:val="af"/>
          <w:rFonts w:asciiTheme="minorHAnsi" w:eastAsiaTheme="minorHAnsi" w:hAnsiTheme="minorHAnsi" w:cstheme="minorBidi"/>
          <w:lang w:eastAsia="en-US"/>
        </w:rPr>
        <w:commentReference w:id="52"/>
      </w:r>
      <w:commentRangeEnd w:id="53"/>
      <w:r w:rsidR="00BA297E">
        <w:rPr>
          <w:rStyle w:val="af"/>
          <w:rFonts w:asciiTheme="minorHAnsi" w:eastAsiaTheme="minorHAnsi" w:hAnsiTheme="minorHAnsi" w:cstheme="minorBidi"/>
          <w:lang w:eastAsia="en-US"/>
        </w:rPr>
        <w:commentReference w:id="53"/>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commentRangeEnd w:id="51"/>
      <w:r w:rsidR="004E2E61">
        <w:rPr>
          <w:rStyle w:val="af"/>
          <w:rFonts w:asciiTheme="minorHAnsi" w:eastAsiaTheme="minorHAnsi" w:hAnsiTheme="minorHAnsi" w:cstheme="minorBidi"/>
          <w:lang w:eastAsia="en-US"/>
        </w:rPr>
        <w:commentReference w:id="51"/>
      </w:r>
      <w:bookmarkEnd w:id="50"/>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ТиИС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r w:rsidRPr="00FC25D9">
        <w:rPr>
          <w:rStyle w:val="Text15BOLID0"/>
        </w:rPr>
        <w:t>Zabbix</w:t>
      </w:r>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3E547258" w:rsidR="00D74A54" w:rsidRDefault="00D74A54" w:rsidP="00D74A54">
      <w:pPr>
        <w:pStyle w:val="Text15"/>
      </w:pPr>
      <w:r w:rsidRPr="00FC25D9">
        <w:rPr>
          <w:rStyle w:val="Text15BOLID0"/>
        </w:rPr>
        <w:t>InfluxData</w:t>
      </w:r>
      <w:r w:rsidRPr="000B0182">
        <w:t xml:space="preserve"> (</w:t>
      </w:r>
      <w:r>
        <w:t xml:space="preserve">Стэк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commentRangeStart w:id="54"/>
      <w:commentRangeStart w:id="55"/>
      <w:r w:rsidRPr="009F37F2">
        <w:rPr>
          <w:lang w:val="en-US"/>
        </w:rPr>
        <w:lastRenderedPageBreak/>
        <w:t>Telegraf</w:t>
      </w:r>
      <w:commentRangeEnd w:id="54"/>
      <w:r w:rsidRPr="009F37F2">
        <w:rPr>
          <w:rStyle w:val="af"/>
          <w:rFonts w:asciiTheme="minorHAnsi" w:eastAsiaTheme="minorHAnsi" w:hAnsiTheme="minorHAnsi" w:cstheme="minorBidi"/>
          <w:lang w:eastAsia="en-US"/>
        </w:rPr>
        <w:commentReference w:id="54"/>
      </w:r>
      <w:commentRangeEnd w:id="55"/>
      <w:r w:rsidRPr="009F37F2">
        <w:rPr>
          <w:rStyle w:val="af"/>
          <w:rFonts w:asciiTheme="minorHAnsi" w:eastAsiaTheme="minorHAnsi" w:hAnsiTheme="minorHAnsi" w:cstheme="minorBidi"/>
          <w:lang w:eastAsia="en-US"/>
        </w:rPr>
        <w:commentReference w:id="55"/>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r>
        <w:rPr>
          <w:lang w:val="en-US"/>
        </w:rPr>
        <w:t>InfluxDB</w:t>
      </w:r>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r>
        <w:rPr>
          <w:lang w:val="en-US"/>
        </w:rPr>
        <w:t>Chronograf</w:t>
      </w:r>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r w:rsidRPr="007F6299">
        <w:rPr>
          <w:lang w:val="en-US"/>
        </w:rPr>
        <w:t>Kapacitor</w:t>
      </w:r>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r>
        <w:rPr>
          <w:lang w:val="en-US"/>
        </w:rPr>
        <w:t xml:space="preserve">AlertManager – </w:t>
      </w:r>
      <w:r>
        <w:t>Менеджер уведомлений.</w:t>
      </w:r>
    </w:p>
    <w:p w14:paraId="715513D0" w14:textId="77777777" w:rsidR="00D74A54" w:rsidRPr="00475788" w:rsidRDefault="00D74A54" w:rsidP="00D74A54">
      <w:pPr>
        <w:pStyle w:val="Text15"/>
        <w:numPr>
          <w:ilvl w:val="0"/>
          <w:numId w:val="17"/>
        </w:numPr>
      </w:pPr>
      <w:r>
        <w:rPr>
          <w:lang w:val="en-US"/>
        </w:rPr>
        <w:t>Pushgateway</w:t>
      </w:r>
      <w:r w:rsidRPr="00475788">
        <w:t xml:space="preserve"> – </w:t>
      </w:r>
      <w:r>
        <w:t>компонент сбора метрик с краткоживущих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r w:rsidRPr="00FC25D9">
        <w:rPr>
          <w:rStyle w:val="Text15BOLID0"/>
        </w:rPr>
        <w:t>Trivoli</w:t>
      </w:r>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r>
        <w:rPr>
          <w:lang w:val="en-US"/>
        </w:rPr>
        <w:t>Trivoli</w:t>
      </w:r>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r>
        <w:rPr>
          <w:lang w:val="en-US"/>
        </w:rPr>
        <w:t>Trivoli</w:t>
      </w:r>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r w:rsidRPr="00A123CA">
        <w:t>RRDtool</w:t>
      </w:r>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пользует агенты(плагины) для сбора данных. Имеет встроенный графический интерфейс. Основным недостатком Nagios является сложность настройки и дальнейшей поддержки – отсутствие web-интерфейса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21166BA4" w:rsidR="00670DFC" w:rsidRDefault="00670DFC" w:rsidP="00670DFC">
      <w:pPr>
        <w:pStyle w:val="Text15"/>
      </w:pPr>
      <w:r w:rsidRPr="00BA7C90">
        <w:rPr>
          <w:b/>
          <w:lang w:val="en-US"/>
        </w:rPr>
        <w:t>Munin</w:t>
      </w:r>
      <w:r w:rsidRPr="00670DFC">
        <w:t xml:space="preserve"> – </w:t>
      </w:r>
      <w:r>
        <w:t xml:space="preserve">система мониторинга с открытым исходным кодом. </w:t>
      </w:r>
      <w:r w:rsidR="00BA7C90">
        <w:t xml:space="preserve">Написан на языке </w:t>
      </w:r>
      <w:r w:rsidR="00BA7C90">
        <w:rPr>
          <w:lang w:val="en-US"/>
        </w:rPr>
        <w:t>Perl</w:t>
      </w:r>
      <w:r w:rsidR="00BA7C90" w:rsidRPr="00BA7C90">
        <w:t xml:space="preserve"> и использует библиотеку </w:t>
      </w:r>
      <w:r w:rsidR="00BA7C90">
        <w:rPr>
          <w:lang w:val="en-US"/>
        </w:rPr>
        <w:t>RRDtools</w:t>
      </w:r>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5C6E666A" w:rsidR="00BA7C90" w:rsidRDefault="00BA7C90" w:rsidP="00BA7C90">
      <w:pPr>
        <w:pStyle w:val="Text15"/>
        <w:numPr>
          <w:ilvl w:val="0"/>
          <w:numId w:val="45"/>
        </w:numPr>
      </w:pPr>
      <w:r w:rsidRPr="00BA7C90">
        <w:t>Munin-Master</w:t>
      </w:r>
      <w:r w:rsidR="00483D57">
        <w:t xml:space="preserve"> – Отвечает за сбор данных, </w:t>
      </w:r>
      <w:r>
        <w:t>запись их в базу.</w:t>
      </w:r>
    </w:p>
    <w:p w14:paraId="07519102" w14:textId="3C029BC1" w:rsidR="00BA7C90" w:rsidRDefault="00BA7C90" w:rsidP="00BA7C90">
      <w:pPr>
        <w:pStyle w:val="Text15"/>
        <w:numPr>
          <w:ilvl w:val="0"/>
          <w:numId w:val="45"/>
        </w:numPr>
      </w:pPr>
      <w:r w:rsidRPr="00BA7C90">
        <w:t>Munin-Node</w:t>
      </w:r>
      <w:r>
        <w:t xml:space="preserve"> – Агент мониторинга, устанавливается на отслеживаемом узле.</w:t>
      </w:r>
      <w:r w:rsidR="00483D57">
        <w:t xml:space="preserve"> Имеется возможность использовать агента, написанного на языке </w:t>
      </w:r>
      <w:r w:rsidR="00483D57">
        <w:rPr>
          <w:lang w:val="en-US"/>
        </w:rPr>
        <w:t>perl</w:t>
      </w:r>
      <w:r w:rsidR="00483D57" w:rsidRPr="00483D57">
        <w:t xml:space="preserve"> </w:t>
      </w:r>
      <w:r w:rsidR="00483D57">
        <w:t>так и созданного сообществом на языке си.</w:t>
      </w:r>
    </w:p>
    <w:p w14:paraId="2D7E336C" w14:textId="59E68A05" w:rsidR="00483D57" w:rsidRDefault="00483D57" w:rsidP="00483D57">
      <w:pPr>
        <w:pStyle w:val="Text15"/>
        <w:numPr>
          <w:ilvl w:val="0"/>
          <w:numId w:val="45"/>
        </w:numPr>
      </w:pPr>
      <w:r w:rsidRPr="00483D57">
        <w:t>Munin-Plugin</w:t>
      </w:r>
      <w:r>
        <w:t xml:space="preserve"> – Исполняемый файл, собирающий набор данных с отслеживаемого узла.</w:t>
      </w:r>
    </w:p>
    <w:p w14:paraId="7C49BE80" w14:textId="5B2D8551" w:rsidR="00483D57" w:rsidRPr="00BA7C90" w:rsidRDefault="00483D57" w:rsidP="00483D57">
      <w:pPr>
        <w:pStyle w:val="Text15"/>
        <w:numPr>
          <w:ilvl w:val="0"/>
          <w:numId w:val="45"/>
        </w:numPr>
      </w:pPr>
      <w:r>
        <w:rPr>
          <w:lang w:val="en-US"/>
        </w:rPr>
        <w:t>RRD</w:t>
      </w:r>
      <w:r w:rsidRPr="00483D57">
        <w:t xml:space="preserve"> – </w:t>
      </w:r>
      <w:r>
        <w:t>База данных для хранения собранных данных.</w:t>
      </w:r>
    </w:p>
    <w:p w14:paraId="15850168" w14:textId="38316656" w:rsidR="00D74A54" w:rsidRDefault="00D74A54" w:rsidP="00D74A54">
      <w:pPr>
        <w:pStyle w:val="Text15"/>
        <w:ind w:firstLine="708"/>
      </w:pPr>
      <w:r w:rsidRPr="00FC25D9">
        <w:rPr>
          <w:rStyle w:val="Text15BOLID0"/>
        </w:rPr>
        <w:t>Icinga</w:t>
      </w:r>
      <w:r w:rsidRPr="000260F7">
        <w:rPr>
          <w:rStyle w:val="Text15BOLID0"/>
          <w:lang w:val="ru-RU"/>
        </w:rPr>
        <w:t xml:space="preserve"> 2</w:t>
      </w:r>
      <w:r>
        <w:t xml:space="preserve"> – является </w:t>
      </w:r>
      <w:r w:rsidR="00BA7C90">
        <w:t>ответвлением</w:t>
      </w:r>
      <w:r>
        <w:t xml:space="preserve"> Nagios, унаследовавший основной недостаток системы мониторинга Nagios: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r w:rsidRPr="00FC25D9">
        <w:rPr>
          <w:rStyle w:val="Text15BOLID0"/>
        </w:rPr>
        <w:t>OpenNMS</w:t>
      </w:r>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6"/>
      <w:commentRangeStart w:id="57"/>
      <w:commentRangeEnd w:id="56"/>
      <w:r>
        <w:rPr>
          <w:rStyle w:val="af"/>
          <w:rFonts w:asciiTheme="minorHAnsi" w:eastAsiaTheme="minorHAnsi" w:hAnsiTheme="minorHAnsi" w:cstheme="minorBidi"/>
          <w:lang w:eastAsia="en-US"/>
        </w:rPr>
        <w:commentReference w:id="56"/>
      </w:r>
      <w:commentRangeEnd w:id="57"/>
      <w:r>
        <w:t>информационной панелью</w:t>
      </w:r>
      <w:r>
        <w:rPr>
          <w:rStyle w:val="af"/>
          <w:rFonts w:asciiTheme="minorHAnsi" w:eastAsiaTheme="minorHAnsi" w:hAnsiTheme="minorHAnsi" w:cstheme="minorBidi"/>
          <w:lang w:eastAsia="en-US"/>
        </w:rPr>
        <w:commentReference w:id="57"/>
      </w:r>
      <w:r>
        <w:t xml:space="preserve"> grafana. Имеет встроенные модули формирования отчетности, поддерживает Linux, Windows, Solaris и OSX. Имеет как собственную настраиваемую информационную панель администратора, так и поддержку такого </w:t>
      </w:r>
      <w:commentRangeStart w:id="58"/>
      <w:commentRangeEnd w:id="58"/>
      <w:r w:rsidRPr="004916E2">
        <w:rPr>
          <w:rStyle w:val="af"/>
          <w:rFonts w:asciiTheme="minorHAnsi" w:eastAsiaTheme="minorHAnsi" w:hAnsiTheme="minorHAnsi" w:cstheme="minorBidi"/>
          <w:highlight w:val="yellow"/>
          <w:lang w:eastAsia="en-US"/>
        </w:rPr>
        <w:commentReference w:id="58"/>
      </w:r>
      <w:commentRangeStart w:id="59"/>
      <w:commentRangeEnd w:id="59"/>
      <w:r>
        <w:rPr>
          <w:rStyle w:val="af"/>
          <w:rFonts w:asciiTheme="minorHAnsi" w:eastAsiaTheme="minorHAnsi" w:hAnsiTheme="minorHAnsi" w:cstheme="minorBidi"/>
          <w:lang w:eastAsia="en-US"/>
        </w:rPr>
        <w:commentReference w:id="59"/>
      </w:r>
      <w:r>
        <w:t xml:space="preserve">открытого программного обеспечения как Grafana. Одним из недостатков является слабая документация и малая распространённость на территории РФ. Слабая популярность </w:t>
      </w:r>
      <w:r>
        <w:lastRenderedPageBreak/>
        <w:t>данной системы мониторинга среди малого бизнеса вызвана высокой ценой поддержки и «заточенностью» под сети крупных размеров.</w:t>
      </w:r>
    </w:p>
    <w:p w14:paraId="39684539" w14:textId="42169EE2"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r>
        <w:t>abbix 4.4</w:t>
      </w:r>
      <w:r w:rsidR="00E928B7">
        <w:t xml:space="preserve">, с последующим обновлением до </w:t>
      </w:r>
      <w:r w:rsidR="00E928B7">
        <w:rPr>
          <w:lang w:val="en-US"/>
        </w:rPr>
        <w:t>Zabbix</w:t>
      </w:r>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60"/>
      <w:commentRangeStart w:id="61"/>
      <w:r w:rsidRPr="00E928B7">
        <w:rPr>
          <w:lang w:val="en-US"/>
        </w:rPr>
        <w:t>ginx</w:t>
      </w:r>
      <w:commentRangeEnd w:id="60"/>
      <w:r>
        <w:rPr>
          <w:rStyle w:val="af"/>
          <w:rFonts w:asciiTheme="minorHAnsi" w:eastAsiaTheme="minorHAnsi" w:hAnsiTheme="minorHAnsi" w:cstheme="minorBidi"/>
          <w:lang w:eastAsia="en-US"/>
        </w:rPr>
        <w:commentReference w:id="60"/>
      </w:r>
      <w:commentRangeEnd w:id="61"/>
      <w:r>
        <w:rPr>
          <w:rStyle w:val="af"/>
          <w:rFonts w:asciiTheme="minorHAnsi" w:eastAsiaTheme="minorHAnsi" w:hAnsiTheme="minorHAnsi" w:cstheme="minorBidi"/>
          <w:lang w:eastAsia="en-US"/>
        </w:rPr>
        <w:commentReference w:id="61"/>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r w:rsidR="00E77C22">
        <w:rPr>
          <w:lang w:val="en-US"/>
        </w:rPr>
        <w:t>TimescaleDB</w:t>
      </w:r>
      <w:r w:rsidR="00E77C22" w:rsidRPr="00F013D6">
        <w:t xml:space="preserve"> </w:t>
      </w:r>
      <w:r w:rsidR="00E77C22">
        <w:t xml:space="preserve">и </w:t>
      </w:r>
      <w:r w:rsidR="00E77C22">
        <w:rPr>
          <w:lang w:val="en-US"/>
        </w:rPr>
        <w:t>PipelineDB</w:t>
      </w:r>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62" w:name="_Toc419983216"/>
      <w:r>
        <w:br w:type="page"/>
      </w:r>
    </w:p>
    <w:p w14:paraId="3DA4C2E8" w14:textId="7998ECB2" w:rsidR="0022311C" w:rsidRDefault="0022311C" w:rsidP="005B2508">
      <w:pPr>
        <w:pStyle w:val="2"/>
      </w:pPr>
      <w:bookmarkStart w:id="63" w:name="_Ref41666975"/>
      <w:bookmarkStart w:id="64" w:name="_Toc42541171"/>
      <w:r>
        <w:lastRenderedPageBreak/>
        <w:t xml:space="preserve">Глава </w:t>
      </w:r>
      <w:bookmarkEnd w:id="62"/>
      <w:r w:rsidR="00CA5DED">
        <w:t>2</w:t>
      </w:r>
      <w:r w:rsidR="00117C35">
        <w:t xml:space="preserve">. </w:t>
      </w:r>
      <w:r w:rsidR="00032131" w:rsidRPr="00032131">
        <w:t>Система мониторинга Zabbix</w:t>
      </w:r>
      <w:r w:rsidR="001946CF">
        <w:br/>
      </w:r>
      <w:r w:rsidR="00032131" w:rsidRPr="00032131">
        <w:t>в инфокоммуникационной сети</w:t>
      </w:r>
      <w:r w:rsidR="001946CF">
        <w:br/>
      </w:r>
      <w:r w:rsidR="00032131" w:rsidRPr="00032131">
        <w:t>образовательной организации</w:t>
      </w:r>
      <w:r w:rsidR="005B2508">
        <w:t>.</w:t>
      </w:r>
      <w:bookmarkEnd w:id="63"/>
      <w:bookmarkEnd w:id="64"/>
    </w:p>
    <w:p w14:paraId="6FD718E9" w14:textId="678B4AAB" w:rsidR="00DC2EC3" w:rsidRDefault="005A25D7" w:rsidP="005A25D7">
      <w:pPr>
        <w:pStyle w:val="3"/>
      </w:pPr>
      <w:bookmarkStart w:id="65" w:name="_Toc42541172"/>
      <w:r>
        <w:t xml:space="preserve">2.1 </w:t>
      </w:r>
      <w:commentRangeStart w:id="66"/>
      <w:r>
        <w:t>Инфокоммуникационная сеть кафедры ТиИС МПГУ</w:t>
      </w:r>
      <w:commentRangeEnd w:id="66"/>
      <w:r w:rsidR="005B2508">
        <w:rPr>
          <w:rStyle w:val="af"/>
          <w:rFonts w:asciiTheme="minorHAnsi" w:eastAsiaTheme="minorHAnsi" w:hAnsiTheme="minorHAnsi" w:cstheme="minorBidi"/>
          <w:lang w:eastAsia="en-US"/>
        </w:rPr>
        <w:commentReference w:id="66"/>
      </w:r>
      <w:r w:rsidR="005B2508">
        <w:t>.</w:t>
      </w:r>
      <w:bookmarkEnd w:id="65"/>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ТиИС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ТиИС</w:t>
      </w:r>
      <w:r w:rsidR="009076C3">
        <w:rPr>
          <w:highlight w:val="yellow"/>
        </w:rPr>
        <w:fldChar w:fldCharType="end"/>
      </w:r>
    </w:p>
    <w:p w14:paraId="738636DC" w14:textId="31BF94AF" w:rsidR="005B2508" w:rsidRPr="00F04AAB" w:rsidRDefault="005B2508" w:rsidP="009076C3">
      <w:pPr>
        <w:pStyle w:val="af4"/>
        <w:keepNext/>
        <w:rPr>
          <w:sz w:val="24"/>
          <w:szCs w:val="24"/>
        </w:rPr>
      </w:pPr>
      <w:bookmarkStart w:id="67"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034682" w:rsidRPr="00F04AAB">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ТиИС</w:t>
      </w:r>
      <w:bookmarkEnd w:id="67"/>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3616F3" w14:paraId="26FA1C67" w14:textId="77777777" w:rsidTr="00385C83">
        <w:trPr>
          <w:cantSplit/>
          <w:trHeight w:val="2875"/>
        </w:trPr>
        <w:tc>
          <w:tcPr>
            <w:tcW w:w="1980" w:type="dxa"/>
            <w:vAlign w:val="center"/>
          </w:tcPr>
          <w:p w14:paraId="436DFD1C"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Сервер </w:t>
            </w:r>
            <w:r w:rsidRPr="009076C3">
              <w:rPr>
                <w:sz w:val="24"/>
                <w:szCs w:val="24"/>
                <w:lang w:val="en-US"/>
              </w:rPr>
              <w:t>Kraftway</w:t>
            </w:r>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3616F3" w:rsidRPr="009076C3" w:rsidRDefault="003616F3"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commentRangeStart w:id="68"/>
            <w:commentRangeStart w:id="69"/>
            <w:r w:rsidRPr="009076C3">
              <w:rPr>
                <w:sz w:val="24"/>
                <w:szCs w:val="24"/>
                <w:lang w:val="en-US"/>
              </w:rPr>
              <w:t>Directory</w:t>
            </w:r>
            <w:commentRangeEnd w:id="68"/>
            <w:r w:rsidRPr="009076C3">
              <w:rPr>
                <w:rStyle w:val="af"/>
                <w:rFonts w:asciiTheme="minorHAnsi" w:eastAsiaTheme="minorHAnsi" w:hAnsiTheme="minorHAnsi" w:cstheme="minorBidi"/>
                <w:sz w:val="24"/>
                <w:szCs w:val="24"/>
                <w:lang w:eastAsia="en-US"/>
              </w:rPr>
              <w:commentReference w:id="68"/>
            </w:r>
            <w:commentRangeEnd w:id="69"/>
            <w:r w:rsidRPr="009076C3">
              <w:rPr>
                <w:rStyle w:val="af"/>
                <w:rFonts w:asciiTheme="minorHAnsi" w:eastAsiaTheme="minorHAnsi" w:hAnsiTheme="minorHAnsi" w:cstheme="minorBidi"/>
                <w:sz w:val="24"/>
                <w:szCs w:val="24"/>
                <w:lang w:eastAsia="en-US"/>
              </w:rPr>
              <w:commentReference w:id="69"/>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70"/>
            <w:commentRangeStart w:id="71"/>
            <w:r w:rsidRPr="009076C3">
              <w:rPr>
                <w:sz w:val="24"/>
                <w:szCs w:val="24"/>
              </w:rPr>
              <w:t>пользователях</w:t>
            </w:r>
            <w:commentRangeEnd w:id="70"/>
            <w:r w:rsidRPr="009076C3">
              <w:rPr>
                <w:rStyle w:val="af"/>
                <w:rFonts w:asciiTheme="minorHAnsi" w:eastAsiaTheme="minorHAnsi" w:hAnsiTheme="minorHAnsi" w:cstheme="minorBidi"/>
                <w:sz w:val="24"/>
                <w:szCs w:val="24"/>
                <w:lang w:eastAsia="en-US"/>
              </w:rPr>
              <w:commentReference w:id="70"/>
            </w:r>
            <w:commentRangeEnd w:id="71"/>
            <w:r w:rsidRPr="009076C3">
              <w:rPr>
                <w:rStyle w:val="af"/>
                <w:rFonts w:asciiTheme="minorHAnsi" w:eastAsiaTheme="minorHAnsi" w:hAnsiTheme="minorHAnsi" w:cstheme="minorBidi"/>
                <w:sz w:val="24"/>
                <w:szCs w:val="24"/>
                <w:lang w:eastAsia="en-US"/>
              </w:rPr>
              <w:commentReference w:id="71"/>
            </w:r>
            <w:r w:rsidRPr="009076C3">
              <w:rPr>
                <w:sz w:val="24"/>
                <w:szCs w:val="24"/>
              </w:rPr>
              <w:t xml:space="preserve"> сети кафедры ТиИС, об устройствах введенных в домен, групповых политиках </w:t>
            </w:r>
            <w:r w:rsidRPr="00E04CDD">
              <w:rPr>
                <w:sz w:val="24"/>
                <w:szCs w:val="24"/>
              </w:rPr>
              <w:t>и многое другое</w:t>
            </w:r>
            <w:r w:rsidR="00E04CDD">
              <w:rPr>
                <w:sz w:val="24"/>
                <w:szCs w:val="24"/>
              </w:rPr>
              <w:t xml:space="preserve"> (С полным списком возможностей </w:t>
            </w:r>
            <w:r w:rsidR="00E04CDD">
              <w:rPr>
                <w:sz w:val="24"/>
                <w:szCs w:val="24"/>
                <w:lang w:val="en-US"/>
              </w:rPr>
              <w:t>AD</w:t>
            </w:r>
            <w:r w:rsidR="00E04CDD">
              <w:rPr>
                <w:sz w:val="24"/>
                <w:szCs w:val="24"/>
              </w:rPr>
              <w:t>, можно ознакомиться на сайте</w:t>
            </w:r>
            <w:r w:rsidR="00E04CDD" w:rsidRPr="00E04CDD">
              <w:rPr>
                <w:sz w:val="24"/>
                <w:szCs w:val="24"/>
              </w:rPr>
              <w:t xml:space="preserve"> </w:t>
            </w:r>
            <w:r w:rsidR="00E04CDD" w:rsidRPr="00E04CDD">
              <w:rPr>
                <w:sz w:val="24"/>
                <w:szCs w:val="24"/>
                <w:lang w:val="en-US"/>
              </w:rPr>
              <w:t>https</w:t>
            </w:r>
            <w:r w:rsidR="00E04CDD" w:rsidRPr="00E04CDD">
              <w:rPr>
                <w:sz w:val="24"/>
                <w:szCs w:val="24"/>
              </w:rPr>
              <w:t>://</w:t>
            </w:r>
            <w:r w:rsidR="00E04CDD" w:rsidRPr="00E04CDD">
              <w:rPr>
                <w:sz w:val="24"/>
                <w:szCs w:val="24"/>
                <w:lang w:val="en-US"/>
              </w:rPr>
              <w:t>docs</w:t>
            </w:r>
            <w:r w:rsidR="00E04CDD" w:rsidRPr="00E04CDD">
              <w:rPr>
                <w:sz w:val="24"/>
                <w:szCs w:val="24"/>
              </w:rPr>
              <w:t>.</w:t>
            </w:r>
            <w:r w:rsidR="00E04CDD" w:rsidRPr="00E04CDD">
              <w:rPr>
                <w:sz w:val="24"/>
                <w:szCs w:val="24"/>
                <w:lang w:val="en-US"/>
              </w:rPr>
              <w:t>microsoft</w:t>
            </w:r>
            <w:r w:rsidR="00E04CDD" w:rsidRPr="00E04CDD">
              <w:rPr>
                <w:sz w:val="24"/>
                <w:szCs w:val="24"/>
              </w:rPr>
              <w:t>.</w:t>
            </w:r>
            <w:r w:rsidR="00E04CDD" w:rsidRPr="00E04CDD">
              <w:rPr>
                <w:sz w:val="24"/>
                <w:szCs w:val="24"/>
                <w:lang w:val="en-US"/>
              </w:rPr>
              <w:t>com</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ru</w:t>
            </w:r>
            <w:r w:rsidR="00E04CDD" w:rsidRPr="00E04CDD">
              <w:rPr>
                <w:sz w:val="24"/>
                <w:szCs w:val="24"/>
              </w:rPr>
              <w:t>/</w:t>
            </w:r>
            <w:r w:rsidR="00E04CDD" w:rsidRPr="00E04CDD">
              <w:rPr>
                <w:sz w:val="24"/>
                <w:szCs w:val="24"/>
                <w:lang w:val="en-US"/>
              </w:rPr>
              <w:t>windows</w:t>
            </w:r>
            <w:r w:rsidR="00E04CDD" w:rsidRPr="00E04CDD">
              <w:rPr>
                <w:sz w:val="24"/>
                <w:szCs w:val="24"/>
              </w:rPr>
              <w:t>-</w:t>
            </w:r>
            <w:r w:rsidR="00E04CDD" w:rsidRPr="00E04CDD">
              <w:rPr>
                <w:sz w:val="24"/>
                <w:szCs w:val="24"/>
                <w:lang w:val="en-US"/>
              </w:rPr>
              <w:t>server</w:t>
            </w:r>
            <w:r w:rsidR="00E04CDD" w:rsidRPr="00E04CDD">
              <w:rPr>
                <w:sz w:val="24"/>
                <w:szCs w:val="24"/>
              </w:rPr>
              <w:t>/</w:t>
            </w:r>
            <w:r w:rsidR="00E04CDD" w:rsidRPr="00E04CDD">
              <w:rPr>
                <w:sz w:val="24"/>
                <w:szCs w:val="24"/>
                <w:lang w:val="en-US"/>
              </w:rPr>
              <w:t>identity</w:t>
            </w:r>
            <w:r w:rsidR="00E04CDD" w:rsidRPr="00E04CDD">
              <w:rPr>
                <w:sz w:val="24"/>
                <w:szCs w:val="24"/>
              </w:rPr>
              <w:t>/</w:t>
            </w:r>
            <w:r w:rsidR="00E04CDD" w:rsidRPr="00E04CDD">
              <w:rPr>
                <w:sz w:val="24"/>
                <w:szCs w:val="24"/>
                <w:lang w:val="en-US"/>
              </w:rPr>
              <w:t>ad</w:t>
            </w:r>
            <w:r w:rsidR="00E04CDD" w:rsidRPr="00E04CDD">
              <w:rPr>
                <w:sz w:val="24"/>
                <w:szCs w:val="24"/>
              </w:rPr>
              <w:t>-</w:t>
            </w:r>
            <w:r w:rsidR="00E04CDD" w:rsidRPr="00E04CDD">
              <w:rPr>
                <w:sz w:val="24"/>
                <w:szCs w:val="24"/>
                <w:lang w:val="en-US"/>
              </w:rPr>
              <w:t>ds</w:t>
            </w:r>
            <w:r w:rsidR="00E04CDD" w:rsidRPr="00E04CDD">
              <w:rPr>
                <w:sz w:val="24"/>
                <w:szCs w:val="24"/>
              </w:rPr>
              <w:t>/</w:t>
            </w:r>
            <w:r w:rsidR="00E04CDD" w:rsidRPr="00E04CDD">
              <w:rPr>
                <w:sz w:val="24"/>
                <w:szCs w:val="24"/>
                <w:lang w:val="en-US"/>
              </w:rPr>
              <w:t>active</w:t>
            </w:r>
            <w:r w:rsidR="00E04CDD" w:rsidRPr="00E04CDD">
              <w:rPr>
                <w:sz w:val="24"/>
                <w:szCs w:val="24"/>
              </w:rPr>
              <w:t>-</w:t>
            </w:r>
            <w:r w:rsidR="00E04CDD" w:rsidRPr="00E04CDD">
              <w:rPr>
                <w:sz w:val="24"/>
                <w:szCs w:val="24"/>
                <w:lang w:val="en-US"/>
              </w:rPr>
              <w:t>directory</w:t>
            </w:r>
            <w:r w:rsidR="00E04CDD" w:rsidRPr="00E04CDD">
              <w:rPr>
                <w:sz w:val="24"/>
                <w:szCs w:val="24"/>
              </w:rPr>
              <w:t>-</w:t>
            </w:r>
            <w:r w:rsidR="00E04CDD" w:rsidRPr="00E04CDD">
              <w:rPr>
                <w:sz w:val="24"/>
                <w:szCs w:val="24"/>
                <w:lang w:val="en-US"/>
              </w:rPr>
              <w:t>domain</w:t>
            </w:r>
            <w:r w:rsidR="00E04CDD" w:rsidRPr="00E04CDD">
              <w:rPr>
                <w:sz w:val="24"/>
                <w:szCs w:val="24"/>
              </w:rPr>
              <w:t>-</w:t>
            </w:r>
            <w:r w:rsidR="00E04CDD" w:rsidRPr="00E04CDD">
              <w:rPr>
                <w:sz w:val="24"/>
                <w:szCs w:val="24"/>
                <w:lang w:val="en-US"/>
              </w:rPr>
              <w:t>services</w:t>
            </w:r>
            <w:r w:rsidR="00E04CDD" w:rsidRPr="00E04CDD">
              <w:rPr>
                <w:sz w:val="24"/>
                <w:szCs w:val="24"/>
              </w:rPr>
              <w:t>)</w:t>
            </w:r>
            <w:r w:rsidRPr="00E04CDD">
              <w:rPr>
                <w:sz w:val="24"/>
                <w:szCs w:val="24"/>
              </w:rPr>
              <w:t>.</w:t>
            </w:r>
          </w:p>
        </w:tc>
      </w:tr>
      <w:tr w:rsidR="003616F3" w14:paraId="3D48925C" w14:textId="77777777" w:rsidTr="00385C83">
        <w:trPr>
          <w:cantSplit/>
          <w:trHeight w:val="691"/>
        </w:trPr>
        <w:tc>
          <w:tcPr>
            <w:tcW w:w="1980" w:type="dxa"/>
            <w:vAlign w:val="center"/>
          </w:tcPr>
          <w:p w14:paraId="64205F14"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48EC5CEE"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Обслуживание адресов </w:t>
            </w:r>
            <w:r w:rsidRPr="009076C3">
              <w:rPr>
                <w:sz w:val="24"/>
                <w:szCs w:val="24"/>
                <w:lang w:val="en-US"/>
              </w:rPr>
              <w:t>ftip</w:t>
            </w:r>
            <w:r w:rsidRPr="009076C3">
              <w:rPr>
                <w:sz w:val="24"/>
                <w:szCs w:val="24"/>
              </w:rPr>
              <w:t>.</w:t>
            </w:r>
            <w:r w:rsidRPr="009076C3">
              <w:rPr>
                <w:sz w:val="24"/>
                <w:szCs w:val="24"/>
                <w:lang w:val="en-US"/>
              </w:rPr>
              <w:t>ru</w:t>
            </w:r>
            <w:r w:rsidRPr="009076C3">
              <w:rPr>
                <w:sz w:val="24"/>
                <w:szCs w:val="24"/>
              </w:rPr>
              <w:t xml:space="preserve"> и </w:t>
            </w:r>
            <w:r w:rsidRPr="009076C3">
              <w:rPr>
                <w:sz w:val="24"/>
                <w:szCs w:val="24"/>
                <w:lang w:val="en-US"/>
              </w:rPr>
              <w:t>elearning</w:t>
            </w:r>
            <w:r w:rsidRPr="009076C3">
              <w:rPr>
                <w:sz w:val="24"/>
                <w:szCs w:val="24"/>
              </w:rPr>
              <w:t>.</w:t>
            </w:r>
            <w:r w:rsidRPr="009076C3">
              <w:rPr>
                <w:sz w:val="24"/>
                <w:szCs w:val="24"/>
                <w:lang w:val="en-US"/>
              </w:rPr>
              <w:t>ftip</w:t>
            </w:r>
            <w:r w:rsidRPr="009076C3">
              <w:rPr>
                <w:sz w:val="24"/>
                <w:szCs w:val="24"/>
              </w:rPr>
              <w:t>.</w:t>
            </w:r>
            <w:r w:rsidRPr="009076C3">
              <w:rPr>
                <w:sz w:val="24"/>
                <w:szCs w:val="24"/>
                <w:lang w:val="en-US"/>
              </w:rPr>
              <w:t>ru</w:t>
            </w:r>
          </w:p>
        </w:tc>
      </w:tr>
      <w:tr w:rsidR="003616F3" w14:paraId="0EC85942" w14:textId="77777777" w:rsidTr="00385C83">
        <w:trPr>
          <w:cantSplit/>
          <w:trHeight w:val="979"/>
        </w:trPr>
        <w:tc>
          <w:tcPr>
            <w:tcW w:w="1980" w:type="dxa"/>
            <w:vAlign w:val="center"/>
          </w:tcPr>
          <w:p w14:paraId="24239ECD"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058FEDFA" w14:textId="77777777" w:rsidR="003616F3" w:rsidRPr="009076C3" w:rsidRDefault="003616F3"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r w:rsidRPr="009076C3">
              <w:rPr>
                <w:sz w:val="24"/>
                <w:szCs w:val="24"/>
                <w:lang w:val="en-US"/>
              </w:rPr>
              <w:t>PFSence</w:t>
            </w:r>
          </w:p>
        </w:tc>
      </w:tr>
      <w:tr w:rsidR="003616F3" w14:paraId="113BD18C" w14:textId="77777777" w:rsidTr="00385C83">
        <w:trPr>
          <w:cantSplit/>
          <w:trHeight w:val="1423"/>
        </w:trPr>
        <w:tc>
          <w:tcPr>
            <w:tcW w:w="1980" w:type="dxa"/>
            <w:vAlign w:val="center"/>
          </w:tcPr>
          <w:p w14:paraId="3714FEF6" w14:textId="77777777" w:rsidR="003616F3" w:rsidRPr="009076C3" w:rsidRDefault="003616F3" w:rsidP="00385C83">
            <w:pPr>
              <w:pStyle w:val="Text15"/>
              <w:spacing w:line="240" w:lineRule="auto"/>
              <w:ind w:firstLine="0"/>
              <w:jc w:val="left"/>
              <w:rPr>
                <w:sz w:val="24"/>
                <w:szCs w:val="24"/>
              </w:rPr>
            </w:pPr>
          </w:p>
        </w:tc>
        <w:tc>
          <w:tcPr>
            <w:tcW w:w="1477" w:type="dxa"/>
            <w:vAlign w:val="center"/>
          </w:tcPr>
          <w:p w14:paraId="3B85EFDF"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3616F3" w:rsidRPr="009076C3" w:rsidRDefault="003616F3"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F</w:t>
            </w:r>
            <w:r w:rsidRPr="009076C3">
              <w:rPr>
                <w:rFonts w:ascii="Times New Roman" w:hAnsi="Times New Roman" w:cs="Arial"/>
                <w:sz w:val="24"/>
                <w:szCs w:val="24"/>
                <w:lang w:val="en-US" w:eastAsia="ru-RU"/>
              </w:rPr>
              <w:t>i</w:t>
            </w:r>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Kraftway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Kraftway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FreeNAS</w:t>
            </w:r>
          </w:p>
        </w:tc>
        <w:tc>
          <w:tcPr>
            <w:tcW w:w="5610" w:type="dxa"/>
            <w:vAlign w:val="center"/>
          </w:tcPr>
          <w:p w14:paraId="34E44A60"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FreeNAS</w:t>
            </w:r>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r>
      <w:tr w:rsidR="003616F3" w:rsidRPr="001B6037" w14:paraId="4BC81672" w14:textId="77777777" w:rsidTr="00385C83">
        <w:trPr>
          <w:cantSplit/>
          <w:trHeight w:val="1265"/>
        </w:trPr>
        <w:tc>
          <w:tcPr>
            <w:tcW w:w="1980" w:type="dxa"/>
            <w:vAlign w:val="center"/>
          </w:tcPr>
          <w:p w14:paraId="11E29965" w14:textId="6865B17E" w:rsidR="003616F3" w:rsidRPr="009076C3" w:rsidRDefault="003616F3" w:rsidP="00385C83">
            <w:pPr>
              <w:pStyle w:val="Text15"/>
              <w:spacing w:line="240" w:lineRule="auto"/>
              <w:ind w:firstLine="0"/>
              <w:jc w:val="left"/>
              <w:rPr>
                <w:sz w:val="24"/>
                <w:szCs w:val="24"/>
              </w:rPr>
            </w:pPr>
            <w:r w:rsidRPr="009076C3">
              <w:rPr>
                <w:sz w:val="24"/>
                <w:szCs w:val="24"/>
                <w:lang w:val="en-US"/>
              </w:rPr>
              <w:lastRenderedPageBreak/>
              <w:t>Kraftway</w:t>
            </w:r>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77777777" w:rsidR="003616F3" w:rsidRPr="009076C3" w:rsidRDefault="003616F3"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5610" w:type="dxa"/>
            <w:vAlign w:val="center"/>
          </w:tcPr>
          <w:p w14:paraId="16179CA9"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3616F3" w:rsidRPr="001B6037" w14:paraId="6C49A9A2" w14:textId="77777777" w:rsidTr="00385C83">
        <w:trPr>
          <w:cantSplit/>
          <w:trHeight w:val="1254"/>
        </w:trPr>
        <w:tc>
          <w:tcPr>
            <w:tcW w:w="1980" w:type="dxa"/>
            <w:vAlign w:val="center"/>
          </w:tcPr>
          <w:p w14:paraId="5611EA2E"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0851CD97" w14:textId="77777777" w:rsidR="003616F3" w:rsidRPr="009076C3" w:rsidRDefault="003616F3" w:rsidP="00385C83">
            <w:pPr>
              <w:pStyle w:val="Text15"/>
              <w:spacing w:line="240" w:lineRule="auto"/>
              <w:ind w:firstLine="0"/>
              <w:jc w:val="left"/>
              <w:rPr>
                <w:sz w:val="24"/>
                <w:szCs w:val="24"/>
                <w:lang w:val="en-US"/>
              </w:rPr>
            </w:pPr>
          </w:p>
        </w:tc>
        <w:tc>
          <w:tcPr>
            <w:tcW w:w="5610" w:type="dxa"/>
            <w:vAlign w:val="center"/>
          </w:tcPr>
          <w:p w14:paraId="4548DC64" w14:textId="77777777" w:rsidR="003616F3" w:rsidRPr="009076C3" w:rsidRDefault="003616F3" w:rsidP="00385C83">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Ethernet на основе MAC-адресов. </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r w:rsidRPr="00B44BB8">
        <w:rPr>
          <w:lang w:val="en-US"/>
        </w:rPr>
        <w:t>AcuLaser</w:t>
      </w:r>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commentRangeStart w:id="72"/>
      <w:commentRangeEnd w:id="72"/>
      <w:r>
        <w:rPr>
          <w:rStyle w:val="af"/>
          <w:rFonts w:asciiTheme="minorHAnsi" w:eastAsiaTheme="minorHAnsi" w:hAnsiTheme="minorHAnsi" w:cstheme="minorBidi"/>
          <w:lang w:eastAsia="en-US"/>
        </w:rPr>
        <w:commentReference w:id="72"/>
      </w:r>
      <w:commentRangeStart w:id="73"/>
      <w:commentRangeEnd w:id="73"/>
      <w:r>
        <w:rPr>
          <w:rStyle w:val="af"/>
          <w:rFonts w:asciiTheme="minorHAnsi" w:eastAsiaTheme="minorHAnsi" w:hAnsiTheme="minorHAnsi" w:cstheme="minorBidi"/>
          <w:lang w:eastAsia="en-US"/>
        </w:rPr>
        <w:commentReference w:id="73"/>
      </w:r>
      <w:r>
        <w:rPr>
          <w:lang w:val="en-US"/>
        </w:rPr>
        <w:t>UniFi</w:t>
      </w:r>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7FC250E7"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r>
        <w:t xml:space="preserve"> </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7777777" w:rsidR="00536C2D" w:rsidRDefault="00AC26D5" w:rsidP="00536C2D">
      <w:pPr>
        <w:pStyle w:val="Text15"/>
        <w:jc w:val="left"/>
      </w:pPr>
      <w:r w:rsidRPr="00B44BB8">
        <w:t>Топологию инфокоммуникационной сети кафедр</w:t>
      </w:r>
      <w:r w:rsidR="004F134A">
        <w:t xml:space="preserve">ы ТиИС можно увидеть на </w:t>
      </w:r>
      <w:r w:rsidR="004F134A">
        <w:fldChar w:fldCharType="begin"/>
      </w:r>
      <w:r w:rsidR="004F134A">
        <w:instrText xml:space="preserve"> REF _Ref42213551 \h </w:instrText>
      </w:r>
      <w:r w:rsidR="00536C2D">
        <w:instrText xml:space="preserve"> \* MERGEFORMAT </w:instrText>
      </w:r>
      <w:r w:rsidR="004F134A">
        <w:fldChar w:fldCharType="separate"/>
      </w:r>
      <w:r w:rsidR="004F134A">
        <w:t xml:space="preserve">Рис </w:t>
      </w:r>
      <w:r w:rsidR="004F134A">
        <w:rPr>
          <w:noProof/>
        </w:rPr>
        <w:t>1</w:t>
      </w:r>
      <w:r w:rsidR="004F134A">
        <w:fldChar w:fldCharType="end"/>
      </w:r>
      <w:r w:rsidR="00BF6DD7">
        <w:t>.</w:t>
      </w:r>
      <w:r w:rsidR="00034682" w:rsidRPr="00034682">
        <w:rPr>
          <w:noProof/>
        </w:rPr>
        <w:t xml:space="preserve"> </w:t>
      </w:r>
    </w:p>
    <w:p w14:paraId="0D5837C0" w14:textId="77777777" w:rsidR="00822A51" w:rsidRDefault="00034682" w:rsidP="00822A51">
      <w:pPr>
        <w:pStyle w:val="Text15"/>
        <w:keepNext/>
        <w:ind w:firstLine="0"/>
        <w:jc w:val="left"/>
      </w:pPr>
      <w:r>
        <w:rPr>
          <w:noProof/>
        </w:rPr>
        <w:lastRenderedPageBreak/>
        <w:drawing>
          <wp:inline distT="0" distB="0" distL="0" distR="0" wp14:anchorId="4FACCB93" wp14:editId="40C19DA8">
            <wp:extent cx="5760085" cy="494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151852A7"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1</w:t>
      </w:r>
      <w:r w:rsidRPr="00822A51">
        <w:rPr>
          <w:sz w:val="24"/>
          <w:szCs w:val="24"/>
        </w:rPr>
        <w:fldChar w:fldCharType="end"/>
      </w:r>
      <w:r w:rsidRPr="00822A51">
        <w:rPr>
          <w:sz w:val="24"/>
          <w:szCs w:val="24"/>
        </w:rPr>
        <w:t>. Схема сети и сервисов инфокоммуникационной сети кафедры ТиИС</w:t>
      </w:r>
    </w:p>
    <w:p w14:paraId="6E2F1230" w14:textId="5D621EF7" w:rsidR="00BF6DD7" w:rsidRDefault="00BF6DD7" w:rsidP="00F82D1C">
      <w:pPr>
        <w:pStyle w:val="Text15"/>
      </w:pPr>
      <w:r>
        <w:t>После исследования имеющейся инфокоммуникационной сети</w:t>
      </w:r>
      <w:r w:rsidR="00034682">
        <w:t xml:space="preserve"> </w:t>
      </w:r>
      <w:r>
        <w:t>была составлена таблица в которой были выделены основные метрики и технологии мониторинга имеющегося оборудования и виртуальных машин.</w:t>
      </w:r>
    </w:p>
    <w:p w14:paraId="25A14DD2" w14:textId="0B0BB952"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Pr="00F04AAB">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69E4EA9" w:rsidR="00BF6DD7" w:rsidRPr="00385C83" w:rsidRDefault="00034682" w:rsidP="00385C83">
            <w:pPr>
              <w:pStyle w:val="Text15"/>
              <w:ind w:firstLine="0"/>
              <w:jc w:val="center"/>
              <w:rPr>
                <w:b/>
                <w:bCs/>
                <w:sz w:val="24"/>
                <w:szCs w:val="24"/>
                <w:lang w:val="en-US"/>
              </w:rPr>
            </w:pPr>
            <w:r w:rsidRPr="00385C83">
              <w:rPr>
                <w:b/>
                <w:bCs/>
                <w:sz w:val="24"/>
                <w:szCs w:val="24"/>
              </w:rPr>
              <w:t xml:space="preserve">Внутренний </w:t>
            </w:r>
            <w:r w:rsidRPr="00385C83">
              <w:rPr>
                <w:b/>
                <w:bCs/>
                <w:sz w:val="24"/>
                <w:szCs w:val="24"/>
                <w:lang w:val="en-US"/>
              </w:rPr>
              <w:t>ip</w:t>
            </w:r>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 xml:space="preserve">Необходим сбор </w:t>
            </w:r>
            <w:commentRangeStart w:id="74"/>
            <w:commentRangeStart w:id="75"/>
            <w:r w:rsidRPr="00385C83">
              <w:rPr>
                <w:b/>
                <w:bCs/>
                <w:sz w:val="24"/>
                <w:szCs w:val="24"/>
              </w:rPr>
              <w:t>данных</w:t>
            </w:r>
            <w:commentRangeEnd w:id="74"/>
            <w:r w:rsidR="001946CF" w:rsidRPr="00385C83">
              <w:rPr>
                <w:rStyle w:val="af"/>
                <w:rFonts w:asciiTheme="minorHAnsi" w:eastAsiaTheme="minorHAnsi" w:hAnsiTheme="minorHAnsi" w:cstheme="minorBidi"/>
                <w:b/>
                <w:bCs/>
                <w:lang w:eastAsia="en-US"/>
              </w:rPr>
              <w:commentReference w:id="74"/>
            </w:r>
            <w:commentRangeEnd w:id="75"/>
            <w:r w:rsidR="00BA5F47">
              <w:rPr>
                <w:rStyle w:val="af"/>
                <w:rFonts w:asciiTheme="minorHAnsi" w:eastAsiaTheme="minorHAnsi" w:hAnsiTheme="minorHAnsi" w:cstheme="minorBidi"/>
                <w:lang w:eastAsia="en-US"/>
              </w:rPr>
              <w:commentReference w:id="75"/>
            </w:r>
            <w:r w:rsidRPr="00385C83">
              <w:rPr>
                <w:b/>
                <w:bCs/>
                <w:sz w:val="24"/>
                <w:szCs w:val="24"/>
              </w:rPr>
              <w:t>.</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lastRenderedPageBreak/>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Состояние ОС, особое внимание к заполненности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AP UniFi (3</w:t>
            </w:r>
            <w:r>
              <w:rPr>
                <w:sz w:val="24"/>
                <w:szCs w:val="24"/>
              </w:rPr>
              <w:t>шт)</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r>
              <w:rPr>
                <w:sz w:val="24"/>
                <w:szCs w:val="24"/>
                <w:lang w:val="en-US"/>
              </w:rPr>
              <w:t>FreeNAS</w:t>
            </w:r>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r w:rsidRPr="00034682">
              <w:rPr>
                <w:sz w:val="24"/>
                <w:szCs w:val="24"/>
                <w:lang w:val="en-US"/>
              </w:rPr>
              <w:t>AcuLaser</w:t>
            </w:r>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76" w:name="_Toc42541173"/>
      <w:r>
        <w:t xml:space="preserve">2.2 </w:t>
      </w:r>
      <w:commentRangeStart w:id="77"/>
      <w:r w:rsidR="00032131">
        <w:t>Процесс разворачивания</w:t>
      </w:r>
      <w:r w:rsidR="00465490">
        <w:br/>
      </w:r>
      <w:r w:rsidR="00032131">
        <w:t xml:space="preserve"> системы мониторинга</w:t>
      </w:r>
      <w:r w:rsidR="0098185C">
        <w:t xml:space="preserve"> </w:t>
      </w:r>
      <w:r w:rsidR="0098185C">
        <w:rPr>
          <w:lang w:val="en-US"/>
        </w:rPr>
        <w:t>Zabbix</w:t>
      </w:r>
      <w:commentRangeEnd w:id="77"/>
      <w:r w:rsidR="005B2508">
        <w:rPr>
          <w:rStyle w:val="af"/>
          <w:rFonts w:asciiTheme="minorHAnsi" w:eastAsiaTheme="minorHAnsi" w:hAnsiTheme="minorHAnsi" w:cstheme="minorBidi"/>
          <w:lang w:eastAsia="en-US"/>
        </w:rPr>
        <w:commentReference w:id="77"/>
      </w:r>
      <w:r w:rsidR="005B2508">
        <w:t>.</w:t>
      </w:r>
      <w:bookmarkEnd w:id="76"/>
    </w:p>
    <w:p w14:paraId="64432F0D" w14:textId="35B9312A" w:rsidR="00BB4337" w:rsidRPr="003616F3" w:rsidRDefault="00BB4337" w:rsidP="0028329F">
      <w:pPr>
        <w:pStyle w:val="Text15"/>
      </w:pPr>
      <w:commentRangeStart w:id="78"/>
      <w:r>
        <w:t xml:space="preserve">В качестве операционной системы для системы мониторинга был выбран дистрибутив </w:t>
      </w:r>
      <w:r w:rsidRPr="00BB4337">
        <w:t>Ubuntu 18.04 LTS «Bionic Beaver»</w:t>
      </w:r>
      <w:r w:rsidR="0028329F">
        <w:t>.</w:t>
      </w:r>
      <w:r w:rsidR="0028329F" w:rsidRPr="0028329F">
        <w:t xml:space="preserve"> </w:t>
      </w:r>
      <w:r w:rsidR="0028329F">
        <w:t>Выбор данной версии, а не последней, на момент установки (</w:t>
      </w:r>
      <w:r w:rsidR="0028329F" w:rsidRPr="00BB4337">
        <w:t>Ubuntu</w:t>
      </w:r>
      <w:r w:rsidR="0028329F">
        <w:t xml:space="preserve"> 19.10 «</w:t>
      </w:r>
      <w:r w:rsidR="0028329F" w:rsidRPr="0028329F">
        <w:t>Eoan Ermine</w:t>
      </w:r>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r w:rsidR="0028329F" w:rsidRPr="0028329F">
        <w:t>Eoan Ermine</w:t>
      </w:r>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8"/>
      <w:r w:rsidR="000E2E8A">
        <w:rPr>
          <w:rStyle w:val="af"/>
          <w:rFonts w:asciiTheme="minorHAnsi" w:eastAsiaTheme="minorHAnsi" w:hAnsiTheme="minorHAnsi" w:cstheme="minorBidi"/>
          <w:lang w:eastAsia="en-US"/>
        </w:rPr>
        <w:commentReference w:id="78"/>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r>
        <w:rPr>
          <w:lang w:val="en-US"/>
        </w:rPr>
        <w:t>TimescaleDB</w:t>
      </w:r>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КТиИС. </w:t>
      </w:r>
    </w:p>
    <w:p w14:paraId="3AD4BC07" w14:textId="33C6878F"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r w:rsidR="000E2E8A">
        <w:rPr>
          <w:lang w:val="en-US"/>
        </w:rPr>
        <w:t>Zabbix</w:t>
      </w:r>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r w:rsidR="000E2E8A">
        <w:rPr>
          <w:lang w:val="en-US"/>
        </w:rPr>
        <w:t>TimescaleDB</w:t>
      </w:r>
      <w:r w:rsidR="000E2E8A">
        <w:t xml:space="preserve"> для базы данных </w:t>
      </w:r>
      <w:r w:rsidR="000E2E8A">
        <w:rPr>
          <w:lang w:val="en-US"/>
        </w:rPr>
        <w:t>PostgreSQL</w:t>
      </w:r>
      <w:r w:rsidR="000E2E8A">
        <w:t xml:space="preserve">. </w:t>
      </w:r>
    </w:p>
    <w:p w14:paraId="54D1A3C2" w14:textId="28DBB0BF" w:rsidR="00821FCE" w:rsidRPr="0063452F" w:rsidRDefault="00821FCE" w:rsidP="0028329F">
      <w:pPr>
        <w:pStyle w:val="Text15"/>
      </w:pPr>
      <w:r>
        <w:rPr>
          <w:lang w:val="en-US"/>
        </w:rPr>
        <w:t>Zabbix</w:t>
      </w:r>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преднастроенными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r>
        <w:rPr>
          <w:lang w:val="en-US"/>
        </w:rPr>
        <w:t>Zabbix</w:t>
      </w:r>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1B499847" w:rsidR="008277C6" w:rsidRPr="005A34BB" w:rsidRDefault="004A7CAD" w:rsidP="0028329F">
      <w:pPr>
        <w:pStyle w:val="Text15"/>
      </w:pPr>
      <w:r>
        <w:t>Согласно данным,</w:t>
      </w:r>
      <w:r w:rsidR="008277C6">
        <w:t xml:space="preserve"> приводимым официальной сетевой академией </w:t>
      </w:r>
      <w:r w:rsidR="008277C6">
        <w:rPr>
          <w:lang w:val="en-US"/>
        </w:rPr>
        <w:t>Cisco</w:t>
      </w:r>
      <w:r w:rsidR="008277C6">
        <w:t>, сбор метрик с оборудования производства данной компании, в част</w:t>
      </w:r>
      <w:r w:rsidR="008277C6">
        <w:lastRenderedPageBreak/>
        <w:t xml:space="preserve">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8277C6">
        <w:t xml:space="preserve">приведены в Приложении 1. Согласно документации </w:t>
      </w:r>
      <w:r w:rsidR="008277C6">
        <w:rPr>
          <w:lang w:val="en-US"/>
        </w:rPr>
        <w:t>Zabbix</w:t>
      </w:r>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r w:rsidR="00393532">
        <w:rPr>
          <w:lang w:val="en-US"/>
        </w:rPr>
        <w:t>Zabbix</w:t>
      </w:r>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rsidR="008277C6">
        <w:t>.</w:t>
      </w:r>
      <w:r w:rsidR="00393532">
        <w:t xml:space="preserve"> В качестве таких приложений были использованы </w:t>
      </w:r>
      <w:r w:rsidR="00393532">
        <w:rPr>
          <w:lang w:val="en-US"/>
        </w:rPr>
        <w:t>snmptrapd</w:t>
      </w:r>
      <w:r w:rsidR="00393532" w:rsidRPr="00393532">
        <w:t xml:space="preserve"> </w:t>
      </w:r>
      <w:r w:rsidR="00393532">
        <w:t xml:space="preserve">в связке с </w:t>
      </w:r>
      <w:r w:rsidR="00393532">
        <w:rPr>
          <w:lang w:val="en-US"/>
        </w:rPr>
        <w:t>snmptt</w:t>
      </w:r>
      <w:r w:rsidR="00393532" w:rsidRPr="00393532">
        <w:t xml:space="preserve">. </w:t>
      </w:r>
      <w:r w:rsidR="00393532">
        <w:t xml:space="preserve">При настройке </w:t>
      </w:r>
      <w:r w:rsidR="00393532">
        <w:rPr>
          <w:lang w:val="en-US"/>
        </w:rPr>
        <w:t>snmptt</w:t>
      </w:r>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r>
        <w:rPr>
          <w:lang w:val="en-US"/>
        </w:rPr>
        <w:t>TimescaleDB</w:t>
      </w:r>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r>
        <w:rPr>
          <w:lang w:val="en-US"/>
        </w:rPr>
        <w:t>Zabbix</w:t>
      </w:r>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r>
        <w:rPr>
          <w:lang w:val="en-US"/>
        </w:rPr>
        <w:t>Zabbix</w:t>
      </w:r>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r>
        <w:rPr>
          <w:lang w:val="en-US"/>
        </w:rPr>
        <w:t>snmptrapd</w:t>
      </w:r>
      <w:r w:rsidRPr="00163D27">
        <w:t xml:space="preserve"> </w:t>
      </w:r>
      <w:r>
        <w:t xml:space="preserve">и </w:t>
      </w:r>
      <w:r>
        <w:rPr>
          <w:lang w:val="en-US"/>
        </w:rPr>
        <w:t>snmptt</w:t>
      </w:r>
      <w:r w:rsidRPr="001A1AA0">
        <w:t>.</w:t>
      </w:r>
    </w:p>
    <w:p w14:paraId="05EA66A9" w14:textId="5AE5B06F" w:rsidR="00465490"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r>
        <w:rPr>
          <w:lang w:val="en-US"/>
        </w:rPr>
        <w:t>zabbix</w:t>
      </w:r>
      <w:r w:rsidRPr="00C43892">
        <w:t xml:space="preserve"> </w:t>
      </w:r>
      <w:r>
        <w:t xml:space="preserve">по адресу </w:t>
      </w:r>
      <w:r w:rsidR="00465490" w:rsidRPr="004A7CAD">
        <w:t>https://zbx.ftip.ru/</w:t>
      </w:r>
      <w:r w:rsidR="005D7BB4" w:rsidRPr="005D7BB4">
        <w:t xml:space="preserve"> </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79" w:name="_Toc42541174"/>
      <w:r>
        <w:lastRenderedPageBreak/>
        <w:t xml:space="preserve">2.3 </w:t>
      </w:r>
      <w:commentRangeStart w:id="80"/>
      <w:r w:rsidR="0098185C">
        <w:t xml:space="preserve">Интеграция </w:t>
      </w:r>
      <w:r w:rsidR="0098185C">
        <w:rPr>
          <w:lang w:val="en-US"/>
        </w:rPr>
        <w:t>Zabbix</w:t>
      </w:r>
      <w:r w:rsidR="0098185C" w:rsidRPr="00336612">
        <w:t xml:space="preserve"> </w:t>
      </w:r>
      <w:r w:rsidR="0098185C">
        <w:t>с инфокоммуникационной сетью</w:t>
      </w:r>
      <w:r w:rsidR="00465490">
        <w:br/>
      </w:r>
      <w:r w:rsidR="0098185C">
        <w:t xml:space="preserve"> кафедры ТиИС МПГУ</w:t>
      </w:r>
      <w:r w:rsidR="005B2508">
        <w:t>.</w:t>
      </w:r>
      <w:commentRangeEnd w:id="80"/>
      <w:r w:rsidR="005B2508">
        <w:rPr>
          <w:rStyle w:val="af"/>
          <w:rFonts w:asciiTheme="minorHAnsi" w:eastAsiaTheme="minorHAnsi" w:hAnsiTheme="minorHAnsi" w:cstheme="minorBidi"/>
          <w:lang w:eastAsia="en-US"/>
        </w:rPr>
        <w:commentReference w:id="80"/>
      </w:r>
      <w:bookmarkEnd w:id="79"/>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ТиИС размещено 3 веб сайта: </w:t>
      </w:r>
    </w:p>
    <w:p w14:paraId="648EE49F" w14:textId="44D62323" w:rsidR="00F80E6B" w:rsidRDefault="00F80E6B" w:rsidP="00F80E6B">
      <w:pPr>
        <w:pStyle w:val="Text15"/>
        <w:numPr>
          <w:ilvl w:val="0"/>
          <w:numId w:val="31"/>
        </w:numPr>
      </w:pPr>
      <w:r w:rsidRPr="00E04CDD">
        <w:rPr>
          <w:lang w:val="en-US"/>
        </w:rPr>
        <w:t>https</w:t>
      </w:r>
      <w:r w:rsidRPr="00E04CDD">
        <w:t>://</w:t>
      </w:r>
      <w:r w:rsidRPr="00E04CDD">
        <w:rPr>
          <w:lang w:val="en-US"/>
        </w:rPr>
        <w:t>ftip</w:t>
      </w:r>
      <w:r w:rsidRPr="00E04CDD">
        <w:t>.</w:t>
      </w:r>
      <w:r w:rsidRPr="00E04CDD">
        <w:rPr>
          <w:lang w:val="en-US"/>
        </w:rPr>
        <w:t>ru</w:t>
      </w:r>
      <w:r w:rsidRPr="00E04CDD">
        <w:t>/</w:t>
      </w:r>
      <w:r>
        <w:t xml:space="preserve"> – Сайт факультета технологии и предпринимательства</w:t>
      </w:r>
      <w:r w:rsidR="001F4649">
        <w:t>.</w:t>
      </w:r>
    </w:p>
    <w:p w14:paraId="458D36D4" w14:textId="03DDD57F" w:rsidR="00F80E6B" w:rsidRDefault="00F80E6B" w:rsidP="00F80E6B">
      <w:pPr>
        <w:pStyle w:val="Text15"/>
        <w:numPr>
          <w:ilvl w:val="0"/>
          <w:numId w:val="31"/>
        </w:numPr>
      </w:pPr>
      <w:r w:rsidRPr="00E04CDD">
        <w:rPr>
          <w:lang w:val="en-US"/>
        </w:rPr>
        <w:t>https</w:t>
      </w:r>
      <w:r w:rsidRPr="00E04CDD">
        <w:t>://</w:t>
      </w:r>
      <w:r w:rsidRPr="00E04CDD">
        <w:rPr>
          <w:lang w:val="en-US"/>
        </w:rPr>
        <w:t>elearning</w:t>
      </w:r>
      <w:r w:rsidRPr="00E04CDD">
        <w:t>.</w:t>
      </w:r>
      <w:r w:rsidRPr="00E04CDD">
        <w:rPr>
          <w:lang w:val="en-US"/>
        </w:rPr>
        <w:t>ftip</w:t>
      </w:r>
      <w:r w:rsidRPr="00E04CDD">
        <w:t>.</w:t>
      </w:r>
      <w:r w:rsidRPr="00E04CDD">
        <w:rPr>
          <w:lang w:val="en-US"/>
        </w:rPr>
        <w:t>ru</w:t>
      </w:r>
      <w:r w:rsidRPr="00F80E6B">
        <w:t xml:space="preserve">/ </w:t>
      </w:r>
      <w:r>
        <w:t xml:space="preserve">– </w:t>
      </w:r>
      <w:r w:rsidRPr="00F80E6B">
        <w:t>Портал электронного обучения кафедры технологических и информационных систем ИФТИС МПГУ</w:t>
      </w:r>
      <w:r w:rsidR="001F4649">
        <w:t>.</w:t>
      </w:r>
    </w:p>
    <w:p w14:paraId="1E778E1D" w14:textId="543C9858" w:rsidR="00F80E6B" w:rsidRPr="00F80E6B" w:rsidRDefault="00F80E6B" w:rsidP="00F80E6B">
      <w:pPr>
        <w:pStyle w:val="Text15"/>
        <w:numPr>
          <w:ilvl w:val="0"/>
          <w:numId w:val="31"/>
        </w:numPr>
      </w:pPr>
      <w:r w:rsidRPr="00E04CDD">
        <w:rPr>
          <w:lang w:val="en-US"/>
        </w:rPr>
        <w:t>https</w:t>
      </w:r>
      <w:r w:rsidRPr="00E04CDD">
        <w:t>://</w:t>
      </w:r>
      <w:r w:rsidRPr="00E04CDD">
        <w:rPr>
          <w:lang w:val="en-US"/>
        </w:rPr>
        <w:t>zbx</w:t>
      </w:r>
      <w:r w:rsidRPr="00E04CDD">
        <w:t>.</w:t>
      </w:r>
      <w:r w:rsidRPr="00E04CDD">
        <w:rPr>
          <w:lang w:val="en-US"/>
        </w:rPr>
        <w:t>ftip</w:t>
      </w:r>
      <w:r w:rsidRPr="00E04CDD">
        <w:t>.</w:t>
      </w:r>
      <w:r w:rsidRPr="00E04CDD">
        <w:rPr>
          <w:lang w:val="en-US"/>
        </w:rPr>
        <w:t>ru</w:t>
      </w:r>
      <w:r w:rsidRPr="00E04CDD">
        <w:t>/</w:t>
      </w:r>
      <w:r>
        <w:t xml:space="preserve"> – Панель управления </w:t>
      </w:r>
      <w:r>
        <w:rPr>
          <w:lang w:val="en-US"/>
        </w:rPr>
        <w:t>Zabbix</w:t>
      </w:r>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r w:rsidR="00AE4052">
        <w:rPr>
          <w:lang w:val="en-US"/>
        </w:rPr>
        <w:t>Zabbix</w:t>
      </w:r>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commentRangeStart w:id="81"/>
      <w:commentRangeStart w:id="82"/>
      <w:r w:rsidR="001946CF">
        <w:fldChar w:fldCharType="begin"/>
      </w:r>
      <w:r w:rsidR="001946CF">
        <w:instrText xml:space="preserve"> REF _Ref41912479 </w:instrText>
      </w:r>
      <w:r w:rsidR="001946CF">
        <w:fldChar w:fldCharType="separate"/>
      </w:r>
      <w:r>
        <w:t xml:space="preserve">Рис </w:t>
      </w:r>
      <w:r>
        <w:rPr>
          <w:noProof/>
        </w:rPr>
        <w:t>1</w:t>
      </w:r>
      <w:r w:rsidR="001946CF">
        <w:rPr>
          <w:noProof/>
        </w:rPr>
        <w:fldChar w:fldCharType="end"/>
      </w:r>
      <w:commentRangeEnd w:id="81"/>
      <w:r w:rsidR="00465490">
        <w:rPr>
          <w:rStyle w:val="af"/>
          <w:rFonts w:asciiTheme="minorHAnsi" w:eastAsiaTheme="minorHAnsi" w:hAnsiTheme="minorHAnsi" w:cstheme="minorBidi"/>
          <w:lang w:eastAsia="en-US"/>
        </w:rPr>
        <w:commentReference w:id="81"/>
      </w:r>
      <w:commentRangeEnd w:id="82"/>
      <w:r w:rsidR="00BA5F47">
        <w:rPr>
          <w:rStyle w:val="af"/>
          <w:rFonts w:asciiTheme="minorHAnsi" w:eastAsiaTheme="minorHAnsi" w:hAnsiTheme="minorHAnsi" w:cstheme="minorBidi"/>
          <w:lang w:eastAsia="en-US"/>
        </w:rPr>
        <w:commentReference w:id="82"/>
      </w:r>
      <w:r>
        <w:t>.</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25151DA7"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947964">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раскодировки </w:t>
      </w:r>
      <w:r>
        <w:rPr>
          <w:lang w:val="en-US"/>
        </w:rPr>
        <w:t>SNMP</w:t>
      </w:r>
      <w:r w:rsidRPr="009E3795">
        <w:t xml:space="preserve"> </w:t>
      </w:r>
      <w:r>
        <w:rPr>
          <w:lang w:val="en-US"/>
        </w:rPr>
        <w:t>traps</w:t>
      </w:r>
      <w:r w:rsidRPr="009E3795">
        <w:t xml:space="preserve"> </w:t>
      </w:r>
      <w:r>
        <w:t xml:space="preserve">от агентов, было необходимо настроить </w:t>
      </w:r>
      <w:r>
        <w:rPr>
          <w:lang w:val="en-US"/>
        </w:rPr>
        <w:t>zabbix</w:t>
      </w:r>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zabbix_server.conf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r>
        <w:rPr>
          <w:lang w:val="en-US"/>
        </w:rPr>
        <w:t>zabbix</w:t>
      </w:r>
      <w:r w:rsidRPr="0007502E">
        <w:t xml:space="preserve"> –– Template Net Cisco IOS SNMPv2</w:t>
      </w:r>
      <w:r>
        <w:t>.</w:t>
      </w:r>
    </w:p>
    <w:p w14:paraId="6F797BB8" w14:textId="517E3AA3" w:rsidR="00FF0E79" w:rsidRDefault="0007502E" w:rsidP="0007502E">
      <w:pPr>
        <w:pStyle w:val="Text15"/>
      </w:pPr>
      <w:r>
        <w:t xml:space="preserve">В-третьих, в настройках </w:t>
      </w:r>
      <w:r>
        <w:rPr>
          <w:lang w:val="en-US"/>
        </w:rPr>
        <w:t>zabbix</w:t>
      </w:r>
      <w:r w:rsidRPr="0007502E">
        <w:t xml:space="preserve"> </w:t>
      </w:r>
      <w:r>
        <w:t>было указано «</w:t>
      </w:r>
      <w:r w:rsidRPr="0007502E">
        <w:t>Журналировать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r>
        <w:t>ТиИС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r w:rsidR="005C134A">
        <w:rPr>
          <w:lang w:val="en-US"/>
        </w:rPr>
        <w:t>Zabbix</w:t>
      </w:r>
      <w:r w:rsidR="005C134A">
        <w:t xml:space="preserve">, предварительно размещенные в операционных системах, собирая данные они передают их на </w:t>
      </w:r>
      <w:r w:rsidR="005C134A">
        <w:rPr>
          <w:lang w:val="en-US"/>
        </w:rPr>
        <w:t>Zabbix</w:t>
      </w:r>
      <w:r w:rsidR="005C134A" w:rsidRPr="005C134A">
        <w:t xml:space="preserve"> </w:t>
      </w:r>
      <w:r w:rsidR="005C134A">
        <w:t xml:space="preserve">сервер. </w:t>
      </w:r>
    </w:p>
    <w:p w14:paraId="12F7E01C" w14:textId="30938ED5" w:rsidR="005C134A" w:rsidRDefault="005C134A" w:rsidP="005C134A">
      <w:pPr>
        <w:pStyle w:val="Text15"/>
      </w:pPr>
      <w:r>
        <w:lastRenderedPageBreak/>
        <w:t xml:space="preserve">Настройка необходимых к сбору данных выполняется в шаблонах на </w:t>
      </w:r>
      <w:r>
        <w:rPr>
          <w:lang w:val="en-US"/>
        </w:rPr>
        <w:t>Zabbix</w:t>
      </w:r>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r w:rsidR="00BE4F40">
        <w:rPr>
          <w:lang w:val="en-US"/>
        </w:rPr>
        <w:t>Zabbix</w:t>
      </w:r>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r w:rsidR="00BE4F40">
        <w:rPr>
          <w:lang w:val="en-US"/>
        </w:rPr>
        <w:t>Zabbix</w:t>
      </w:r>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 </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r w:rsidR="00224CDC" w:rsidRPr="00224CDC">
        <w:t>vm.memory.size[</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r w:rsidR="00537535">
        <w:rPr>
          <w:lang w:val="en-US"/>
        </w:rPr>
        <w:t>Zabbix</w:t>
      </w:r>
      <w:r w:rsidR="00537535">
        <w:t xml:space="preserve"> агент каждую минуту проверяет и отсылает на сервер данные о количестве установленного ОЗУ на ЭВМ находящейся на мониторинге, а </w:t>
      </w:r>
      <w:r w:rsidR="00537535">
        <w:rPr>
          <w:lang w:val="en-US"/>
        </w:rPr>
        <w:t>Zabbix</w:t>
      </w:r>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r>
        <w:rPr>
          <w:lang w:val="en-US"/>
        </w:rPr>
        <w:t>Zabbix</w:t>
      </w:r>
      <w:r w:rsidRPr="00CE0BBA">
        <w:t xml:space="preserve"> </w:t>
      </w:r>
      <w:r>
        <w:t xml:space="preserve">по умолчанию, получилось сократить, такой показатель </w:t>
      </w:r>
      <w:r>
        <w:rPr>
          <w:lang w:val="en-US"/>
        </w:rPr>
        <w:t>Zabbix</w:t>
      </w:r>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2971800"/>
                    </a:xfrm>
                    <a:prstGeom prst="rect">
                      <a:avLst/>
                    </a:prstGeom>
                    <a:ln>
                      <a:solidFill>
                        <a:schemeClr val="tx1"/>
                      </a:solidFill>
                    </a:ln>
                  </pic:spPr>
                </pic:pic>
              </a:graphicData>
            </a:graphic>
          </wp:inline>
        </w:drawing>
      </w:r>
    </w:p>
    <w:p w14:paraId="280DE162" w14:textId="20901638"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947964">
        <w:rPr>
          <w:noProof/>
          <w:sz w:val="24"/>
          <w:szCs w:val="24"/>
        </w:rPr>
        <w:t>3</w:t>
      </w:r>
      <w:r w:rsidRPr="00947964">
        <w:rPr>
          <w:sz w:val="24"/>
          <w:szCs w:val="24"/>
        </w:rPr>
        <w:fldChar w:fldCharType="end"/>
      </w:r>
      <w:r w:rsidRPr="00947964">
        <w:rPr>
          <w:sz w:val="24"/>
          <w:szCs w:val="24"/>
        </w:rPr>
        <w:t>. Информация о Zabbix-сервере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r>
        <w:rPr>
          <w:lang w:val="en-US"/>
        </w:rPr>
        <w:t>Zabbix</w:t>
      </w:r>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r w:rsidR="00AC2F6A">
        <w:rPr>
          <w:lang w:val="en-US"/>
        </w:rPr>
        <w:t>zabbix</w:t>
      </w:r>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r w:rsidR="00AC2F6A">
        <w:rPr>
          <w:lang w:val="en-US"/>
        </w:rPr>
        <w:t>zabbix</w:t>
      </w:r>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токен для доступа к </w:t>
      </w:r>
      <w:r w:rsidR="00C45329">
        <w:rPr>
          <w:lang w:val="en-US"/>
        </w:rPr>
        <w:t>http</w:t>
      </w:r>
      <w:r w:rsidR="00C45329" w:rsidRPr="00C45329">
        <w:t xml:space="preserve"> </w:t>
      </w:r>
      <w:r w:rsidR="00C45329">
        <w:rPr>
          <w:lang w:val="en-US"/>
        </w:rPr>
        <w:t>api</w:t>
      </w:r>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r>
        <w:rPr>
          <w:lang w:val="en-US"/>
        </w:rPr>
        <w:t>zabbix</w:t>
      </w:r>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r>
        <w:rPr>
          <w:lang w:val="en-US"/>
        </w:rPr>
        <w:t>zabbix</w:t>
      </w:r>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r w:rsidR="00AC2F6A">
        <w:rPr>
          <w:lang w:val="en-US"/>
        </w:rPr>
        <w:t>zabbix</w:t>
      </w:r>
      <w:r w:rsidR="00AC2F6A" w:rsidRPr="00AC2F6A">
        <w:t>_</w:t>
      </w:r>
      <w:r w:rsidR="00AC2F6A">
        <w:rPr>
          <w:lang w:val="en-US"/>
        </w:rPr>
        <w:t>server</w:t>
      </w:r>
      <w:r w:rsidR="00AC2F6A" w:rsidRPr="00AC2F6A">
        <w:t>.</w:t>
      </w:r>
      <w:r w:rsidR="00AC2F6A">
        <w:rPr>
          <w:lang w:val="en-US"/>
        </w:rPr>
        <w:t>conf</w:t>
      </w:r>
      <w:r w:rsidR="00AC2F6A">
        <w:t xml:space="preserve">. </w:t>
      </w:r>
    </w:p>
    <w:p w14:paraId="1F753ABE" w14:textId="6E6234F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r>
        <w:rPr>
          <w:lang w:val="en-US"/>
        </w:rPr>
        <w:t>zabbix</w:t>
      </w:r>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r w:rsidRPr="005515D2">
        <w:t>Item Graphic: [{ITEM.ID1}]</w:t>
      </w:r>
      <w:r>
        <w:t xml:space="preserve"> – для передачи графика. И в выражение по восстановлению был добавлен параметр </w:t>
      </w:r>
      <w:r w:rsidRPr="005515D2">
        <w:t>Total time: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4">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30DF7999"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4</w:t>
      </w:r>
      <w:r w:rsidRPr="00947964">
        <w:rPr>
          <w:sz w:val="24"/>
          <w:szCs w:val="24"/>
        </w:rPr>
        <w:fldChar w:fldCharType="end"/>
      </w:r>
      <w:r w:rsidRPr="00947964">
        <w:rPr>
          <w:sz w:val="24"/>
          <w:szCs w:val="24"/>
        </w:rPr>
        <w:t>. Пример оповещений в мессенджере Telegram</w:t>
      </w:r>
    </w:p>
    <w:p w14:paraId="01CF67B4" w14:textId="022858EF" w:rsidR="00EA71FB" w:rsidRDefault="00536A69" w:rsidP="00536A69">
      <w:pPr>
        <w:pStyle w:val="Text15"/>
      </w:pPr>
      <w:r>
        <w:t xml:space="preserve">Кроме того, было настроено отправление уведомлений об ошибках на почту </w:t>
      </w:r>
      <w:r>
        <w:rPr>
          <w:lang w:val="en-US"/>
        </w:rPr>
        <w:t>zabbix</w:t>
      </w:r>
      <w:r w:rsidRPr="00536A69">
        <w:t>@</w:t>
      </w:r>
      <w:r>
        <w:rPr>
          <w:lang w:val="en-US"/>
        </w:rPr>
        <w:t>ftip</w:t>
      </w:r>
      <w:r w:rsidRPr="00536A69">
        <w:t>.</w:t>
      </w:r>
      <w:r>
        <w:rPr>
          <w:lang w:val="en-US"/>
        </w:rPr>
        <w:t>ru</w:t>
      </w:r>
      <w:r w:rsidRPr="00536A69">
        <w:t>.</w:t>
      </w:r>
      <w:bookmarkStart w:id="83" w:name="_GoBack"/>
      <w:bookmarkEnd w:id="83"/>
    </w:p>
    <w:p w14:paraId="3E1DF682" w14:textId="50AB55DF" w:rsidR="00EA71FB" w:rsidRDefault="00EA71FB" w:rsidP="00EA71FB"/>
    <w:p w14:paraId="580A1FA1" w14:textId="4027C0F6" w:rsidR="00EA71FB" w:rsidRDefault="00EA71FB" w:rsidP="00EA71FB"/>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lastRenderedPageBreak/>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r>
        <w:rPr>
          <w:lang w:val="en-US"/>
        </w:rPr>
        <w:t>Zabbix</w:t>
      </w:r>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617B4C6C" w:rsidR="005D4BB9" w:rsidRDefault="0020474E" w:rsidP="005D4BB9">
      <w:pPr>
        <w:pStyle w:val="Text15"/>
      </w:pPr>
      <w:r>
        <w:t xml:space="preserve">Для этой цели мной была построена карта мониторинга, пример её работы можно увидеть на </w:t>
      </w:r>
      <w:r w:rsidR="00EB0585">
        <w:fldChar w:fldCharType="begin"/>
      </w:r>
      <w:r w:rsidR="00EB0585">
        <w:instrText xml:space="preserve"> REF _Ref42005914 </w:instrText>
      </w:r>
      <w:r w:rsidR="00EB0585">
        <w:fldChar w:fldCharType="separate"/>
      </w:r>
      <w:r>
        <w:t xml:space="preserve">Рис </w:t>
      </w:r>
      <w:r>
        <w:rPr>
          <w:noProof/>
        </w:rPr>
        <w:t>3</w:t>
      </w:r>
      <w:r w:rsidR="00EB0585">
        <w:rPr>
          <w:noProof/>
        </w:rPr>
        <w:fldChar w:fldCharType="end"/>
      </w:r>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6F54B0C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xml:space="preserve">– в которой хранится адрес узла. </w:t>
      </w:r>
    </w:p>
    <w:p w14:paraId="3BFAB377" w14:textId="2BA1F53D" w:rsidR="005D4BB9" w:rsidRPr="005D4BB9" w:rsidRDefault="005D4BB9" w:rsidP="005D4BB9">
      <w:pPr>
        <w:pStyle w:val="Text15"/>
      </w:pPr>
      <w:r>
        <w:t xml:space="preserve">Также на сервер </w:t>
      </w:r>
      <w:r>
        <w:rPr>
          <w:lang w:val="en-US"/>
        </w:rPr>
        <w:t>Zabbix</w:t>
      </w:r>
      <w:r w:rsidRPr="005D4BB9">
        <w:t xml:space="preserve"> </w:t>
      </w:r>
      <w:r>
        <w:t>были добавлены недостающие иконки и связаны с имеющимися узлами сети.</w:t>
      </w:r>
      <w:r w:rsidR="009F37F2" w:rsidRPr="009F37F2">
        <w:rPr>
          <w:noProof/>
        </w:rPr>
        <w:t xml:space="preserve"> </w:t>
      </w:r>
    </w:p>
    <w:p w14:paraId="1976C75C" w14:textId="77777777" w:rsidR="00EA71FB" w:rsidRDefault="005D4BB9" w:rsidP="009F37F2">
      <w:pPr>
        <w:pStyle w:val="Text15"/>
        <w:rPr>
          <w:noProof/>
        </w:rPr>
      </w:pPr>
      <w:r>
        <w:t xml:space="preserve">Как видно на </w:t>
      </w:r>
      <w:r w:rsidR="00EB0585">
        <w:fldChar w:fldCharType="begin"/>
      </w:r>
      <w:r w:rsidR="00EB0585">
        <w:instrText xml:space="preserve"> REF _Ref42005914 </w:instrText>
      </w:r>
      <w:r w:rsidR="00EB0585">
        <w:fldChar w:fldCharType="separate"/>
      </w:r>
      <w:r>
        <w:t xml:space="preserve">Рис </w:t>
      </w:r>
      <w:r>
        <w:rPr>
          <w:noProof/>
        </w:rPr>
        <w:t>3</w:t>
      </w:r>
      <w:r w:rsidR="00EB0585">
        <w:rPr>
          <w:noProof/>
        </w:rPr>
        <w:fldChar w:fldCharType="end"/>
      </w:r>
      <w:r>
        <w:t xml:space="preserve"> в момент создания данного снимка карты сети, в инфокоммуникационной сети кафедры ТиИС была зафиксирована проблема с приоритетом «Важная», заключающаяся в недоступности файл-сервера.</w:t>
      </w:r>
      <w:r w:rsidR="00EA71FB" w:rsidRPr="00EA71FB">
        <w:rPr>
          <w:noProof/>
        </w:rPr>
        <w:t xml:space="preserve"> </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7777777" w:rsidR="00EA71FB" w:rsidRPr="00D70C67" w:rsidRDefault="00EA71FB" w:rsidP="00EA71FB">
      <w:pPr>
        <w:pStyle w:val="af4"/>
        <w:jc w:val="both"/>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Pr>
          <w:noProof/>
          <w:sz w:val="24"/>
          <w:szCs w:val="24"/>
        </w:rPr>
        <w:t>5</w:t>
      </w:r>
      <w:r w:rsidRPr="00947964">
        <w:rPr>
          <w:sz w:val="24"/>
          <w:szCs w:val="24"/>
        </w:rPr>
        <w:fldChar w:fldCharType="end"/>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7B7E1BFA" w:rsidR="00620FB3" w:rsidRDefault="00087634" w:rsidP="00620FB3">
      <w:pPr>
        <w:pStyle w:val="Text15"/>
      </w:pPr>
      <w:r>
        <w:t xml:space="preserve">Услугами в системах мониторинга, таких как </w:t>
      </w:r>
      <w:r>
        <w:rPr>
          <w:lang w:val="en-US"/>
        </w:rPr>
        <w:t>Zabbix</w:t>
      </w:r>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r>
        <w:rPr>
          <w:lang w:val="en-US"/>
        </w:rPr>
        <w:t>wi</w:t>
      </w:r>
      <w:r w:rsidRPr="00087634">
        <w:t>-</w:t>
      </w:r>
      <w:r>
        <w:rPr>
          <w:lang w:val="en-US"/>
        </w:rPr>
        <w:t>fi</w:t>
      </w:r>
      <w:r>
        <w:t xml:space="preserve">. Услуги в </w:t>
      </w:r>
      <w:r>
        <w:rPr>
          <w:lang w:val="en-US"/>
        </w:rPr>
        <w:t>Zabbix</w:t>
      </w:r>
      <w:r>
        <w:t xml:space="preserve"> дают возможность получить данную информацию.</w:t>
      </w:r>
      <w:r w:rsidRPr="00F10BE4">
        <w:t xml:space="preserve"> </w:t>
      </w:r>
    </w:p>
    <w:p w14:paraId="7A532C81" w14:textId="55E53FFD" w:rsidR="00F10BE4" w:rsidRDefault="00F10BE4" w:rsidP="007209EB">
      <w:pPr>
        <w:pStyle w:val="Text15"/>
      </w:pPr>
      <w:r>
        <w:t>В инфокоммуникационной сети кафедры ТиИС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ТиИС,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r w:rsidR="00EB0585">
        <w:fldChar w:fldCharType="begin"/>
      </w:r>
      <w:r w:rsidR="00EB0585">
        <w:instrText xml:space="preserve"> REF _Ref42004756 </w:instrText>
      </w:r>
      <w:r w:rsidR="00EB0585">
        <w:fldChar w:fldCharType="separate"/>
      </w:r>
      <w:r w:rsidR="00186877">
        <w:t xml:space="preserve">Рис </w:t>
      </w:r>
      <w:r w:rsidR="00186877">
        <w:rPr>
          <w:noProof/>
        </w:rPr>
        <w:t>5</w:t>
      </w:r>
      <w:r w:rsidR="00EB0585">
        <w:rPr>
          <w:noProof/>
        </w:rPr>
        <w:fldChar w:fldCharType="end"/>
      </w:r>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4BE3C009" w:rsidR="007209EB" w:rsidRPr="0094796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Pr="00947964">
        <w:rPr>
          <w:noProof/>
          <w:sz w:val="24"/>
          <w:szCs w:val="24"/>
        </w:rPr>
        <w:t>6</w:t>
      </w:r>
      <w:r w:rsidRPr="00947964">
        <w:rPr>
          <w:sz w:val="24"/>
          <w:szCs w:val="24"/>
        </w:rPr>
        <w:fldChar w:fldCharType="end"/>
      </w:r>
      <w:r w:rsidRPr="00947964">
        <w:rPr>
          <w:sz w:val="24"/>
          <w:szCs w:val="24"/>
        </w:rPr>
        <w:t>. Услуги в инфокоммуникационной сети кТиИС</w:t>
      </w:r>
    </w:p>
    <w:p w14:paraId="540213DA" w14:textId="1ED051E9" w:rsidR="00620FB3" w:rsidRPr="00237AE7" w:rsidRDefault="00620FB3" w:rsidP="00620FB3">
      <w:pPr>
        <w:pStyle w:val="Text15BOLID"/>
        <w:rPr>
          <w:lang w:val="ru-RU"/>
        </w:rPr>
      </w:pPr>
      <w:r w:rsidRPr="00237AE7">
        <w:rPr>
          <w:lang w:val="ru-RU"/>
        </w:rPr>
        <w:t xml:space="preserve">Обновление </w:t>
      </w:r>
      <w:r>
        <w:t>Zabbix</w:t>
      </w:r>
      <w:r w:rsidRPr="00237AE7">
        <w:rPr>
          <w:lang w:val="ru-RU"/>
        </w:rPr>
        <w:t xml:space="preserve"> 4.4 до </w:t>
      </w:r>
      <w:r>
        <w:t>Zabbix</w:t>
      </w:r>
      <w:r w:rsidRPr="00237AE7">
        <w:rPr>
          <w:lang w:val="ru-RU"/>
        </w:rPr>
        <w:t xml:space="preserve"> 5.0 </w:t>
      </w:r>
      <w:r>
        <w:t>LTS</w:t>
      </w:r>
    </w:p>
    <w:p w14:paraId="4D617088" w14:textId="77777777" w:rsidR="00713FA5" w:rsidRDefault="006D66EF" w:rsidP="00620FB3">
      <w:pPr>
        <w:pStyle w:val="Text15"/>
      </w:pPr>
      <w:r>
        <w:t xml:space="preserve">В связи с выходом </w:t>
      </w:r>
      <w:r>
        <w:rPr>
          <w:lang w:val="en-US"/>
        </w:rPr>
        <w:t>Zabbix</w:t>
      </w:r>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w:t>
      </w:r>
      <w:r w:rsidR="00713FA5">
        <w:lastRenderedPageBreak/>
        <w:t xml:space="preserve">то время, как с </w:t>
      </w:r>
      <w:r w:rsidR="00713FA5">
        <w:rPr>
          <w:lang w:val="en-US"/>
        </w:rPr>
        <w:t>zabbix</w:t>
      </w:r>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r w:rsidR="00713FA5">
        <w:rPr>
          <w:lang w:val="en-US"/>
        </w:rPr>
        <w:t>TimescaleDB</w:t>
      </w:r>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r w:rsidR="00713FA5">
        <w:rPr>
          <w:lang w:val="en-US"/>
        </w:rPr>
        <w:t>Timescaledb</w:t>
      </w:r>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r>
        <w:rPr>
          <w:lang w:val="en-US"/>
        </w:rPr>
        <w:t>TimescaleDB</w:t>
      </w:r>
      <w:r>
        <w:t xml:space="preserve"> и настроен файл конфигурации</w:t>
      </w:r>
      <w:r w:rsidR="00B143BE">
        <w:t xml:space="preserve">, на работу с </w:t>
      </w:r>
      <w:r w:rsidR="00B143BE">
        <w:rPr>
          <w:lang w:val="en-US"/>
        </w:rPr>
        <w:t>Zabbix</w:t>
      </w:r>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r>
        <w:rPr>
          <w:lang w:val="en-US"/>
        </w:rPr>
        <w:t>TimescaleDB</w:t>
      </w:r>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r w:rsidR="00B143BE">
        <w:rPr>
          <w:lang w:val="en-US"/>
        </w:rPr>
        <w:t>Postgres</w:t>
      </w:r>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патча БД, предлагаемого в документации к </w:t>
      </w:r>
      <w:r>
        <w:rPr>
          <w:lang w:val="en-US"/>
        </w:rPr>
        <w:t>Zabbix</w:t>
      </w:r>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ALTER COLUMN value_min TYPE DOUBLE PRECISION,</w:t>
      </w:r>
    </w:p>
    <w:p w14:paraId="5F087D3D" w14:textId="77777777" w:rsidR="00B143BE" w:rsidRPr="00B143BE" w:rsidRDefault="00B143BE" w:rsidP="00B143BE">
      <w:pPr>
        <w:pStyle w:val="Text15"/>
        <w:rPr>
          <w:lang w:val="en-US"/>
        </w:rPr>
      </w:pPr>
      <w:r w:rsidRPr="00B143BE">
        <w:rPr>
          <w:lang w:val="en-US"/>
        </w:rPr>
        <w:tab/>
        <w:t>ALTER COLUMN value_min SET DEFAULT '0.0000',</w:t>
      </w:r>
    </w:p>
    <w:p w14:paraId="63B97B14" w14:textId="77777777" w:rsidR="00B143BE" w:rsidRPr="00B143BE" w:rsidRDefault="00B143BE" w:rsidP="00B143BE">
      <w:pPr>
        <w:pStyle w:val="Text15"/>
        <w:rPr>
          <w:lang w:val="en-US"/>
        </w:rPr>
      </w:pPr>
      <w:r w:rsidRPr="00B143BE">
        <w:rPr>
          <w:lang w:val="en-US"/>
        </w:rPr>
        <w:tab/>
        <w:t>ALTER COLUMN value_avg TYPE DOUBLE PRECISION,</w:t>
      </w:r>
    </w:p>
    <w:p w14:paraId="5DB39A03" w14:textId="77777777" w:rsidR="00B143BE" w:rsidRPr="00B143BE" w:rsidRDefault="00B143BE" w:rsidP="00B143BE">
      <w:pPr>
        <w:pStyle w:val="Text15"/>
        <w:rPr>
          <w:lang w:val="en-US"/>
        </w:rPr>
      </w:pPr>
      <w:r w:rsidRPr="00B143BE">
        <w:rPr>
          <w:lang w:val="en-US"/>
        </w:rPr>
        <w:tab/>
        <w:t>ALTER COLUMN value_avg SET DEFAULT '0.0000',</w:t>
      </w:r>
    </w:p>
    <w:p w14:paraId="4E284692" w14:textId="77777777" w:rsidR="00B143BE" w:rsidRPr="00B143BE" w:rsidRDefault="00B143BE" w:rsidP="00B143BE">
      <w:pPr>
        <w:pStyle w:val="Text15"/>
        <w:rPr>
          <w:lang w:val="en-US"/>
        </w:rPr>
      </w:pPr>
      <w:r w:rsidRPr="00B143BE">
        <w:rPr>
          <w:lang w:val="en-US"/>
        </w:rPr>
        <w:tab/>
        <w:t>ALTER COLUMN value_max TYPE DOUBLE PRECISION,</w:t>
      </w:r>
    </w:p>
    <w:p w14:paraId="7A2834F0" w14:textId="77777777" w:rsidR="00B143BE" w:rsidRPr="00B143BE" w:rsidRDefault="00B143BE" w:rsidP="00B143BE">
      <w:pPr>
        <w:pStyle w:val="Text15"/>
        <w:rPr>
          <w:lang w:val="en-US"/>
        </w:rPr>
      </w:pPr>
      <w:r w:rsidRPr="00B143BE">
        <w:rPr>
          <w:lang w:val="en-US"/>
        </w:rPr>
        <w:tab/>
        <w:t>ALTER COLUMN value_max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патча в конфигурации СУБД </w:t>
      </w:r>
      <w:r>
        <w:rPr>
          <w:lang w:val="en-US"/>
        </w:rPr>
        <w:t>PostgreSQL</w:t>
      </w:r>
      <w:r w:rsidRPr="00B143BE">
        <w:t xml:space="preserve"> </w:t>
      </w:r>
      <w:r>
        <w:t xml:space="preserve">12 с плагином </w:t>
      </w:r>
      <w:r>
        <w:rPr>
          <w:lang w:val="en-US"/>
        </w:rPr>
        <w:t>TimescaleDB</w:t>
      </w:r>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r>
        <w:t>патч</w:t>
      </w:r>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ALTER COLUMN value_min TYPE DOUBLE PRECISION,</w:t>
      </w:r>
    </w:p>
    <w:p w14:paraId="19BDCDA4" w14:textId="77777777" w:rsidR="00B143BE" w:rsidRPr="00B143BE" w:rsidRDefault="00B143BE" w:rsidP="00B143BE">
      <w:pPr>
        <w:pStyle w:val="Text15"/>
        <w:rPr>
          <w:lang w:val="en-US"/>
        </w:rPr>
      </w:pPr>
      <w:r w:rsidRPr="00B143BE">
        <w:rPr>
          <w:lang w:val="en-US"/>
        </w:rPr>
        <w:tab/>
        <w:t>ALTER COLUMN value_min SET DEFAULT '0.0000',</w:t>
      </w:r>
    </w:p>
    <w:p w14:paraId="2186DAE1" w14:textId="77777777" w:rsidR="00B143BE" w:rsidRPr="00B143BE" w:rsidRDefault="00B143BE" w:rsidP="00B143BE">
      <w:pPr>
        <w:pStyle w:val="Text15"/>
        <w:rPr>
          <w:lang w:val="en-US"/>
        </w:rPr>
      </w:pPr>
      <w:r w:rsidRPr="00B143BE">
        <w:rPr>
          <w:lang w:val="en-US"/>
        </w:rPr>
        <w:lastRenderedPageBreak/>
        <w:tab/>
        <w:t>ALTER COLUMN value_avg TYPE DOUBLE PRECISION,</w:t>
      </w:r>
    </w:p>
    <w:p w14:paraId="4D87BC75" w14:textId="77777777" w:rsidR="00B143BE" w:rsidRPr="00B143BE" w:rsidRDefault="00B143BE" w:rsidP="00B143BE">
      <w:pPr>
        <w:pStyle w:val="Text15"/>
        <w:rPr>
          <w:lang w:val="en-US"/>
        </w:rPr>
      </w:pPr>
      <w:r w:rsidRPr="00B143BE">
        <w:rPr>
          <w:lang w:val="en-US"/>
        </w:rPr>
        <w:tab/>
        <w:t>ALTER COLUMN value_avg SET DEFAULT '0.0000',</w:t>
      </w:r>
    </w:p>
    <w:p w14:paraId="6B55C2B9" w14:textId="77777777" w:rsidR="00B143BE" w:rsidRPr="00B143BE" w:rsidRDefault="00B143BE" w:rsidP="00B143BE">
      <w:pPr>
        <w:pStyle w:val="Text15"/>
        <w:rPr>
          <w:lang w:val="en-US"/>
        </w:rPr>
      </w:pPr>
      <w:r w:rsidRPr="00B143BE">
        <w:rPr>
          <w:lang w:val="en-US"/>
        </w:rPr>
        <w:tab/>
        <w:t>ALTER COLUMN value_max TYPE DOUBLE PRECISION,</w:t>
      </w:r>
    </w:p>
    <w:p w14:paraId="541C1477" w14:textId="77777777" w:rsidR="00B143BE" w:rsidRPr="00B143BE" w:rsidRDefault="00B143BE" w:rsidP="00B143BE">
      <w:pPr>
        <w:pStyle w:val="Text15"/>
        <w:rPr>
          <w:lang w:val="en-US"/>
        </w:rPr>
      </w:pPr>
      <w:r w:rsidRPr="00B143BE">
        <w:rPr>
          <w:lang w:val="en-US"/>
        </w:rPr>
        <w:tab/>
        <w:t>ALTER COLUMN value_max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231CC41E" w:rsidR="00B143BE" w:rsidRPr="009122FF" w:rsidRDefault="00FB690A" w:rsidP="00620FB3">
      <w:pPr>
        <w:pStyle w:val="Text15"/>
      </w:pPr>
      <w:r>
        <w:t xml:space="preserve">Таким образом база данных и </w:t>
      </w:r>
      <w:r>
        <w:rPr>
          <w:lang w:val="en-US"/>
        </w:rPr>
        <w:t>Zabbix</w:t>
      </w:r>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EB0585">
        <w:fldChar w:fldCharType="begin"/>
      </w:r>
      <w:r w:rsidR="00EB0585">
        <w:instrText xml:space="preserve"> REF _Ref42004787 </w:instrText>
      </w:r>
      <w:r w:rsidR="00EB0585">
        <w:fldChar w:fldCharType="separate"/>
      </w:r>
      <w:r w:rsidR="0042123C">
        <w:t>приложении</w:t>
      </w:r>
      <w:r w:rsidR="00465490">
        <w:t> </w:t>
      </w:r>
      <w:r w:rsidR="0042123C">
        <w:t>3</w:t>
      </w:r>
      <w:r w:rsidR="0042123C" w:rsidRPr="00BA297E">
        <w:t>.</w:t>
      </w:r>
      <w:r w:rsidR="00EB0585">
        <w:fldChar w:fldCharType="end"/>
      </w:r>
    </w:p>
    <w:p w14:paraId="223CDEB5" w14:textId="77777777" w:rsidR="001538D3" w:rsidRDefault="001538D3" w:rsidP="005A25D7">
      <w:pPr>
        <w:pStyle w:val="2"/>
        <w:pageBreakBefore/>
        <w:ind w:left="0" w:firstLine="0"/>
      </w:pPr>
      <w:bookmarkStart w:id="84" w:name="_Toc42541175"/>
      <w:bookmarkStart w:id="85" w:name="_Toc419983217"/>
      <w:r>
        <w:lastRenderedPageBreak/>
        <w:t>Заключение</w:t>
      </w:r>
      <w:bookmarkEnd w:id="84"/>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6"/>
      <w:commentRangeStart w:id="87"/>
      <w:r w:rsidR="00BA297E">
        <w:t>в</w:t>
      </w:r>
      <w:commentRangeEnd w:id="86"/>
      <w:r w:rsidR="00BA297E">
        <w:rPr>
          <w:rStyle w:val="af"/>
          <w:rFonts w:asciiTheme="minorHAnsi" w:eastAsiaTheme="minorHAnsi" w:hAnsiTheme="minorHAnsi" w:cstheme="minorBidi"/>
          <w:lang w:eastAsia="en-US"/>
        </w:rPr>
        <w:commentReference w:id="86"/>
      </w:r>
      <w:commentRangeEnd w:id="87"/>
      <w:r w:rsidR="00BA297E">
        <w:rPr>
          <w:rStyle w:val="af"/>
          <w:rFonts w:asciiTheme="minorHAnsi" w:eastAsiaTheme="minorHAnsi" w:hAnsiTheme="minorHAnsi" w:cstheme="minorBidi"/>
          <w:lang w:eastAsia="en-US"/>
        </w:rPr>
        <w:commentReference w:id="87"/>
      </w:r>
      <w:r w:rsidR="00703F9A">
        <w:t xml:space="preserve"> процессе обучения мной был</w:t>
      </w:r>
      <w:r w:rsidR="00DB41D8">
        <w:t>и</w:t>
      </w:r>
      <w:r w:rsidR="00703F9A">
        <w:t xml:space="preserve"> выявлены недостатки и </w:t>
      </w:r>
      <w:r w:rsidR="005B4772">
        <w:t>с</w:t>
      </w:r>
      <w:r w:rsidR="00703F9A">
        <w:t>бои в работе инфокоммуникационной сети кафедры ТиИС.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86FA638"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Проанализировать распространённые </w:t>
      </w:r>
      <w:commentRangeStart w:id="88"/>
      <w:commentRangeStart w:id="89"/>
      <w:r w:rsidRPr="003531F0">
        <w:rPr>
          <w:rFonts w:ascii="Times New Roman" w:eastAsia="Times New Roman" w:hAnsi="Times New Roman"/>
          <w:sz w:val="28"/>
          <w:szCs w:val="28"/>
          <w:lang w:eastAsia="ru-RU"/>
        </w:rPr>
        <w:t>системы</w:t>
      </w:r>
      <w:commentRangeEnd w:id="88"/>
      <w:r w:rsidRPr="003531F0">
        <w:rPr>
          <w:rStyle w:val="af"/>
        </w:rPr>
        <w:commentReference w:id="88"/>
      </w:r>
      <w:commentRangeEnd w:id="89"/>
      <w:r w:rsidRPr="003531F0">
        <w:rPr>
          <w:rStyle w:val="af"/>
        </w:rPr>
        <w:commentReference w:id="89"/>
      </w:r>
      <w:r w:rsidRPr="003531F0">
        <w:rPr>
          <w:rFonts w:ascii="Times New Roman" w:eastAsia="Times New Roman" w:hAnsi="Times New Roman"/>
          <w:sz w:val="28"/>
          <w:szCs w:val="28"/>
          <w:lang w:eastAsia="ru-RU"/>
        </w:rPr>
        <w:t xml:space="preserve"> мониторинга инфокоммуникационных сетей и их компоненты. </w:t>
      </w:r>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Составить перечень оборудования и развернутых сервисов в образовательной организации, на примере инфокоммуникационной сети кафедры ТиИС.</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r w:rsidR="0020292E">
        <w:rPr>
          <w:lang w:val="en-US"/>
        </w:rPr>
        <w:t>Zabbix</w:t>
      </w:r>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90" w:name="_Toc42541176"/>
      <w:r w:rsidRPr="00C42E83">
        <w:lastRenderedPageBreak/>
        <w:t>Список литературы</w:t>
      </w:r>
      <w:bookmarkEnd w:id="85"/>
      <w:bookmarkEnd w:id="90"/>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cyberleninka</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r w:rsidRPr="00C42E83">
        <w:rPr>
          <w:sz w:val="28"/>
          <w:szCs w:val="28"/>
          <w:lang w:val="en-US"/>
        </w:rPr>
        <w:t>aktualnost</w:t>
      </w:r>
      <w:r w:rsidRPr="00C42E83">
        <w:rPr>
          <w:sz w:val="28"/>
          <w:szCs w:val="28"/>
        </w:rPr>
        <w:t>-</w:t>
      </w:r>
      <w:r w:rsidRPr="00C42E83">
        <w:rPr>
          <w:sz w:val="28"/>
          <w:szCs w:val="28"/>
          <w:lang w:val="en-US"/>
        </w:rPr>
        <w:t>sovremennyh</w:t>
      </w:r>
      <w:r w:rsidRPr="00C42E83">
        <w:rPr>
          <w:sz w:val="28"/>
          <w:szCs w:val="28"/>
        </w:rPr>
        <w:t>-</w:t>
      </w:r>
      <w:r w:rsidRPr="00C42E83">
        <w:rPr>
          <w:sz w:val="28"/>
          <w:szCs w:val="28"/>
          <w:lang w:val="en-US"/>
        </w:rPr>
        <w:t>sistem</w:t>
      </w:r>
      <w:r w:rsidRPr="00C42E83">
        <w:rPr>
          <w:sz w:val="28"/>
          <w:szCs w:val="28"/>
        </w:rPr>
        <w:t>-</w:t>
      </w:r>
      <w:r w:rsidRPr="00C42E83">
        <w:rPr>
          <w:sz w:val="28"/>
          <w:szCs w:val="28"/>
          <w:lang w:val="en-US"/>
        </w:rPr>
        <w:t>udalennogo</w:t>
      </w:r>
      <w:r w:rsidRPr="00C42E83">
        <w:rPr>
          <w:sz w:val="28"/>
          <w:szCs w:val="28"/>
        </w:rPr>
        <w:t>-</w:t>
      </w:r>
      <w:r w:rsidRPr="00C42E83">
        <w:rPr>
          <w:sz w:val="28"/>
          <w:szCs w:val="28"/>
          <w:lang w:val="en-US"/>
        </w:rPr>
        <w:t>monitoringa</w:t>
      </w:r>
      <w:r w:rsidRPr="00C42E83">
        <w:rPr>
          <w:sz w:val="28"/>
          <w:szCs w:val="28"/>
        </w:rPr>
        <w:t>-</w:t>
      </w:r>
      <w:r w:rsidRPr="00C42E83">
        <w:rPr>
          <w:sz w:val="28"/>
          <w:szCs w:val="28"/>
          <w:lang w:val="en-US"/>
        </w:rPr>
        <w:t>vychislitelnyh</w:t>
      </w:r>
      <w:r w:rsidRPr="00C42E83">
        <w:rPr>
          <w:sz w:val="28"/>
          <w:szCs w:val="28"/>
        </w:rPr>
        <w:t>-</w:t>
      </w:r>
      <w:r w:rsidRPr="00C42E83">
        <w:rPr>
          <w:sz w:val="28"/>
          <w:szCs w:val="28"/>
          <w:lang w:val="en-US"/>
        </w:rPr>
        <w:t>resursov</w:t>
      </w:r>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Воробиенко, П.П. Инфокоммуникации: термины и определения [Текст] / П.П. Воробиенко,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r w:rsidRPr="00C42E83">
        <w:rPr>
          <w:sz w:val="28"/>
          <w:szCs w:val="28"/>
          <w:lang w:val="en-US"/>
        </w:rPr>
        <w:t>microsoft</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 Обзор доменных служб Active Directory.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Полное руководство по Prometheus в 2019 году | Блог компании Southbridge [Электронный ресурс]. - Режим доступа: https://habr.com/ru/company/southbridge/blog/455290/. - Полное руководство по Prometheus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Tivoli Monitoring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ibm</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developerworks</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library</w:t>
      </w:r>
      <w:r w:rsidRPr="00C42E83">
        <w:rPr>
          <w:sz w:val="28"/>
          <w:szCs w:val="28"/>
        </w:rPr>
        <w:t>/</w:t>
      </w:r>
      <w:r w:rsidRPr="00C42E83">
        <w:rPr>
          <w:sz w:val="28"/>
          <w:szCs w:val="28"/>
          <w:lang w:val="en-US"/>
        </w:rPr>
        <w:t>tivoli</w:t>
      </w:r>
      <w:r w:rsidRPr="00C42E83">
        <w:rPr>
          <w:sz w:val="28"/>
          <w:szCs w:val="28"/>
        </w:rPr>
        <w:t>_</w:t>
      </w:r>
      <w:r w:rsidRPr="00C42E83">
        <w:rPr>
          <w:sz w:val="28"/>
          <w:szCs w:val="28"/>
          <w:lang w:val="en-US"/>
        </w:rPr>
        <w:t>monitoring</w:t>
      </w:r>
      <w:r w:rsidRPr="00C42E83">
        <w:rPr>
          <w:sz w:val="28"/>
          <w:szCs w:val="28"/>
        </w:rPr>
        <w:t>/</w:t>
      </w:r>
      <w:r w:rsidRPr="00C42E83">
        <w:rPr>
          <w:sz w:val="28"/>
          <w:szCs w:val="28"/>
          <w:lang w:val="en-US"/>
        </w:rPr>
        <w:t>ch</w:t>
      </w:r>
      <w:r w:rsidRPr="00C42E83">
        <w:rPr>
          <w:sz w:val="28"/>
          <w:szCs w:val="28"/>
        </w:rPr>
        <w:t>1/</w:t>
      </w:r>
      <w:r w:rsidRPr="00C42E83">
        <w:rPr>
          <w:sz w:val="28"/>
          <w:szCs w:val="28"/>
          <w:lang w:val="en-US"/>
        </w:rPr>
        <w:t>ch</w:t>
      </w:r>
      <w:r w:rsidRPr="00C42E83">
        <w:rPr>
          <w:sz w:val="28"/>
          <w:szCs w:val="28"/>
        </w:rPr>
        <w:t>1.</w:t>
      </w:r>
      <w:r w:rsidRPr="00C42E83">
        <w:rPr>
          <w:sz w:val="28"/>
          <w:szCs w:val="28"/>
          <w:lang w:val="en-US"/>
        </w:rPr>
        <w:t>html</w:t>
      </w:r>
      <w:r w:rsidRPr="00C42E83">
        <w:rPr>
          <w:sz w:val="28"/>
          <w:szCs w:val="28"/>
        </w:rPr>
        <w:t>. – Руководство по внедрению IBM Tivoli Monitoring 6.1. – (Дата обращения: 01.04.2020)</w:t>
      </w:r>
    </w:p>
    <w:p w14:paraId="7BE4AA5A" w14:textId="063B23A8"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п.л.)</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КонсультантПлюс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Cacti – The Complete RRDTool-based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Community – Icinga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https://icinga.com/community/. – The Icinga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Grafana documentation | Grafana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https://grafana.com/docs/grafana/latest/. – Grafana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Influxdb: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https://www.influxdata.com/. – InfluxDB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r w:rsidRPr="00D14D9D">
        <w:rPr>
          <w:rFonts w:ascii="Times New Roman" w:eastAsia="Times New Roman" w:hAnsi="Times New Roman"/>
          <w:bCs/>
          <w:spacing w:val="-3"/>
          <w:sz w:val="28"/>
          <w:szCs w:val="28"/>
          <w:lang w:val="en-US"/>
        </w:rPr>
        <w:t>Munin</w:t>
      </w:r>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nginx</w:t>
      </w:r>
      <w:r w:rsidRPr="00C42E83">
        <w:rPr>
          <w:sz w:val="28"/>
          <w:szCs w:val="28"/>
        </w:rPr>
        <w:t>.</w:t>
      </w:r>
      <w:r w:rsidRPr="00C42E83">
        <w:rPr>
          <w:sz w:val="28"/>
          <w:szCs w:val="28"/>
          <w:lang w:val="en-US"/>
        </w:rPr>
        <w:t>org</w:t>
      </w:r>
      <w:r w:rsidRPr="00C42E83">
        <w:rPr>
          <w:sz w:val="28"/>
          <w:szCs w:val="28"/>
        </w:rPr>
        <w:t>/</w:t>
      </w:r>
      <w:r w:rsidRPr="00C42E83">
        <w:rPr>
          <w:sz w:val="28"/>
          <w:szCs w:val="28"/>
          <w:lang w:val="en-US"/>
        </w:rPr>
        <w:t>ru</w:t>
      </w:r>
      <w:r w:rsidRPr="00C42E83">
        <w:rPr>
          <w:sz w:val="28"/>
          <w:szCs w:val="28"/>
        </w:rPr>
        <w:t xml:space="preserve">/. – </w:t>
      </w:r>
      <w:r w:rsidRPr="00C42E83">
        <w:rPr>
          <w:sz w:val="28"/>
          <w:szCs w:val="28"/>
          <w:lang w:val="en-US"/>
        </w:rPr>
        <w:t>nginx</w:t>
      </w:r>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snmptt</w:t>
      </w:r>
      <w:r w:rsidRPr="00C42E83">
        <w:rPr>
          <w:sz w:val="28"/>
          <w:szCs w:val="28"/>
        </w:rPr>
        <w:t>.</w:t>
      </w:r>
      <w:r w:rsidRPr="00C42E83">
        <w:rPr>
          <w:sz w:val="28"/>
          <w:szCs w:val="28"/>
          <w:lang w:val="en-US"/>
        </w:rPr>
        <w:t>org</w:t>
      </w:r>
      <w:r w:rsidRPr="00C42E83">
        <w:rPr>
          <w:sz w:val="28"/>
          <w:szCs w:val="28"/>
        </w:rPr>
        <w:t>/. – SNMP Trap Translator.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lang w:val="en-US"/>
        </w:rPr>
        <w:t>SNMPv</w:t>
      </w:r>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ietf</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rfc</w:t>
      </w:r>
      <w:r w:rsidRPr="00C42E83">
        <w:rPr>
          <w:rFonts w:ascii="Times New Roman" w:eastAsia="Times New Roman" w:hAnsi="Times New Roman"/>
          <w:bCs/>
          <w:spacing w:val="-3"/>
          <w:sz w:val="28"/>
          <w:szCs w:val="28"/>
        </w:rPr>
        <w:t>2273. –</w:t>
      </w:r>
      <w:r w:rsidRPr="00C42E83">
        <w:rPr>
          <w:sz w:val="28"/>
          <w:szCs w:val="28"/>
        </w:rPr>
        <w:t xml:space="preserve"> </w:t>
      </w:r>
      <w:r w:rsidRPr="00C42E83">
        <w:rPr>
          <w:sz w:val="28"/>
          <w:szCs w:val="28"/>
          <w:lang w:val="en-US"/>
        </w:rPr>
        <w:t>SNMPv</w:t>
      </w:r>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api</w:t>
      </w:r>
      <w:r w:rsidRPr="00C42E83">
        <w:rPr>
          <w:rFonts w:ascii="Times New Roman" w:eastAsia="Times New Roman" w:hAnsi="Times New Roman"/>
          <w:bCs/>
          <w:spacing w:val="-3"/>
          <w:sz w:val="28"/>
          <w:szCs w:val="28"/>
        </w:rPr>
        <w:t>. – Telegram APIs.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r w:rsidRPr="00C42E83">
        <w:rPr>
          <w:sz w:val="28"/>
          <w:szCs w:val="28"/>
          <w:lang w:val="en-US"/>
        </w:rPr>
        <w:t>Capelli</w:t>
      </w:r>
      <w:r w:rsidRPr="00C42E83">
        <w:rPr>
          <w:sz w:val="28"/>
          <w:szCs w:val="28"/>
        </w:rPr>
        <w:t xml:space="preserve"> / </w:t>
      </w:r>
      <w:r w:rsidRPr="00C42E83">
        <w:rPr>
          <w:sz w:val="28"/>
          <w:szCs w:val="28"/>
          <w:lang w:val="en-US"/>
        </w:rPr>
        <w:t>Zabbix</w:t>
      </w:r>
      <w:r w:rsidRPr="00C42E83">
        <w:rPr>
          <w:sz w:val="28"/>
          <w:szCs w:val="28"/>
        </w:rPr>
        <w:t xml:space="preserve"> </w:t>
      </w:r>
      <w:r w:rsidRPr="00C42E83">
        <w:rPr>
          <w:sz w:val="28"/>
          <w:szCs w:val="28"/>
          <w:lang w:val="en-US"/>
        </w:rPr>
        <w:t>Git</w:t>
      </w:r>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git</w:t>
      </w:r>
      <w:r w:rsidRPr="00C42E83">
        <w:rPr>
          <w:sz w:val="28"/>
          <w:szCs w:val="28"/>
        </w:rPr>
        <w:t>.</w:t>
      </w:r>
      <w:r w:rsidRPr="00C42E83">
        <w:rPr>
          <w:sz w:val="28"/>
          <w:szCs w:val="28"/>
          <w:lang w:val="en-US"/>
        </w:rPr>
        <w:t>cdp</w:t>
      </w:r>
      <w:r w:rsidRPr="00C42E83">
        <w:rPr>
          <w:sz w:val="28"/>
          <w:szCs w:val="28"/>
        </w:rPr>
        <w:t>.</w:t>
      </w:r>
      <w:r w:rsidRPr="00C42E83">
        <w:rPr>
          <w:sz w:val="28"/>
          <w:szCs w:val="28"/>
          <w:lang w:val="en-US"/>
        </w:rPr>
        <w:t>li</w:t>
      </w:r>
      <w:r w:rsidRPr="00C42E83">
        <w:rPr>
          <w:sz w:val="28"/>
          <w:szCs w:val="28"/>
        </w:rPr>
        <w:t>/</w:t>
      </w:r>
      <w:r w:rsidRPr="00C42E83">
        <w:rPr>
          <w:sz w:val="28"/>
          <w:szCs w:val="28"/>
          <w:lang w:val="en-US"/>
        </w:rPr>
        <w:t>polcape</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r w:rsidRPr="00C42E83">
        <w:rPr>
          <w:sz w:val="28"/>
          <w:szCs w:val="28"/>
          <w:lang w:val="en-US"/>
        </w:rPr>
        <w:t>zabbix</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sh</w:t>
      </w:r>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The OpenNMS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ru</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r w:rsidRPr="00C42E83">
        <w:rPr>
          <w:sz w:val="28"/>
          <w:szCs w:val="28"/>
        </w:rPr>
        <w:t>Time series данные в реляционной СУБД. Расширения TimescaleDB и PipelineDB для PostgreSQL / Блог компании Конференции Олега Бунина (Онтико) / Хабр [Электронный ресурс]. – Режим доступа:</w:t>
      </w:r>
      <w:r w:rsidRPr="00C42E83">
        <w:rPr>
          <w:sz w:val="28"/>
          <w:szCs w:val="28"/>
          <w:lang w:val="en-US"/>
        </w:rPr>
        <w:t>https</w:t>
      </w:r>
      <w:r w:rsidRPr="00C42E83">
        <w:rPr>
          <w:sz w:val="28"/>
          <w:szCs w:val="28"/>
        </w:rPr>
        <w:t>://</w:t>
      </w:r>
      <w:r w:rsidRPr="00C42E83">
        <w:rPr>
          <w:sz w:val="28"/>
          <w:szCs w:val="28"/>
          <w:lang w:val="en-US"/>
        </w:rPr>
        <w:t>habr</w:t>
      </w:r>
      <w:r w:rsidRPr="00C42E83">
        <w:rPr>
          <w:sz w:val="28"/>
          <w:szCs w:val="28"/>
        </w:rPr>
        <w:t>.</w:t>
      </w:r>
      <w:r w:rsidRPr="00C42E83">
        <w:rPr>
          <w:sz w:val="28"/>
          <w:szCs w:val="28"/>
          <w:lang w:val="en-US"/>
        </w:rPr>
        <w:t>com</w:t>
      </w:r>
      <w:r w:rsidRPr="00C42E83">
        <w:rPr>
          <w:sz w:val="28"/>
          <w:szCs w:val="28"/>
        </w:rPr>
        <w:t>/</w:t>
      </w:r>
      <w:r w:rsidRPr="00C42E83">
        <w:rPr>
          <w:sz w:val="28"/>
          <w:szCs w:val="28"/>
          <w:lang w:val="en-US"/>
        </w:rPr>
        <w:t>ru</w:t>
      </w:r>
      <w:r w:rsidRPr="00C42E83">
        <w:rPr>
          <w:sz w:val="28"/>
          <w:szCs w:val="28"/>
        </w:rPr>
        <w:t>/</w:t>
      </w:r>
      <w:r w:rsidRPr="00C42E83">
        <w:rPr>
          <w:sz w:val="28"/>
          <w:szCs w:val="28"/>
          <w:lang w:val="en-US"/>
        </w:rPr>
        <w:t>company</w:t>
      </w:r>
      <w:r w:rsidRPr="00C42E83">
        <w:rPr>
          <w:sz w:val="28"/>
          <w:szCs w:val="28"/>
        </w:rPr>
        <w:t>/</w:t>
      </w:r>
      <w:r w:rsidRPr="00C42E83">
        <w:rPr>
          <w:sz w:val="28"/>
          <w:szCs w:val="28"/>
          <w:lang w:val="en-US"/>
        </w:rPr>
        <w:t>oleg</w:t>
      </w:r>
      <w:r w:rsidRPr="00C42E83">
        <w:rPr>
          <w:sz w:val="28"/>
          <w:szCs w:val="28"/>
        </w:rPr>
        <w:t>-</w:t>
      </w:r>
      <w:r w:rsidRPr="00C42E83">
        <w:rPr>
          <w:sz w:val="28"/>
          <w:szCs w:val="28"/>
          <w:lang w:val="en-US"/>
        </w:rPr>
        <w:t>bunin</w:t>
      </w:r>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Time series данные в реляционной СУБД. Расширения TimescaleDB и PipelineDB для PostgreSQ</w:t>
      </w:r>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TUT:Configuring snmptrapd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http://net-snmp.sourceforge.net/wiki/index.php/TUT:Configuring_snmptrapd. – TUT:Configuring snmptrapd.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Zabbix Manual [Zabbix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https://www.zabbix.com/documentation/current/manual. – Zabbix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91" w:name="_Toc42541177"/>
      <w:commentRangeStart w:id="92"/>
      <w:commentRangeStart w:id="93"/>
      <w:r>
        <w:lastRenderedPageBreak/>
        <w:t>Приложение</w:t>
      </w:r>
      <w:commentRangeEnd w:id="92"/>
      <w:r>
        <w:rPr>
          <w:rStyle w:val="af"/>
          <w:rFonts w:asciiTheme="minorHAnsi" w:eastAsiaTheme="minorHAnsi" w:hAnsiTheme="minorHAnsi" w:cstheme="minorBidi"/>
          <w:lang w:eastAsia="en-US"/>
        </w:rPr>
        <w:commentReference w:id="92"/>
      </w:r>
      <w:commentRangeEnd w:id="93"/>
      <w:r w:rsidR="00A81584">
        <w:rPr>
          <w:rStyle w:val="af"/>
          <w:rFonts w:asciiTheme="minorHAnsi" w:eastAsiaTheme="minorHAnsi" w:hAnsiTheme="minorHAnsi" w:cstheme="minorBidi"/>
          <w:lang w:eastAsia="en-US"/>
        </w:rPr>
        <w:commentReference w:id="93"/>
      </w:r>
      <w:r w:rsidR="001D5A9F">
        <w:t xml:space="preserve"> 1</w:t>
      </w:r>
      <w:r>
        <w:t xml:space="preserve">. Настройка </w:t>
      </w:r>
      <w:r>
        <w:rPr>
          <w:lang w:val="en-US"/>
        </w:rPr>
        <w:t>SNMPv</w:t>
      </w:r>
      <w:r w:rsidRPr="00BA297E">
        <w:t xml:space="preserve">2 </w:t>
      </w:r>
      <w:r>
        <w:t xml:space="preserve">на оборудовании производства компании </w:t>
      </w:r>
      <w:r>
        <w:rPr>
          <w:lang w:val="en-US"/>
        </w:rPr>
        <w:t>Cisco</w:t>
      </w:r>
      <w:bookmarkEnd w:id="91"/>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r>
        <w:rPr>
          <w:lang w:val="en-US"/>
        </w:rPr>
        <w:t xml:space="preserve">snmp-server community </w:t>
      </w:r>
      <w:r w:rsidRPr="0090379F">
        <w:rPr>
          <w:i/>
          <w:lang w:val="en-US"/>
        </w:rPr>
        <w:t>string</w:t>
      </w:r>
      <w:r>
        <w:rPr>
          <w:lang w:val="en-US"/>
        </w:rPr>
        <w:t xml:space="preserve"> ro | rw</w:t>
      </w:r>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r>
        <w:rPr>
          <w:lang w:val="en-US"/>
        </w:rPr>
        <w:t xml:space="preserve">snmp-server host </w:t>
      </w:r>
      <w:r w:rsidRPr="0015407C">
        <w:rPr>
          <w:i/>
          <w:lang w:val="en-US"/>
        </w:rPr>
        <w:t>ip</w:t>
      </w:r>
      <w:r w:rsidRPr="0015407C">
        <w:rPr>
          <w:lang w:val="en-US"/>
        </w:rPr>
        <w:t xml:space="preserve"> [version{1| 2c | 3 [auth | noauth | priv]}]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r w:rsidRPr="0090379F">
        <w:rPr>
          <w:lang w:val="en-US"/>
        </w:rPr>
        <w:t xml:space="preserve">snmp-server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r>
        <w:rPr>
          <w:lang w:val="en-US"/>
        </w:rPr>
        <w:t>snmp</w:t>
      </w:r>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r>
        <w:rPr>
          <w:lang w:val="en-US"/>
        </w:rPr>
        <w:t>snmp</w:t>
      </w:r>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r w:rsidR="0015407C" w:rsidRPr="002F6867">
        <w:rPr>
          <w:i/>
          <w:lang w:val="en-US"/>
        </w:rPr>
        <w:t>gmail</w:t>
      </w:r>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r>
        <w:rPr>
          <w:lang w:val="en-US"/>
        </w:rPr>
        <w:t xml:space="preserve">ip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r w:rsidRPr="002F6867">
        <w:rPr>
          <w:i/>
          <w:lang w:val="en-US"/>
        </w:rPr>
        <w:t>ip</w:t>
      </w:r>
    </w:p>
    <w:p w14:paraId="7F343997" w14:textId="1FE7F233" w:rsidR="002F6867" w:rsidRPr="0090379F" w:rsidRDefault="002F6867" w:rsidP="002F6867">
      <w:pPr>
        <w:pStyle w:val="Text"/>
        <w:ind w:left="709" w:firstLine="0"/>
        <w:rPr>
          <w:lang w:val="en-US"/>
        </w:rPr>
      </w:pPr>
      <w:r>
        <w:rPr>
          <w:lang w:val="en-US"/>
        </w:rPr>
        <w:t xml:space="preserve">snmp-server community </w:t>
      </w:r>
      <w:r w:rsidRPr="0090379F">
        <w:rPr>
          <w:i/>
          <w:lang w:val="en-US"/>
        </w:rPr>
        <w:t>string</w:t>
      </w:r>
      <w:r>
        <w:rPr>
          <w:lang w:val="en-US"/>
        </w:rPr>
        <w:t xml:space="preserve"> ro | rw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show snmp</w:t>
      </w:r>
    </w:p>
    <w:p w14:paraId="1C6C8840" w14:textId="6C4E6C77" w:rsidR="00B154C0" w:rsidRDefault="00282DB3" w:rsidP="00DC2EC3">
      <w:pPr>
        <w:pStyle w:val="Text"/>
        <w:rPr>
          <w:lang w:val="en-US"/>
        </w:rPr>
      </w:pPr>
      <w:r w:rsidRPr="00085062">
        <w:rPr>
          <w:lang w:val="en-US"/>
        </w:rPr>
        <w:t>show snmp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94" w:name="_Toc42541178"/>
      <w:r>
        <w:lastRenderedPageBreak/>
        <w:t xml:space="preserve">Приложение </w:t>
      </w:r>
      <w:r w:rsidR="0042123C">
        <w:t>2</w:t>
      </w:r>
      <w:r>
        <w:t xml:space="preserve">. 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bookmarkEnd w:id="94"/>
    </w:p>
    <w:p w14:paraId="704A6EC9" w14:textId="77777777" w:rsidR="005B2508" w:rsidRDefault="005B2508" w:rsidP="005B2508">
      <w:pPr>
        <w:pStyle w:val="Text"/>
        <w:numPr>
          <w:ilvl w:val="0"/>
          <w:numId w:val="39"/>
        </w:numPr>
      </w:pPr>
      <w:r>
        <w:t>Добавляем репозиторий:</w:t>
      </w:r>
    </w:p>
    <w:p w14:paraId="72890256" w14:textId="77777777" w:rsidR="005B2508" w:rsidRPr="00237AE7" w:rsidRDefault="005B2508" w:rsidP="005B2508">
      <w:pPr>
        <w:pStyle w:val="Text"/>
        <w:rPr>
          <w:lang w:val="en-US"/>
        </w:rPr>
      </w:pPr>
      <w:r w:rsidRPr="00237AE7">
        <w:rPr>
          <w:lang w:val="en-US"/>
        </w:rPr>
        <w:t>sudo wget https://repo.zabbix.com/zabbix/4.4/ubuntu/pool/main/z/zabbix-release/zabbix-release_4.4-1+bionic_all.deb</w:t>
      </w:r>
    </w:p>
    <w:p w14:paraId="0D2B9E0C" w14:textId="77777777" w:rsidR="005B2508" w:rsidRPr="008A11D1" w:rsidRDefault="005B2508" w:rsidP="005B2508">
      <w:pPr>
        <w:pStyle w:val="Text"/>
        <w:rPr>
          <w:lang w:val="en-US"/>
        </w:rPr>
      </w:pPr>
      <w:r w:rsidRPr="008A11D1">
        <w:rPr>
          <w:lang w:val="en-US"/>
        </w:rPr>
        <w:t>sudo dpkg -i zabbix-release_4.4-1+bionic_all.deb</w:t>
      </w:r>
    </w:p>
    <w:p w14:paraId="5D5AEF20" w14:textId="77777777" w:rsidR="005B2508" w:rsidRDefault="005B2508" w:rsidP="005B2508">
      <w:pPr>
        <w:pStyle w:val="Text"/>
      </w:pPr>
      <w:r>
        <w:t>sudo apt update</w:t>
      </w:r>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r w:rsidRPr="008A11D1">
        <w:rPr>
          <w:lang w:val="en-US"/>
        </w:rPr>
        <w:t>sudo apt install zabbix-server-pgsql zabbix-frontend-php php7.2-pgsql zabbix-nginx-conf zabbix-agent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конфигурационых файлах </w:t>
      </w:r>
      <w:r>
        <w:rPr>
          <w:lang w:val="en-US"/>
        </w:rPr>
        <w:t>nginx</w:t>
      </w:r>
      <w:r>
        <w:t>.</w:t>
      </w:r>
    </w:p>
    <w:p w14:paraId="32AC6D4C" w14:textId="77777777" w:rsidR="005B2508" w:rsidRPr="008A11D1" w:rsidRDefault="005B2508" w:rsidP="005B2508">
      <w:pPr>
        <w:pStyle w:val="Text"/>
        <w:rPr>
          <w:lang w:val="en-US"/>
        </w:rPr>
      </w:pPr>
      <w:r w:rsidRPr="008A11D1">
        <w:rPr>
          <w:lang w:val="en-US"/>
        </w:rPr>
        <w:t>sudo nano /etc/zabbix/nginx.conf</w:t>
      </w:r>
    </w:p>
    <w:p w14:paraId="1BE9D46E" w14:textId="77777777" w:rsidR="005B2508" w:rsidRPr="008A11D1" w:rsidRDefault="005B2508" w:rsidP="005B2508">
      <w:pPr>
        <w:pStyle w:val="Text"/>
        <w:rPr>
          <w:lang w:val="en-US"/>
        </w:rPr>
      </w:pPr>
      <w:r>
        <w:t>Необходимо</w:t>
      </w:r>
      <w:r w:rsidRPr="00237AE7">
        <w:rPr>
          <w:lang w:val="en-US"/>
        </w:rPr>
        <w:t xml:space="preserve"> </w:t>
      </w:r>
      <w:r>
        <w:t>расскоментировать</w:t>
      </w:r>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server_name example.com;</w:t>
      </w:r>
    </w:p>
    <w:p w14:paraId="5D04CE85" w14:textId="77777777" w:rsidR="005B2508" w:rsidRPr="008A11D1" w:rsidRDefault="005B2508" w:rsidP="005B2508">
      <w:pPr>
        <w:pStyle w:val="Text"/>
        <w:rPr>
          <w:lang w:val="en-US"/>
        </w:rPr>
      </w:pPr>
      <w:r w:rsidRPr="008A11D1">
        <w:rPr>
          <w:lang w:val="en-US"/>
        </w:rPr>
        <w:t>sudo nano /etc/nginx/sites-available/default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server_name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r w:rsidRPr="008A11D1">
        <w:rPr>
          <w:lang w:val="en-US"/>
        </w:rPr>
        <w:t>sudo nano /etc/zabbix/zabbix_server.conf</w:t>
      </w:r>
    </w:p>
    <w:p w14:paraId="08393C3F" w14:textId="77777777" w:rsidR="005B2508" w:rsidRPr="008A11D1" w:rsidRDefault="005B2508" w:rsidP="005B2508">
      <w:pPr>
        <w:pStyle w:val="Text"/>
        <w:rPr>
          <w:lang w:val="en-US"/>
        </w:rPr>
      </w:pPr>
      <w:r w:rsidRPr="008A11D1">
        <w:rPr>
          <w:lang w:val="en-US"/>
        </w:rPr>
        <w:t>DBPassword=</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r w:rsidRPr="008A11D1">
        <w:rPr>
          <w:lang w:val="en-US"/>
        </w:rPr>
        <w:t>sudo nano /etc/zabbix/php-fpm.conf</w:t>
      </w:r>
    </w:p>
    <w:p w14:paraId="3A08B5C9" w14:textId="77777777" w:rsidR="005B2508" w:rsidRPr="008A11D1" w:rsidRDefault="005B2508" w:rsidP="005B2508">
      <w:pPr>
        <w:pStyle w:val="Text"/>
        <w:rPr>
          <w:lang w:val="en-US"/>
        </w:rPr>
      </w:pPr>
      <w:r w:rsidRPr="008A11D1">
        <w:rPr>
          <w:lang w:val="en-US"/>
        </w:rPr>
        <w:t>php_value[date.timezone]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r>
        <w:rPr>
          <w:lang w:val="en-US"/>
        </w:rPr>
        <w:t xml:space="preserve">nginx </w:t>
      </w:r>
      <w:r>
        <w:t>перезапускаем.</w:t>
      </w:r>
    </w:p>
    <w:p w14:paraId="2469F962" w14:textId="77777777" w:rsidR="005B2508" w:rsidRPr="008A11D1" w:rsidRDefault="005B2508" w:rsidP="005B2508">
      <w:pPr>
        <w:pStyle w:val="Text"/>
        <w:rPr>
          <w:lang w:val="en-US"/>
        </w:rPr>
      </w:pPr>
      <w:r w:rsidRPr="008A11D1">
        <w:rPr>
          <w:lang w:val="en-US"/>
        </w:rPr>
        <w:t>sudo nginx -t</w:t>
      </w:r>
    </w:p>
    <w:p w14:paraId="1090F7C6" w14:textId="77777777" w:rsidR="005B2508" w:rsidRPr="008A11D1" w:rsidRDefault="005B2508" w:rsidP="005B2508">
      <w:pPr>
        <w:pStyle w:val="Text"/>
        <w:rPr>
          <w:lang w:val="en-US"/>
        </w:rPr>
      </w:pPr>
      <w:r w:rsidRPr="008A11D1">
        <w:rPr>
          <w:lang w:val="en-US"/>
        </w:rPr>
        <w:t>sudo systemctl restart nginx</w:t>
      </w:r>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r w:rsidRPr="008A11D1">
        <w:rPr>
          <w:lang w:val="en-US"/>
        </w:rPr>
        <w:t>sudo -u postgres createuser --pwprompt zabbix</w:t>
      </w:r>
    </w:p>
    <w:p w14:paraId="4DC8A01C" w14:textId="77777777" w:rsidR="005B2508" w:rsidRPr="008A11D1" w:rsidRDefault="005B2508" w:rsidP="005B2508">
      <w:pPr>
        <w:pStyle w:val="Text"/>
        <w:rPr>
          <w:lang w:val="en-US"/>
        </w:rPr>
      </w:pPr>
      <w:r w:rsidRPr="008A11D1">
        <w:rPr>
          <w:lang w:val="en-US"/>
        </w:rPr>
        <w:t>sudo -u postgres createdb -O zabbix -E Unicode -T template0 zabbix</w:t>
      </w:r>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r w:rsidRPr="008A11D1">
        <w:rPr>
          <w:lang w:val="en-US"/>
        </w:rPr>
        <w:t>sudo zcat /usr/share/doc/zabbix-server-pgsql/create.sql.gz | sudo -u zabbix psql zabbix</w:t>
      </w:r>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r w:rsidRPr="008A11D1">
        <w:rPr>
          <w:lang w:val="en-US"/>
        </w:rPr>
        <w:t>sudo echo "deb http://apt.postgresql.org/pub/repos/apt/ $(lsb_release -c -s)-pgdg main" | sudo tee /etc/apt/sources.list.d/pgdg.list</w:t>
      </w:r>
    </w:p>
    <w:p w14:paraId="512E938A" w14:textId="77777777" w:rsidR="005B2508" w:rsidRPr="008A11D1" w:rsidRDefault="005B2508" w:rsidP="005B2508">
      <w:pPr>
        <w:pStyle w:val="Text"/>
        <w:rPr>
          <w:lang w:val="en-US"/>
        </w:rPr>
      </w:pPr>
      <w:r w:rsidRPr="008A11D1">
        <w:rPr>
          <w:lang w:val="en-US"/>
        </w:rPr>
        <w:lastRenderedPageBreak/>
        <w:t>sudo wget --quiet -O - https://www.postgresql.org/media/keys/ACCC4CF8.asc | sudo apt-key add -</w:t>
      </w:r>
    </w:p>
    <w:p w14:paraId="02DEF8A4" w14:textId="77777777" w:rsidR="005B2508" w:rsidRDefault="005B2508" w:rsidP="005B2508">
      <w:pPr>
        <w:pStyle w:val="Text"/>
        <w:rPr>
          <w:lang w:val="en-US"/>
        </w:rPr>
      </w:pPr>
      <w:r w:rsidRPr="008A11D1">
        <w:rPr>
          <w:lang w:val="en-US"/>
        </w:rPr>
        <w:t>sudo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r w:rsidRPr="008A11D1">
        <w:rPr>
          <w:lang w:val="en-US"/>
        </w:rPr>
        <w:t>sudo add-apt-repository ppa:timescale/timescaledb-ppa</w:t>
      </w:r>
    </w:p>
    <w:p w14:paraId="389A95E2" w14:textId="77777777" w:rsidR="005B2508" w:rsidRPr="008A11D1" w:rsidRDefault="005B2508" w:rsidP="005B2508">
      <w:pPr>
        <w:pStyle w:val="Text"/>
        <w:rPr>
          <w:lang w:val="en-US"/>
        </w:rPr>
      </w:pPr>
      <w:r w:rsidRPr="008A11D1">
        <w:rPr>
          <w:lang w:val="en-US"/>
        </w:rPr>
        <w:t>sudo apt-get update</w:t>
      </w:r>
    </w:p>
    <w:p w14:paraId="1D74C0E4" w14:textId="77777777" w:rsidR="005B2508" w:rsidRPr="008A11D1" w:rsidRDefault="005B2508" w:rsidP="005B2508">
      <w:pPr>
        <w:pStyle w:val="Text"/>
        <w:rPr>
          <w:lang w:val="en-US"/>
        </w:rPr>
      </w:pPr>
      <w:r w:rsidRPr="008A11D1">
        <w:rPr>
          <w:lang w:val="en-US"/>
        </w:rPr>
        <w:t>sudo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r w:rsidRPr="008A11D1">
        <w:rPr>
          <w:lang w:val="en-US"/>
        </w:rPr>
        <w:t>sudo systemctl status postgresql</w:t>
      </w:r>
    </w:p>
    <w:p w14:paraId="2AE42F39" w14:textId="77777777" w:rsidR="005B2508" w:rsidRPr="008A11D1" w:rsidRDefault="005B2508" w:rsidP="005B2508">
      <w:pPr>
        <w:pStyle w:val="Text"/>
        <w:rPr>
          <w:lang w:val="en-US"/>
        </w:rPr>
      </w:pPr>
      <w:r w:rsidRPr="008A11D1">
        <w:rPr>
          <w:lang w:val="en-US"/>
        </w:rPr>
        <w:t>psql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r w:rsidRPr="008A11D1">
        <w:rPr>
          <w:lang w:val="en-US"/>
        </w:rPr>
        <w:t>sudo timescaledb-tune -pg-version 10</w:t>
      </w:r>
    </w:p>
    <w:p w14:paraId="68B01633" w14:textId="77777777" w:rsidR="005B2508" w:rsidRPr="008A11D1" w:rsidRDefault="005B2508" w:rsidP="005B2508">
      <w:pPr>
        <w:pStyle w:val="Text"/>
        <w:rPr>
          <w:lang w:val="en-US"/>
        </w:rPr>
      </w:pPr>
      <w:r w:rsidRPr="008A11D1">
        <w:rPr>
          <w:lang w:val="en-US"/>
        </w:rPr>
        <w:t>sudo service postgresql restart</w:t>
      </w:r>
    </w:p>
    <w:p w14:paraId="465083DC" w14:textId="77777777" w:rsidR="005B2508" w:rsidRPr="008A11D1" w:rsidRDefault="005B2508" w:rsidP="005B2508">
      <w:pPr>
        <w:pStyle w:val="Text"/>
        <w:rPr>
          <w:lang w:val="en-US"/>
        </w:rPr>
      </w:pPr>
      <w:r w:rsidRPr="008A11D1">
        <w:rPr>
          <w:lang w:val="en-US"/>
        </w:rPr>
        <w:t>sudo echo "CREATE EXTENSION IF NOT EXISTS timescaledb CASCADE;" | sudo -u postgres psql zabbix</w:t>
      </w:r>
    </w:p>
    <w:p w14:paraId="19DF66E4" w14:textId="77777777" w:rsidR="005B2508" w:rsidRDefault="005B2508" w:rsidP="005B2508">
      <w:pPr>
        <w:pStyle w:val="Text"/>
        <w:rPr>
          <w:lang w:val="en-US"/>
        </w:rPr>
      </w:pPr>
      <w:r w:rsidRPr="008A11D1">
        <w:rPr>
          <w:lang w:val="en-US"/>
        </w:rPr>
        <w:t>sudo cat /usr/share/doc/zabbix-server-pgsql/timescaledb.sql | sudo -u zabbix psql zabbix</w:t>
      </w:r>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r w:rsidRPr="008A11D1">
        <w:rPr>
          <w:lang w:val="en-US"/>
        </w:rPr>
        <w:t>sudo systemctl restart zabbix-server zabbix-agent nginx php7.2-fpm</w:t>
      </w:r>
    </w:p>
    <w:p w14:paraId="3F0A42AC" w14:textId="77777777" w:rsidR="005B2508" w:rsidRPr="008A11D1" w:rsidRDefault="005B2508" w:rsidP="005B2508">
      <w:pPr>
        <w:pStyle w:val="Text"/>
        <w:rPr>
          <w:lang w:val="en-US"/>
        </w:rPr>
      </w:pPr>
      <w:r w:rsidRPr="008A11D1">
        <w:rPr>
          <w:lang w:val="en-US"/>
        </w:rPr>
        <w:t>sudo systemctl enable zabbix-server zabbix-agent nginx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95" w:name="_Ref42004787"/>
      <w:bookmarkStart w:id="96" w:name="_Toc42541179"/>
      <w:commentRangeStart w:id="97"/>
      <w:commentRangeStart w:id="98"/>
      <w:r>
        <w:lastRenderedPageBreak/>
        <w:t>Приложение</w:t>
      </w:r>
      <w:commentRangeEnd w:id="97"/>
      <w:r>
        <w:rPr>
          <w:rStyle w:val="af"/>
          <w:rFonts w:asciiTheme="minorHAnsi" w:eastAsiaTheme="minorHAnsi" w:hAnsiTheme="minorHAnsi" w:cstheme="minorBidi"/>
          <w:lang w:eastAsia="en-US"/>
        </w:rPr>
        <w:commentReference w:id="97"/>
      </w:r>
      <w:commentRangeEnd w:id="98"/>
      <w:r w:rsidR="00A81584">
        <w:rPr>
          <w:rStyle w:val="af"/>
          <w:rFonts w:asciiTheme="minorHAnsi" w:eastAsiaTheme="minorHAnsi" w:hAnsiTheme="minorHAnsi" w:cstheme="minorBidi"/>
          <w:lang w:eastAsia="en-US"/>
        </w:rPr>
        <w:commentReference w:id="98"/>
      </w:r>
      <w:r w:rsidR="005B2508">
        <w:t xml:space="preserve"> </w:t>
      </w:r>
      <w:r w:rsidR="0042123C">
        <w:t>3</w:t>
      </w:r>
      <w:r w:rsidR="00BA297E" w:rsidRPr="00BA297E">
        <w:t>. Обновление Zabbix 4.4 до версии 5.0 LTS</w:t>
      </w:r>
      <w:bookmarkEnd w:id="95"/>
      <w:bookmarkEnd w:id="96"/>
    </w:p>
    <w:p w14:paraId="7FCC9646" w14:textId="567549A5" w:rsidR="00BA297E" w:rsidRPr="00BA297E" w:rsidRDefault="00BA297E" w:rsidP="00BA297E">
      <w:pPr>
        <w:pStyle w:val="Text15BOLID"/>
        <w:rPr>
          <w:lang w:val="ru-RU"/>
        </w:rPr>
      </w:pPr>
      <w:r>
        <w:t>Обновление Zabbix сервера.</w:t>
      </w:r>
    </w:p>
    <w:p w14:paraId="0333A920" w14:textId="278A9377" w:rsidR="003572A6" w:rsidRPr="003572A6" w:rsidRDefault="0007424B" w:rsidP="0007424B">
      <w:pPr>
        <w:pStyle w:val="Text15"/>
        <w:numPr>
          <w:ilvl w:val="0"/>
          <w:numId w:val="36"/>
        </w:numPr>
      </w:pPr>
      <w:r>
        <w:t>Останавливаем</w:t>
      </w:r>
      <w:r w:rsidR="003572A6">
        <w:t xml:space="preserve"> заббикс-сервер.</w:t>
      </w:r>
    </w:p>
    <w:p w14:paraId="13C56B59" w14:textId="120389DD" w:rsidR="003572A6" w:rsidRPr="00BA297E" w:rsidRDefault="003572A6" w:rsidP="003572A6">
      <w:pPr>
        <w:pStyle w:val="Text15"/>
      </w:pPr>
      <w:r w:rsidRPr="003572A6">
        <w:rPr>
          <w:lang w:val="en-US"/>
        </w:rPr>
        <w:t>sudo</w:t>
      </w:r>
      <w:r w:rsidRPr="00BA297E">
        <w:t xml:space="preserve"> </w:t>
      </w:r>
      <w:r w:rsidRPr="003572A6">
        <w:rPr>
          <w:lang w:val="en-US"/>
        </w:rPr>
        <w:t>systemctl</w:t>
      </w:r>
      <w:r w:rsidRPr="00BA297E">
        <w:t xml:space="preserve"> </w:t>
      </w:r>
      <w:r w:rsidRPr="003572A6">
        <w:rPr>
          <w:lang w:val="en-US"/>
        </w:rPr>
        <w:t>stop</w:t>
      </w:r>
      <w:r w:rsidRPr="00BA297E">
        <w:t xml:space="preserve"> </w:t>
      </w:r>
      <w:r w:rsidRPr="003572A6">
        <w:rPr>
          <w:lang w:val="en-US"/>
        </w:rPr>
        <w:t>zabbix</w:t>
      </w:r>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репозитория </w:t>
      </w:r>
      <w:r>
        <w:rPr>
          <w:lang w:val="en-US"/>
        </w:rPr>
        <w:t>Zabbix</w:t>
      </w:r>
      <w:r>
        <w:t>.</w:t>
      </w:r>
    </w:p>
    <w:p w14:paraId="17B3E0A5" w14:textId="77777777" w:rsidR="003572A6" w:rsidRPr="003572A6" w:rsidRDefault="003572A6" w:rsidP="003572A6">
      <w:pPr>
        <w:pStyle w:val="Text15"/>
        <w:rPr>
          <w:lang w:val="en-US"/>
        </w:rPr>
      </w:pPr>
      <w:r w:rsidRPr="003572A6">
        <w:rPr>
          <w:lang w:val="en-US"/>
        </w:rPr>
        <w:t>sudo rm -Rf /etc/apt/sources.list.d/zabbix.list</w:t>
      </w:r>
    </w:p>
    <w:p w14:paraId="6ABDCCF7" w14:textId="77777777" w:rsidR="003572A6" w:rsidRPr="003572A6" w:rsidRDefault="003572A6" w:rsidP="003572A6">
      <w:pPr>
        <w:pStyle w:val="Text15"/>
        <w:rPr>
          <w:lang w:val="en-US"/>
        </w:rPr>
      </w:pPr>
      <w:r w:rsidRPr="003572A6">
        <w:rPr>
          <w:lang w:val="en-US"/>
        </w:rPr>
        <w:t>sudo wget https://repo.zabbix.com/zabbix/5.0/ubuntu/pool/main/z/zabbix-release/zabbix-release_5.0-1+bionic_all.deb</w:t>
      </w:r>
    </w:p>
    <w:p w14:paraId="0E6D1452" w14:textId="77777777" w:rsidR="003572A6" w:rsidRPr="003572A6" w:rsidRDefault="003572A6" w:rsidP="003572A6">
      <w:pPr>
        <w:pStyle w:val="Text15"/>
        <w:rPr>
          <w:lang w:val="en-US"/>
        </w:rPr>
      </w:pPr>
      <w:r w:rsidRPr="003572A6">
        <w:rPr>
          <w:lang w:val="en-US"/>
        </w:rPr>
        <w:t>sudo dpkg -i zabbix-release_5.0-1+bionic_all.deb</w:t>
      </w:r>
    </w:p>
    <w:p w14:paraId="73C4F578" w14:textId="7E74E71A" w:rsidR="003572A6" w:rsidRDefault="003572A6" w:rsidP="003572A6">
      <w:pPr>
        <w:pStyle w:val="Text15"/>
        <w:rPr>
          <w:lang w:val="en-US"/>
        </w:rPr>
      </w:pPr>
      <w:r w:rsidRPr="003572A6">
        <w:rPr>
          <w:lang w:val="en-US"/>
        </w:rPr>
        <w:t>sudo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r>
        <w:rPr>
          <w:lang w:val="en-US"/>
        </w:rPr>
        <w:t>zabbix</w:t>
      </w:r>
    </w:p>
    <w:p w14:paraId="660A03D6" w14:textId="31A7FB71" w:rsidR="003572A6" w:rsidRDefault="003572A6" w:rsidP="003572A6">
      <w:pPr>
        <w:pStyle w:val="Text15"/>
        <w:rPr>
          <w:lang w:val="en-US"/>
        </w:rPr>
      </w:pPr>
      <w:r w:rsidRPr="003572A6">
        <w:rPr>
          <w:lang w:val="en-US"/>
        </w:rPr>
        <w:t>sudo apt-get install --only-upgrade zabbix-server-pgsql zabbix-frontend-php zabbix-agent</w:t>
      </w:r>
    </w:p>
    <w:p w14:paraId="3AE0BFE3" w14:textId="5E99A3D0" w:rsidR="0007424B" w:rsidRDefault="0007424B" w:rsidP="0007424B">
      <w:pPr>
        <w:pStyle w:val="Text15"/>
        <w:numPr>
          <w:ilvl w:val="0"/>
          <w:numId w:val="36"/>
        </w:numPr>
        <w:rPr>
          <w:lang w:val="en-US"/>
        </w:rPr>
      </w:pPr>
      <w:r>
        <w:t xml:space="preserve">Задаем конфигурацию </w:t>
      </w:r>
      <w:r>
        <w:rPr>
          <w:lang w:val="en-US"/>
        </w:rPr>
        <w:t>zabbix</w:t>
      </w:r>
    </w:p>
    <w:p w14:paraId="294223B4" w14:textId="01C9EEF4" w:rsidR="003572A6" w:rsidRPr="003572A6" w:rsidRDefault="003572A6" w:rsidP="003572A6">
      <w:pPr>
        <w:pStyle w:val="Text15"/>
        <w:rPr>
          <w:lang w:val="en-US"/>
        </w:rPr>
      </w:pPr>
      <w:r w:rsidRPr="003572A6">
        <w:rPr>
          <w:lang w:val="en-US"/>
        </w:rPr>
        <w:t>sudo nano /etc/zabbix/zabbix_server.conf</w:t>
      </w:r>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r w:rsidRPr="003572A6">
        <w:rPr>
          <w:lang w:val="en-US"/>
        </w:rPr>
        <w:t>DBPassword</w:t>
      </w:r>
      <w:r w:rsidRPr="00237AE7">
        <w:t>=</w:t>
      </w:r>
    </w:p>
    <w:p w14:paraId="324E6889" w14:textId="631BD892" w:rsidR="003572A6" w:rsidRPr="003572A6" w:rsidRDefault="003572A6" w:rsidP="003572A6">
      <w:pPr>
        <w:pStyle w:val="Text15"/>
        <w:rPr>
          <w:lang w:val="en-US"/>
        </w:rPr>
      </w:pPr>
      <w:r w:rsidRPr="003572A6">
        <w:rPr>
          <w:lang w:val="en-US"/>
        </w:rPr>
        <w:t>SNMPTrapperFile=/var/log/snmptrap/snmptrap.log</w:t>
      </w:r>
    </w:p>
    <w:p w14:paraId="050D2A23" w14:textId="4CDF5CA1" w:rsidR="003572A6" w:rsidRPr="0007424B" w:rsidRDefault="003572A6" w:rsidP="003572A6">
      <w:pPr>
        <w:pStyle w:val="Text15"/>
      </w:pPr>
      <w:r w:rsidRPr="003572A6">
        <w:rPr>
          <w:lang w:val="en-US"/>
        </w:rPr>
        <w:t>StartSNMPTrapper</w:t>
      </w:r>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r w:rsidRPr="003572A6">
        <w:rPr>
          <w:lang w:val="en-US"/>
        </w:rPr>
        <w:t>sudo apt-get install zabbix-nginx-conf</w:t>
      </w:r>
    </w:p>
    <w:p w14:paraId="6BDEED14" w14:textId="4A5CA9B8" w:rsidR="0007424B" w:rsidRPr="0007424B" w:rsidRDefault="0007424B" w:rsidP="0007424B">
      <w:pPr>
        <w:pStyle w:val="Text15"/>
        <w:numPr>
          <w:ilvl w:val="0"/>
          <w:numId w:val="36"/>
        </w:numPr>
      </w:pPr>
      <w:r>
        <w:t>Запускаем заббикс сервер и заббикс агент.</w:t>
      </w:r>
    </w:p>
    <w:p w14:paraId="20334998" w14:textId="77777777" w:rsidR="003572A6" w:rsidRPr="00237AE7" w:rsidRDefault="003572A6" w:rsidP="003572A6">
      <w:pPr>
        <w:pStyle w:val="Text15"/>
        <w:rPr>
          <w:lang w:val="en-US"/>
        </w:rPr>
      </w:pPr>
      <w:r w:rsidRPr="00237AE7">
        <w:rPr>
          <w:lang w:val="en-US"/>
        </w:rPr>
        <w:t>sudo service zabbix-server start</w:t>
      </w:r>
    </w:p>
    <w:p w14:paraId="2A433B59" w14:textId="6A9B1D10" w:rsidR="00D636BC" w:rsidRPr="00237AE7" w:rsidRDefault="003572A6" w:rsidP="003572A6">
      <w:pPr>
        <w:pStyle w:val="Text15"/>
        <w:rPr>
          <w:lang w:val="en-US"/>
        </w:rPr>
      </w:pPr>
      <w:r w:rsidRPr="00237AE7">
        <w:rPr>
          <w:lang w:val="en-US"/>
        </w:rPr>
        <w:t>sudo service zabbix-agent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r>
        <w:rPr>
          <w:lang w:val="en-US"/>
        </w:rPr>
        <w:lastRenderedPageBreak/>
        <w:t>s</w:t>
      </w:r>
      <w:r w:rsidRPr="0007424B">
        <w:rPr>
          <w:lang w:val="en-US"/>
        </w:rPr>
        <w:t>udo cat /var/log/zabbix/zabbix_server.log | grep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r>
        <w:rPr>
          <w:lang w:val="en-US"/>
        </w:rPr>
        <w:t>PostreSQL</w:t>
      </w:r>
      <w:r w:rsidRPr="00F11F6C">
        <w:t xml:space="preserve"> 12 </w:t>
      </w:r>
      <w:r>
        <w:t xml:space="preserve">версии и плагина </w:t>
      </w:r>
      <w:r>
        <w:rPr>
          <w:lang w:val="en-US"/>
        </w:rPr>
        <w:t>timesacledb</w:t>
      </w:r>
    </w:p>
    <w:p w14:paraId="5A03DC99" w14:textId="1C4069B4" w:rsidR="00F11F6C" w:rsidRDefault="00F11F6C" w:rsidP="00F11F6C">
      <w:pPr>
        <w:pStyle w:val="Text15"/>
        <w:rPr>
          <w:lang w:val="en-US"/>
        </w:rPr>
      </w:pPr>
      <w:r w:rsidRPr="00F11F6C">
        <w:rPr>
          <w:lang w:val="en-US"/>
        </w:rPr>
        <w:t>sudo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r>
        <w:rPr>
          <w:lang w:val="en-US"/>
        </w:rPr>
        <w:t>timescaledb.</w:t>
      </w:r>
    </w:p>
    <w:p w14:paraId="6132AD20" w14:textId="77777777" w:rsidR="00F11F6C" w:rsidRPr="00F11F6C" w:rsidRDefault="00F11F6C" w:rsidP="00F11F6C">
      <w:pPr>
        <w:pStyle w:val="Text15"/>
        <w:rPr>
          <w:lang w:val="en-US"/>
        </w:rPr>
      </w:pPr>
      <w:r w:rsidRPr="00F11F6C">
        <w:rPr>
          <w:lang w:val="en-US"/>
        </w:rPr>
        <w:t>sudo timescaledb-tune</w:t>
      </w:r>
    </w:p>
    <w:p w14:paraId="702892C4" w14:textId="0D981173" w:rsidR="00F11F6C" w:rsidRPr="00F11F6C" w:rsidRDefault="00F11F6C" w:rsidP="00F11F6C">
      <w:pPr>
        <w:pStyle w:val="Text15"/>
        <w:numPr>
          <w:ilvl w:val="0"/>
          <w:numId w:val="37"/>
        </w:numPr>
      </w:pPr>
      <w:r>
        <w:t xml:space="preserve">Обновление имеющегося плагина </w:t>
      </w:r>
      <w:r>
        <w:rPr>
          <w:lang w:val="en-US"/>
        </w:rPr>
        <w:t>TimescaleDB</w:t>
      </w:r>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r w:rsidRPr="00F11F6C">
        <w:rPr>
          <w:lang w:val="en-US"/>
        </w:rPr>
        <w:t>sudo su postgres</w:t>
      </w:r>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r w:rsidRPr="00F11F6C">
        <w:rPr>
          <w:lang w:val="en-US"/>
        </w:rPr>
        <w:t>psql --cluster 10/main zabbix</w:t>
      </w:r>
    </w:p>
    <w:p w14:paraId="43279119" w14:textId="2D8F7280" w:rsidR="00F11F6C" w:rsidRDefault="00F11F6C" w:rsidP="00F11F6C">
      <w:pPr>
        <w:pStyle w:val="Text15"/>
        <w:rPr>
          <w:lang w:val="en-US"/>
        </w:rPr>
      </w:pPr>
      <w:r w:rsidRPr="00F11F6C">
        <w:rPr>
          <w:lang w:val="en-US"/>
        </w:rPr>
        <w:t>ALTER EXTENSION timescaledb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r>
        <w:t xml:space="preserve">Остонавливаем службу </w:t>
      </w:r>
      <w:r>
        <w:rPr>
          <w:lang w:val="en-US"/>
        </w:rPr>
        <w:t>PostgreSQL</w:t>
      </w:r>
    </w:p>
    <w:p w14:paraId="4B4E08D5" w14:textId="62622314" w:rsidR="00F11F6C" w:rsidRPr="00F11F6C" w:rsidRDefault="00F11F6C" w:rsidP="00F11F6C">
      <w:pPr>
        <w:pStyle w:val="Text15"/>
        <w:ind w:left="709" w:firstLine="0"/>
        <w:rPr>
          <w:lang w:val="en-US"/>
        </w:rPr>
      </w:pPr>
      <w:r w:rsidRPr="00F11F6C">
        <w:rPr>
          <w:lang w:val="en-US"/>
        </w:rPr>
        <w:t>sudo systemctl stop postgresql</w:t>
      </w: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r w:rsidRPr="00F11F6C">
        <w:rPr>
          <w:lang w:val="en-US"/>
        </w:rPr>
        <w:t>sudo su postgres</w:t>
      </w:r>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/usr/lib/postgresql/12/bin/pg_upgrade \</w:t>
      </w:r>
    </w:p>
    <w:p w14:paraId="2A714BF4" w14:textId="77777777" w:rsidR="00F11F6C" w:rsidRPr="00F11F6C" w:rsidRDefault="00F11F6C" w:rsidP="00F11F6C">
      <w:pPr>
        <w:pStyle w:val="Text15"/>
        <w:rPr>
          <w:lang w:val="en-US"/>
        </w:rPr>
      </w:pPr>
      <w:r w:rsidRPr="00F11F6C">
        <w:rPr>
          <w:lang w:val="en-US"/>
        </w:rPr>
        <w:t xml:space="preserve">  --old-datadir=/var/lib/postgresql/10/main \</w:t>
      </w:r>
    </w:p>
    <w:p w14:paraId="577BA702" w14:textId="77777777" w:rsidR="00F11F6C" w:rsidRPr="00F11F6C" w:rsidRDefault="00F11F6C" w:rsidP="00F11F6C">
      <w:pPr>
        <w:pStyle w:val="Text15"/>
        <w:rPr>
          <w:lang w:val="en-US"/>
        </w:rPr>
      </w:pPr>
      <w:r w:rsidRPr="00F11F6C">
        <w:rPr>
          <w:lang w:val="en-US"/>
        </w:rPr>
        <w:t xml:space="preserve">  --new-datadir=/var/lib/postgresql/12/main \</w:t>
      </w:r>
    </w:p>
    <w:p w14:paraId="3DC2C9A0" w14:textId="77777777" w:rsidR="00F11F6C" w:rsidRPr="00F11F6C" w:rsidRDefault="00F11F6C" w:rsidP="00F11F6C">
      <w:pPr>
        <w:pStyle w:val="Text15"/>
        <w:rPr>
          <w:lang w:val="en-US"/>
        </w:rPr>
      </w:pPr>
      <w:r w:rsidRPr="00F11F6C">
        <w:rPr>
          <w:lang w:val="en-US"/>
        </w:rPr>
        <w:t xml:space="preserve">  --old-bindir=/usr/lib/postgresql/10/bin \</w:t>
      </w:r>
    </w:p>
    <w:p w14:paraId="74BDC70E" w14:textId="77777777" w:rsidR="00F11F6C" w:rsidRPr="00F11F6C" w:rsidRDefault="00F11F6C" w:rsidP="00F11F6C">
      <w:pPr>
        <w:pStyle w:val="Text15"/>
        <w:rPr>
          <w:lang w:val="en-US"/>
        </w:rPr>
      </w:pPr>
      <w:r w:rsidRPr="00F11F6C">
        <w:rPr>
          <w:lang w:val="en-US"/>
        </w:rPr>
        <w:t xml:space="preserve">  --new-bindir=/usr/lib/postgresql/12/bin \</w:t>
      </w:r>
    </w:p>
    <w:p w14:paraId="2F8A4C50" w14:textId="77777777" w:rsidR="00F11F6C" w:rsidRPr="00F11F6C" w:rsidRDefault="00F11F6C" w:rsidP="00F11F6C">
      <w:pPr>
        <w:pStyle w:val="Text15"/>
        <w:rPr>
          <w:lang w:val="en-US"/>
        </w:rPr>
      </w:pPr>
      <w:r w:rsidRPr="00F11F6C">
        <w:rPr>
          <w:lang w:val="en-US"/>
        </w:rPr>
        <w:t xml:space="preserve">  --old-options '-c config_file=/etc/postgresql/10/main/postgresql.conf' \</w:t>
      </w:r>
    </w:p>
    <w:p w14:paraId="679E6603" w14:textId="77777777" w:rsidR="00F11F6C" w:rsidRPr="00F11F6C" w:rsidRDefault="00F11F6C" w:rsidP="00F11F6C">
      <w:pPr>
        <w:pStyle w:val="Text15"/>
        <w:rPr>
          <w:lang w:val="en-US"/>
        </w:rPr>
      </w:pPr>
      <w:r w:rsidRPr="00F11F6C">
        <w:rPr>
          <w:lang w:val="en-US"/>
        </w:rPr>
        <w:t xml:space="preserve">  --new-options '-c config_file=/etc/postgresql/12/main/postgresql.conf'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r w:rsidRPr="00F11F6C">
        <w:rPr>
          <w:lang w:val="en-US"/>
        </w:rPr>
        <w:t>timescaledb</w:t>
      </w:r>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/usr/lib/postgresql/12/bin/pg_upgrade   --old-datadir=/var/lib/postgresql/10/main   --new-datadir=/var/lib/postgresql/12/main   --old-bindir=/usr/lib/postgresql/10/bin   --new-bindir=/usr/lib/postgresql/12/bin   --old-options '-c config_file=/etc/postgresql/10/main/postgresql.conf'   --new-options '-c config_file=/etc/postgresql/12/main/postgresql.conf'   -O "-c timescaledb.restoring='on'"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r w:rsidRPr="00F11F6C">
        <w:rPr>
          <w:lang w:val="en-US"/>
        </w:rPr>
        <w:t>sudo nano /etc/postgresql/12/main/postgresql.conf</w:t>
      </w:r>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r w:rsidRPr="00F11F6C">
        <w:rPr>
          <w:lang w:val="en-US"/>
        </w:rPr>
        <w:t>sudo nano /etc/postgresql/10/main/postgresql.conf</w:t>
      </w:r>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r w:rsidRPr="00F11F6C">
        <w:rPr>
          <w:lang w:val="en-US"/>
        </w:rPr>
        <w:t>sudo systemctl start postgresql</w:t>
      </w:r>
    </w:p>
    <w:p w14:paraId="33B86C4B" w14:textId="77777777" w:rsidR="00F11F6C" w:rsidRPr="00F11F6C" w:rsidRDefault="00F11F6C" w:rsidP="00F11F6C">
      <w:pPr>
        <w:pStyle w:val="Text15"/>
        <w:rPr>
          <w:lang w:val="en-US"/>
        </w:rPr>
      </w:pPr>
      <w:r w:rsidRPr="00F11F6C">
        <w:rPr>
          <w:lang w:val="en-US"/>
        </w:rPr>
        <w:t>sudo systemctl status postgresql</w:t>
      </w: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r w:rsidRPr="00F11F6C">
        <w:rPr>
          <w:lang w:val="en-US"/>
        </w:rPr>
        <w:t>sudo su postgres</w:t>
      </w:r>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r w:rsidRPr="00F11F6C">
        <w:rPr>
          <w:lang w:val="en-US"/>
        </w:rPr>
        <w:t>psql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удалеям.</w:t>
      </w:r>
    </w:p>
    <w:p w14:paraId="39A9367D" w14:textId="0078C8D3" w:rsidR="00F11F6C" w:rsidRPr="00F11F6C" w:rsidRDefault="00F11F6C" w:rsidP="00F11F6C">
      <w:pPr>
        <w:pStyle w:val="Text15"/>
        <w:rPr>
          <w:lang w:val="en-US"/>
        </w:rPr>
      </w:pPr>
      <w:r w:rsidRPr="00F11F6C">
        <w:rPr>
          <w:lang w:val="en-US"/>
        </w:rPr>
        <w:t>apt list --installed | grep postgresql</w:t>
      </w:r>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r w:rsidRPr="00F11F6C">
        <w:rPr>
          <w:lang w:val="en-US"/>
        </w:rPr>
        <w:t>sudo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r w:rsidRPr="00F11F6C">
        <w:rPr>
          <w:lang w:val="en-US"/>
        </w:rPr>
        <w:t>sudo rm -rf /etc/postgresql/10/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r w:rsidRPr="00F11F6C">
        <w:rPr>
          <w:lang w:val="en-US"/>
        </w:rPr>
        <w:t>sudo su postgres</w:t>
      </w:r>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r w:rsidRPr="00F11F6C">
        <w:rPr>
          <w:lang w:val="en-US"/>
        </w:rPr>
        <w:t>rm ./delete_old_cluster.sh</w:t>
      </w:r>
    </w:p>
    <w:p w14:paraId="10AD72D3" w14:textId="6256C8E4" w:rsidR="003572A6" w:rsidRDefault="00F11F6C" w:rsidP="00F11F6C">
      <w:pPr>
        <w:pStyle w:val="Text15"/>
      </w:pPr>
      <w:r>
        <w:t>rm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Применение патча.</w:t>
      </w:r>
    </w:p>
    <w:p w14:paraId="5AC94A7A" w14:textId="186E5C2C" w:rsidR="00201362" w:rsidRPr="00201362" w:rsidRDefault="00201362" w:rsidP="00201362">
      <w:pPr>
        <w:pStyle w:val="Text15"/>
        <w:numPr>
          <w:ilvl w:val="0"/>
          <w:numId w:val="38"/>
        </w:numPr>
      </w:pPr>
      <w:r>
        <w:t xml:space="preserve">Перейдем на пользователя </w:t>
      </w:r>
      <w:r>
        <w:rPr>
          <w:lang w:val="en-US"/>
        </w:rPr>
        <w:t>postgres</w:t>
      </w:r>
    </w:p>
    <w:p w14:paraId="5BC1FCDA" w14:textId="77777777" w:rsidR="00201362" w:rsidRDefault="00201362" w:rsidP="00201362">
      <w:pPr>
        <w:pStyle w:val="Text15"/>
      </w:pPr>
      <w:r>
        <w:t>sudo su postgres</w:t>
      </w:r>
    </w:p>
    <w:p w14:paraId="3C0E16E1" w14:textId="77777777" w:rsidR="00201362" w:rsidRDefault="00201362" w:rsidP="00201362">
      <w:pPr>
        <w:pStyle w:val="Text15"/>
      </w:pPr>
      <w:r>
        <w:t>cd</w:t>
      </w:r>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Скачаем патч</w:t>
      </w:r>
    </w:p>
    <w:p w14:paraId="776E0897" w14:textId="77777777" w:rsidR="00201362" w:rsidRPr="00201362" w:rsidRDefault="00201362" w:rsidP="00201362">
      <w:pPr>
        <w:pStyle w:val="Text15"/>
        <w:rPr>
          <w:lang w:val="en-US"/>
        </w:rPr>
      </w:pPr>
      <w:r w:rsidRPr="00201362">
        <w:rPr>
          <w:lang w:val="en-US"/>
        </w:rPr>
        <w:t>wget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патч, для работы с плагином </w:t>
      </w:r>
      <w:r w:rsidR="00425D37">
        <w:rPr>
          <w:lang w:val="en-US"/>
        </w:rPr>
        <w:t>T</w:t>
      </w:r>
      <w:r>
        <w:rPr>
          <w:lang w:val="en-US"/>
        </w:rPr>
        <w:t>imescaledb</w:t>
      </w:r>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Применим патч:</w:t>
      </w:r>
    </w:p>
    <w:p w14:paraId="372AB91D" w14:textId="77777777" w:rsidR="00201362" w:rsidRPr="00201362" w:rsidRDefault="00201362" w:rsidP="00201362">
      <w:pPr>
        <w:pStyle w:val="Text15"/>
        <w:rPr>
          <w:lang w:val="en-US"/>
        </w:rPr>
      </w:pPr>
      <w:r w:rsidRPr="00201362">
        <w:rPr>
          <w:lang w:val="en-US"/>
        </w:rPr>
        <w:t>psql zabbix &lt;double.sql</w:t>
      </w:r>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r>
        <w:rPr>
          <w:lang w:val="en-US"/>
        </w:rPr>
        <w:t>Zabbix</w:t>
      </w:r>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r w:rsidRPr="00201362">
        <w:rPr>
          <w:lang w:val="en-US"/>
        </w:rPr>
        <w:t>sudo</w:t>
      </w:r>
      <w:r w:rsidRPr="00237AE7">
        <w:t xml:space="preserve"> </w:t>
      </w:r>
      <w:r w:rsidRPr="00201362">
        <w:rPr>
          <w:lang w:val="en-US"/>
        </w:rPr>
        <w:t>nano</w:t>
      </w:r>
      <w:r w:rsidRPr="00237AE7">
        <w:t xml:space="preserve"> /</w:t>
      </w:r>
      <w:r w:rsidRPr="00201362">
        <w:rPr>
          <w:lang w:val="en-US"/>
        </w:rPr>
        <w:t>etc</w:t>
      </w:r>
      <w:r w:rsidRPr="00237AE7">
        <w:t>/</w:t>
      </w:r>
      <w:r w:rsidRPr="00201362">
        <w:rPr>
          <w:lang w:val="en-US"/>
        </w:rPr>
        <w:t>zabbix</w:t>
      </w:r>
      <w:r w:rsidRPr="00237AE7">
        <w:t>/</w:t>
      </w:r>
      <w:r w:rsidRPr="00201362">
        <w:rPr>
          <w:lang w:val="en-US"/>
        </w:rPr>
        <w:t>web</w:t>
      </w:r>
      <w:r w:rsidRPr="00237AE7">
        <w:t>/</w:t>
      </w:r>
      <w:r w:rsidRPr="00201362">
        <w:rPr>
          <w:lang w:val="en-US"/>
        </w:rPr>
        <w:t>zabbix</w:t>
      </w:r>
      <w:r w:rsidRPr="00237AE7">
        <w:t>.</w:t>
      </w:r>
      <w:r w:rsidRPr="00201362">
        <w:rPr>
          <w:lang w:val="en-US"/>
        </w:rPr>
        <w:t>conf</w:t>
      </w:r>
      <w:r w:rsidRPr="00237AE7">
        <w:t>.</w:t>
      </w:r>
      <w:r w:rsidRPr="00201362">
        <w:rPr>
          <w:lang w:val="en-US"/>
        </w:rPr>
        <w:t>php</w:t>
      </w:r>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r>
        <w:rPr>
          <w:lang w:val="en-US"/>
        </w:rPr>
        <w:t>Zabbix</w:t>
      </w:r>
      <w:r w:rsidRPr="00425D37">
        <w:t xml:space="preserve"> </w:t>
      </w:r>
      <w:r>
        <w:t>сервера.</w:t>
      </w:r>
    </w:p>
    <w:p w14:paraId="7BBEC5BC" w14:textId="77777777" w:rsidR="00201362" w:rsidRPr="00201362" w:rsidRDefault="00201362" w:rsidP="00201362">
      <w:pPr>
        <w:pStyle w:val="Text15"/>
        <w:rPr>
          <w:lang w:val="en-US"/>
        </w:rPr>
      </w:pPr>
      <w:r w:rsidRPr="00201362">
        <w:rPr>
          <w:lang w:val="en-US"/>
        </w:rPr>
        <w:t>sudo systemctl restart zabbix-server.service</w:t>
      </w:r>
    </w:p>
    <w:p w14:paraId="23DA043E" w14:textId="22DBF413" w:rsidR="00201362" w:rsidRDefault="00201362" w:rsidP="00201362">
      <w:pPr>
        <w:pStyle w:val="Text15"/>
        <w:rPr>
          <w:lang w:val="en-US"/>
        </w:rPr>
      </w:pPr>
      <w:r w:rsidRPr="00201362">
        <w:rPr>
          <w:lang w:val="en-US"/>
        </w:rPr>
        <w:t>sudo systemctl status zabbix-server.service</w:t>
      </w:r>
    </w:p>
    <w:p w14:paraId="6B2F3EC3" w14:textId="51E84E66" w:rsidR="00425D37" w:rsidRDefault="007363C2" w:rsidP="00425D37">
      <w:pPr>
        <w:pStyle w:val="Text15"/>
        <w:numPr>
          <w:ilvl w:val="0"/>
          <w:numId w:val="38"/>
        </w:numPr>
      </w:pPr>
      <w:r>
        <w:t xml:space="preserve">Включим сжатие данных в веб интерфейсе </w:t>
      </w:r>
      <w:r>
        <w:rPr>
          <w:lang w:val="en-US"/>
        </w:rPr>
        <w:t>Zabbix</w:t>
      </w:r>
      <w:r>
        <w:t>.</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99" w:name="_Toc42541180"/>
      <w:r>
        <w:rPr>
          <w:rFonts w:eastAsia="Times New Roman"/>
        </w:rPr>
        <w:lastRenderedPageBreak/>
        <w:t>Приложение 4. Электронное приложение</w:t>
      </w:r>
      <w:bookmarkEnd w:id="99"/>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pdf: текст </w:t>
      </w:r>
      <w:r>
        <w:rPr>
          <w:rFonts w:eastAsia="Calibri"/>
        </w:rPr>
        <w:t>выпускной квалификационной работы и три приложения. Приложения посвящены следующим темам:</w:t>
      </w:r>
    </w:p>
    <w:p w14:paraId="076EF4CE" w14:textId="16073209" w:rsidR="004B710F" w:rsidRPr="004B710F" w:rsidRDefault="004B710F" w:rsidP="004B710F">
      <w:pPr>
        <w:pStyle w:val="Text"/>
        <w:numPr>
          <w:ilvl w:val="0"/>
          <w:numId w:val="48"/>
        </w:numPr>
        <w:spacing w:line="360" w:lineRule="auto"/>
        <w:ind w:left="0" w:firstLine="709"/>
      </w:pPr>
      <w:r>
        <w:t xml:space="preserve">Настройка </w:t>
      </w:r>
      <w:r>
        <w:rPr>
          <w:lang w:val="en-US"/>
        </w:rPr>
        <w:t>SNMPv</w:t>
      </w:r>
      <w:r w:rsidRPr="00BA297E">
        <w:t xml:space="preserve">2 </w:t>
      </w:r>
      <w:r>
        <w:t xml:space="preserve">на оборудовании производства компании </w:t>
      </w:r>
      <w:r>
        <w:rPr>
          <w:lang w:val="en-US"/>
        </w:rPr>
        <w:t>Cisco</w:t>
      </w:r>
    </w:p>
    <w:p w14:paraId="2D174B47" w14:textId="7B57E1E1" w:rsidR="004B710F" w:rsidRPr="004B710F" w:rsidRDefault="004B710F" w:rsidP="004B710F">
      <w:pPr>
        <w:pStyle w:val="Text"/>
        <w:numPr>
          <w:ilvl w:val="0"/>
          <w:numId w:val="48"/>
        </w:numPr>
        <w:spacing w:line="360" w:lineRule="auto"/>
        <w:ind w:left="0" w:firstLine="709"/>
      </w:pPr>
      <w:r>
        <w:t xml:space="preserve">Разворачивание </w:t>
      </w:r>
      <w:r>
        <w:rPr>
          <w:lang w:val="en-US"/>
        </w:rPr>
        <w:t>Zabbix</w:t>
      </w:r>
      <w:r w:rsidRPr="00BA297E">
        <w:t xml:space="preserve"> 4.4 </w:t>
      </w:r>
      <w:r>
        <w:t xml:space="preserve">на </w:t>
      </w:r>
      <w:r>
        <w:rPr>
          <w:lang w:val="en-US"/>
        </w:rPr>
        <w:t>Ubuntu</w:t>
      </w:r>
      <w:r w:rsidRPr="00BA297E">
        <w:t xml:space="preserve"> 18.04 </w:t>
      </w:r>
      <w:r>
        <w:rPr>
          <w:lang w:val="en-US"/>
        </w:rPr>
        <w:t>LTS</w:t>
      </w:r>
    </w:p>
    <w:p w14:paraId="75815CF6" w14:textId="5D442385" w:rsidR="004B710F" w:rsidRPr="004B710F" w:rsidRDefault="004B710F" w:rsidP="004B710F">
      <w:pPr>
        <w:pStyle w:val="Text"/>
        <w:numPr>
          <w:ilvl w:val="0"/>
          <w:numId w:val="48"/>
        </w:numPr>
        <w:spacing w:line="360" w:lineRule="auto"/>
        <w:ind w:left="0" w:firstLine="709"/>
      </w:pPr>
      <w:r w:rsidRPr="00BA297E">
        <w:t>Обновление Zabbix 4.4 до версии 5.0 LTS</w:t>
      </w:r>
    </w:p>
    <w:sectPr w:rsidR="004B710F" w:rsidRPr="004B710F" w:rsidSect="006F4630">
      <w:footerReference w:type="default" r:id="rId17"/>
      <w:footerReference w:type="first" r:id="rId18"/>
      <w:pgSz w:w="11906" w:h="16838"/>
      <w:pgMar w:top="1134" w:right="1134" w:bottom="1134" w:left="567" w:header="709" w:footer="709" w:gutter="1134"/>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yril G" w:date="2020-05-23T23:36:00Z" w:initials="CG">
    <w:p w14:paraId="304697A6" w14:textId="77777777" w:rsidR="00BA5F47" w:rsidRDefault="00BA5F47" w:rsidP="00A50E39">
      <w:pPr>
        <w:pStyle w:val="af0"/>
      </w:pPr>
      <w:r>
        <w:rPr>
          <w:rStyle w:val="af"/>
        </w:rPr>
        <w:annotationRef/>
      </w:r>
      <w:r>
        <w:t>Титул меняем</w:t>
      </w:r>
    </w:p>
  </w:comment>
  <w:comment w:id="2" w:author="Тищенко Константин" w:date="2020-05-25T11:24:00Z" w:initials="ТК">
    <w:p w14:paraId="1F347C92" w14:textId="0A938847" w:rsidR="00BA5F47" w:rsidRPr="00A50E39" w:rsidRDefault="00BA5F47" w:rsidP="00A50E39">
      <w:pPr>
        <w:pStyle w:val="af0"/>
      </w:pPr>
      <w:r>
        <w:rPr>
          <w:rStyle w:val="af"/>
        </w:rPr>
        <w:annotationRef/>
      </w:r>
      <w:r w:rsidRPr="00A50E39">
        <w:t>+</w:t>
      </w:r>
    </w:p>
  </w:comment>
  <w:comment w:id="4" w:author="Cyril G" w:date="2020-06-09T01:52:00Z" w:initials="CG">
    <w:p w14:paraId="0DE6A0B5" w14:textId="7556611E" w:rsidR="00BA5F47" w:rsidRDefault="00BA5F47">
      <w:pPr>
        <w:pStyle w:val="af0"/>
      </w:pPr>
      <w:r>
        <w:rPr>
          <w:rStyle w:val="af"/>
        </w:rPr>
        <w:annotationRef/>
      </w:r>
      <w:r>
        <w:t>Процент же есть. Прописывай</w:t>
      </w:r>
    </w:p>
    <w:p w14:paraId="3934C522" w14:textId="1A434E0C" w:rsidR="00BA5F47" w:rsidRDefault="00BA5F47">
      <w:pPr>
        <w:pStyle w:val="af0"/>
      </w:pPr>
    </w:p>
  </w:comment>
  <w:comment w:id="5" w:author="Тищенко Константин" w:date="2020-06-11T10:34:00Z" w:initials="ТК">
    <w:p w14:paraId="4B90E2E8" w14:textId="50915026" w:rsidR="00BA5F47" w:rsidRDefault="00BA5F47">
      <w:pPr>
        <w:pStyle w:val="af0"/>
      </w:pPr>
      <w:r>
        <w:rPr>
          <w:rStyle w:val="af"/>
        </w:rPr>
        <w:annotationRef/>
      </w:r>
      <w:r>
        <w:t>+</w:t>
      </w:r>
    </w:p>
  </w:comment>
  <w:comment w:id="6" w:author="Cyril G" w:date="2020-05-23T23:36:00Z" w:initials="CG">
    <w:p w14:paraId="66575476" w14:textId="69B63A8A" w:rsidR="00BA5F47" w:rsidRDefault="00BA5F47" w:rsidP="00A50E39">
      <w:pPr>
        <w:pStyle w:val="af0"/>
      </w:pPr>
      <w:r>
        <w:rPr>
          <w:rStyle w:val="af"/>
        </w:rPr>
        <w:annotationRef/>
      </w:r>
      <w:r>
        <w:t>Есть приказ. Теперь можно заполнить все пропуски</w:t>
      </w:r>
    </w:p>
  </w:comment>
  <w:comment w:id="7" w:author="Тищенко Константин" w:date="2020-05-25T11:28:00Z" w:initials="ТК">
    <w:p w14:paraId="7E59850D" w14:textId="01C1D6C6" w:rsidR="00BA5F47" w:rsidRPr="00A50E39" w:rsidRDefault="00BA5F47">
      <w:pPr>
        <w:pStyle w:val="af0"/>
      </w:pPr>
      <w:r>
        <w:rPr>
          <w:rStyle w:val="af"/>
        </w:rPr>
        <w:annotationRef/>
      </w:r>
      <w:r>
        <w:t>+</w:t>
      </w:r>
    </w:p>
  </w:comment>
  <w:comment w:id="9" w:author="Cyril G" w:date="2020-05-23T23:36:00Z" w:initials="CG">
    <w:p w14:paraId="41718952" w14:textId="77777777" w:rsidR="00BA5F47" w:rsidRDefault="00BA5F47" w:rsidP="00A50E39">
      <w:pPr>
        <w:pStyle w:val="af0"/>
      </w:pPr>
      <w:r>
        <w:rPr>
          <w:rStyle w:val="af"/>
        </w:rPr>
        <w:annotationRef/>
      </w:r>
      <w:r>
        <w:t>Никакого курсива</w:t>
      </w:r>
    </w:p>
  </w:comment>
  <w:comment w:id="10" w:author="Тищенко Константин" w:date="2020-05-25T11:28:00Z" w:initials="ТК">
    <w:p w14:paraId="6C5E83BE" w14:textId="37AD8D37" w:rsidR="00BA5F47" w:rsidRPr="00A50E39" w:rsidRDefault="00BA5F47">
      <w:pPr>
        <w:pStyle w:val="af0"/>
      </w:pPr>
      <w:r>
        <w:rPr>
          <w:rStyle w:val="af"/>
        </w:rPr>
        <w:annotationRef/>
      </w:r>
      <w:r w:rsidRPr="00A50E39">
        <w:t>+</w:t>
      </w:r>
      <w:r>
        <w:t>, но я все задачи хочу переделать</w:t>
      </w:r>
    </w:p>
  </w:comment>
  <w:comment w:id="12" w:author="Cyril G" w:date="2020-06-09T01:53:00Z" w:initials="CG">
    <w:p w14:paraId="037F379B" w14:textId="77777777" w:rsidR="00BA5F47" w:rsidRDefault="00BA5F47">
      <w:pPr>
        <w:pStyle w:val="af0"/>
      </w:pPr>
      <w:r>
        <w:rPr>
          <w:rStyle w:val="af"/>
        </w:rPr>
        <w:annotationRef/>
      </w:r>
      <w:r>
        <w:t>Утрамбуй. Не надо оставлять 2 строки.</w:t>
      </w:r>
    </w:p>
    <w:p w14:paraId="7D79347E" w14:textId="77777777" w:rsidR="00BA5F47" w:rsidRDefault="00BA5F47">
      <w:pPr>
        <w:pStyle w:val="af0"/>
      </w:pPr>
    </w:p>
    <w:p w14:paraId="7D367414" w14:textId="77777777" w:rsidR="00BA5F47" w:rsidRDefault="00BA5F47">
      <w:pPr>
        <w:pStyle w:val="af0"/>
      </w:pPr>
    </w:p>
    <w:p w14:paraId="22E663AE" w14:textId="2A3C7E60" w:rsidR="00BA5F47" w:rsidRDefault="00BA5F47">
      <w:pPr>
        <w:pStyle w:val="af0"/>
      </w:pPr>
      <w:r>
        <w:t>Или переноси больше. Раздуй задание</w:t>
      </w:r>
    </w:p>
  </w:comment>
  <w:comment w:id="13" w:author="Тищенко Константин" w:date="2020-06-11T10:34:00Z" w:initials="ТК">
    <w:p w14:paraId="3BBDC885" w14:textId="47CC7038" w:rsidR="00BA5F47" w:rsidRDefault="00BA5F47">
      <w:pPr>
        <w:pStyle w:val="af0"/>
      </w:pPr>
      <w:r>
        <w:rPr>
          <w:rStyle w:val="af"/>
        </w:rPr>
        <w:annotationRef/>
      </w:r>
      <w:r>
        <w:t>+</w:t>
      </w:r>
    </w:p>
  </w:comment>
  <w:comment w:id="14" w:author="Cyril G" w:date="2020-05-23T23:38:00Z" w:initials="CG">
    <w:p w14:paraId="6C7528E0" w14:textId="77777777" w:rsidR="00BA5F47" w:rsidRDefault="00BA5F47" w:rsidP="00A50E39">
      <w:pPr>
        <w:pStyle w:val="af0"/>
      </w:pPr>
      <w:r>
        <w:rPr>
          <w:rStyle w:val="af"/>
        </w:rPr>
        <w:annotationRef/>
      </w:r>
      <w:r>
        <w:t>Голубой убрать</w:t>
      </w:r>
    </w:p>
  </w:comment>
  <w:comment w:id="15" w:author="Тищенко Константин" w:date="2020-05-25T11:30:00Z" w:initials="ТК">
    <w:p w14:paraId="3E4E0361" w14:textId="77DBE1C8" w:rsidR="00BA5F47" w:rsidRDefault="00BA5F47">
      <w:pPr>
        <w:pStyle w:val="af0"/>
      </w:pPr>
      <w:r>
        <w:rPr>
          <w:rStyle w:val="af"/>
        </w:rPr>
        <w:annotationRef/>
      </w:r>
      <w:r>
        <w:t>+</w:t>
      </w:r>
    </w:p>
  </w:comment>
  <w:comment w:id="17" w:author="Дмитрий Горелко" w:date="2020-05-04T14:32:00Z" w:initials="ДГ">
    <w:p w14:paraId="1ED92804" w14:textId="3D270993" w:rsidR="00BA5F47" w:rsidRDefault="00BA5F47">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8" w:author="Тищенко Константин" w:date="2020-05-06T19:23:00Z" w:initials="ТК">
    <w:p w14:paraId="251098C5" w14:textId="474303D8" w:rsidR="00BA5F47" w:rsidRDefault="00BA5F47">
      <w:pPr>
        <w:pStyle w:val="af0"/>
      </w:pPr>
      <w:r>
        <w:rPr>
          <w:rStyle w:val="af"/>
        </w:rPr>
        <w:annotationRef/>
      </w:r>
      <w:r>
        <w:rPr>
          <w:rStyle w:val="af"/>
        </w:rPr>
        <w:t>Удалил</w:t>
      </w:r>
    </w:p>
  </w:comment>
  <w:comment w:id="19" w:author="Дмитрий Горелко" w:date="2020-05-04T14:34:00Z" w:initials="ДГ">
    <w:p w14:paraId="57E2A237" w14:textId="4F0D9F61" w:rsidR="00BA5F47" w:rsidRDefault="00BA5F47">
      <w:pPr>
        <w:pStyle w:val="af0"/>
      </w:pPr>
      <w:r>
        <w:rPr>
          <w:rStyle w:val="af"/>
        </w:rPr>
        <w:annotationRef/>
      </w:r>
      <w:r>
        <w:t>И анализировать их где? Нужно объединить собирать и анализировать данные в одном месте</w:t>
      </w:r>
    </w:p>
  </w:comment>
  <w:comment w:id="20" w:author="Тищенко Константин" w:date="2020-05-06T19:23:00Z" w:initials="ТК">
    <w:p w14:paraId="42145910" w14:textId="5F2A1BF7" w:rsidR="00BA5F47" w:rsidRDefault="00BA5F47">
      <w:pPr>
        <w:pStyle w:val="af0"/>
      </w:pPr>
      <w:r>
        <w:rPr>
          <w:rStyle w:val="af"/>
        </w:rPr>
        <w:annotationRef/>
      </w:r>
      <w:r>
        <w:t>+</w:t>
      </w:r>
    </w:p>
  </w:comment>
  <w:comment w:id="21" w:author="Дмитрий Горелко" w:date="2020-05-04T14:35:00Z" w:initials="ДГ">
    <w:p w14:paraId="3DAE5312" w14:textId="14D940B3" w:rsidR="00BA5F47" w:rsidRDefault="00BA5F47">
      <w:pPr>
        <w:pStyle w:val="af0"/>
      </w:pPr>
      <w:r>
        <w:rPr>
          <w:rStyle w:val="af"/>
        </w:rPr>
        <w:annotationRef/>
      </w:r>
      <w:r>
        <w:t>Не понятно что имеется ввиду, как при помощи заббикса найти программные ошибки?</w:t>
      </w:r>
    </w:p>
  </w:comment>
  <w:comment w:id="22" w:author="Тищенко Константин" w:date="2020-05-06T19:22:00Z" w:initials="ТК">
    <w:p w14:paraId="624D4B0F" w14:textId="28EC932B" w:rsidR="00BA5F47" w:rsidRPr="00DE4A2D" w:rsidRDefault="00BA5F47">
      <w:pPr>
        <w:pStyle w:val="af0"/>
      </w:pPr>
      <w:r>
        <w:rPr>
          <w:rStyle w:val="af"/>
        </w:rPr>
        <w:annotationRef/>
      </w:r>
      <w:r>
        <w:t xml:space="preserve">Удалил. </w:t>
      </w:r>
    </w:p>
  </w:comment>
  <w:comment w:id="23" w:author="Дмитрий Горелко" w:date="2020-05-04T14:36:00Z" w:initials="ДГ">
    <w:p w14:paraId="07C4BF43" w14:textId="68CEA3FD" w:rsidR="00BA5F47" w:rsidRDefault="00BA5F47">
      <w:pPr>
        <w:pStyle w:val="af0"/>
      </w:pPr>
      <w:r>
        <w:rPr>
          <w:rStyle w:val="af"/>
        </w:rPr>
        <w:annotationRef/>
      </w:r>
      <w:r>
        <w:t>В первую очередь это системные администраторы. Но тут, наверное, можно заменить на слово инженегр.</w:t>
      </w:r>
    </w:p>
  </w:comment>
  <w:comment w:id="24" w:author="Тищенко Константин" w:date="2020-05-06T19:21:00Z" w:initials="ТК">
    <w:p w14:paraId="589A0596" w14:textId="7B8D6D55" w:rsidR="00BA5F47" w:rsidRPr="000260F7" w:rsidRDefault="00BA5F47">
      <w:pPr>
        <w:pStyle w:val="af0"/>
      </w:pPr>
      <w:r>
        <w:rPr>
          <w:rStyle w:val="af"/>
        </w:rPr>
        <w:annotationRef/>
      </w:r>
      <w:r>
        <w:t xml:space="preserve">+. </w:t>
      </w:r>
    </w:p>
  </w:comment>
  <w:comment w:id="25" w:author="Дмитрий Горелко" w:date="2020-05-04T14:45:00Z" w:initials="ДГ">
    <w:p w14:paraId="4F6EA411" w14:textId="0E34E8A1" w:rsidR="00BA5F47" w:rsidRDefault="00BA5F47">
      <w:pPr>
        <w:pStyle w:val="af0"/>
      </w:pPr>
      <w:r>
        <w:rPr>
          <w:rStyle w:val="af"/>
        </w:rPr>
        <w:annotationRef/>
      </w:r>
      <w:r>
        <w:t>Не понятно опять как внедрение мониторинга позволяет сократить обслуживающий персонал</w:t>
      </w:r>
    </w:p>
  </w:comment>
  <w:comment w:id="26" w:author="Тищенко Константин" w:date="2020-05-06T19:19:00Z" w:initials="ТК">
    <w:p w14:paraId="72EDE136" w14:textId="05146EE9" w:rsidR="00BA5F47" w:rsidRDefault="00BA5F47">
      <w:pPr>
        <w:pStyle w:val="af0"/>
      </w:pPr>
      <w:r>
        <w:rPr>
          <w:rStyle w:val="af"/>
        </w:rPr>
        <w:annotationRef/>
      </w:r>
      <w:r>
        <w:t>Удалил это нафик.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7" w:author="Дмитрий Горелко" w:date="2020-05-04T14:46:00Z" w:initials="ДГ">
    <w:p w14:paraId="7D0A9A42" w14:textId="1C605823" w:rsidR="00BA5F47" w:rsidRDefault="00BA5F47">
      <w:pPr>
        <w:pStyle w:val="af0"/>
      </w:pPr>
      <w:r>
        <w:rPr>
          <w:rStyle w:val="af"/>
        </w:rPr>
        <w:annotationRef/>
      </w:r>
      <w:r>
        <w:t>локальноЙ-вычислительной сети. Если слово будет использоваться часто то стоит ввести сокращение локальноя-вычислительня сеть (ЛВС) при первом его использовании</w:t>
      </w:r>
    </w:p>
  </w:comment>
  <w:comment w:id="28" w:author="Тищенко Константин" w:date="2020-05-06T18:33:00Z" w:initials="ТК">
    <w:p w14:paraId="034F297F" w14:textId="420F6E1A" w:rsidR="00BA5F47" w:rsidRDefault="00BA5F47">
      <w:pPr>
        <w:pStyle w:val="af0"/>
      </w:pPr>
      <w:r>
        <w:rPr>
          <w:rStyle w:val="af"/>
        </w:rPr>
        <w:annotationRef/>
      </w:r>
      <w:r>
        <w:t>Ой… Я тут прозевал, когда заменял на «инфокоммуникационную» везде =(</w:t>
      </w:r>
    </w:p>
  </w:comment>
  <w:comment w:id="29" w:author="Cyril G" w:date="2020-05-23T23:36:00Z" w:initials="CG">
    <w:p w14:paraId="39716C5F" w14:textId="77777777" w:rsidR="00BA5F47" w:rsidRDefault="00BA5F47" w:rsidP="003531F0">
      <w:pPr>
        <w:pStyle w:val="af0"/>
      </w:pPr>
      <w:r>
        <w:rPr>
          <w:rStyle w:val="af"/>
        </w:rPr>
        <w:annotationRef/>
      </w:r>
      <w:r>
        <w:t>Никакого курсива</w:t>
      </w:r>
    </w:p>
  </w:comment>
  <w:comment w:id="30" w:author="Тищенко Константин" w:date="2020-05-25T11:28:00Z" w:initials="ТК">
    <w:p w14:paraId="4F57447D" w14:textId="77777777" w:rsidR="00BA5F47" w:rsidRPr="00A50E39" w:rsidRDefault="00BA5F47" w:rsidP="003531F0">
      <w:pPr>
        <w:pStyle w:val="af0"/>
      </w:pPr>
      <w:r>
        <w:rPr>
          <w:rStyle w:val="af"/>
        </w:rPr>
        <w:annotationRef/>
      </w:r>
      <w:r w:rsidRPr="00A50E39">
        <w:t>+</w:t>
      </w:r>
      <w:r>
        <w:t>, но я все задачи хочу переделать</w:t>
      </w:r>
    </w:p>
  </w:comment>
  <w:comment w:id="36" w:author="Cyril G" w:date="2020-05-23T23:38:00Z" w:initials="CG">
    <w:p w14:paraId="2E089FD5" w14:textId="058CA1AA" w:rsidR="00BA5F47" w:rsidRDefault="00BA5F47"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(шифт+энтер)</w:t>
      </w:r>
    </w:p>
  </w:comment>
  <w:comment w:id="37" w:author="Тищенко Константин" w:date="2020-05-25T11:31:00Z" w:initials="ТК">
    <w:p w14:paraId="1C725BDA" w14:textId="4DC0196E" w:rsidR="00BA5F47" w:rsidRDefault="00BA5F47">
      <w:pPr>
        <w:pStyle w:val="af0"/>
      </w:pPr>
      <w:r>
        <w:rPr>
          <w:rStyle w:val="af"/>
        </w:rPr>
        <w:annotationRef/>
      </w:r>
      <w:r>
        <w:t>+</w:t>
      </w:r>
    </w:p>
  </w:comment>
  <w:comment w:id="38" w:author="Тищенко Константин" w:date="2020-05-25T11:31:00Z" w:initials="ТК">
    <w:p w14:paraId="3FCE4ADB" w14:textId="77777777" w:rsidR="00BA5F47" w:rsidRDefault="00BA5F47" w:rsidP="004E2E61">
      <w:pPr>
        <w:pStyle w:val="Text"/>
      </w:pPr>
      <w:r>
        <w:rPr>
          <w:rStyle w:val="af"/>
        </w:rPr>
        <w:annotationRef/>
      </w:r>
      <w:r>
        <w:rPr>
          <w:highlight w:val="cyan"/>
        </w:rPr>
        <w:t>Понятие мониторинга. Составляющие системы мониторинга. Базы данных. Протокол snmp. Работа агентов мониторинга. Визуализация данных</w:t>
      </w:r>
      <w:r w:rsidRPr="00D74A54">
        <w:rPr>
          <w:highlight w:val="cyan"/>
        </w:rPr>
        <w:t>.</w:t>
      </w:r>
    </w:p>
    <w:p w14:paraId="5F903BF0" w14:textId="3B584F8A" w:rsidR="00BA5F47" w:rsidRDefault="00BA5F47">
      <w:pPr>
        <w:pStyle w:val="af0"/>
      </w:pPr>
    </w:p>
  </w:comment>
  <w:comment w:id="39" w:author="Дмитрий Горелко" w:date="2020-05-04T15:13:00Z" w:initials="ДГ">
    <w:p w14:paraId="4D5ED1B3" w14:textId="77777777" w:rsidR="00BA5F47" w:rsidRDefault="00BA5F47" w:rsidP="001046AB">
      <w:pPr>
        <w:pStyle w:val="af0"/>
      </w:pPr>
      <w:r>
        <w:rPr>
          <w:rStyle w:val="af"/>
        </w:rPr>
        <w:annotationRef/>
      </w:r>
      <w:r>
        <w:t>Заменить на Использование реляционных баз данных</w:t>
      </w:r>
    </w:p>
  </w:comment>
  <w:comment w:id="40" w:author="Тищенко Константин" w:date="2020-05-06T19:16:00Z" w:initials="ТК">
    <w:p w14:paraId="499F9765" w14:textId="77777777" w:rsidR="00BA5F47" w:rsidRDefault="00BA5F47" w:rsidP="001046AB">
      <w:pPr>
        <w:pStyle w:val="af0"/>
      </w:pPr>
      <w:r>
        <w:rPr>
          <w:rStyle w:val="af"/>
        </w:rPr>
        <w:annotationRef/>
      </w:r>
      <w:r>
        <w:t>+</w:t>
      </w:r>
    </w:p>
  </w:comment>
  <w:comment w:id="42" w:author="Cyril G" w:date="2020-05-23T23:39:00Z" w:initials="CG">
    <w:p w14:paraId="2BB850C6" w14:textId="77777777" w:rsidR="00BA5F47" w:rsidRDefault="00BA5F47" w:rsidP="004E2E61">
      <w:pPr>
        <w:pStyle w:val="af0"/>
      </w:pPr>
      <w:r>
        <w:rPr>
          <w:rStyle w:val="af"/>
        </w:rPr>
        <w:annotationRef/>
      </w:r>
      <w:r>
        <w:t>Таблица подписывается над. Собственно ворд так и лепит</w:t>
      </w:r>
    </w:p>
    <w:p w14:paraId="58FF7759" w14:textId="77777777" w:rsidR="00BA5F47" w:rsidRDefault="00BA5F47" w:rsidP="004E2E61">
      <w:pPr>
        <w:pStyle w:val="af0"/>
      </w:pPr>
    </w:p>
    <w:p w14:paraId="5B926CBE" w14:textId="77777777" w:rsidR="00BA5F47" w:rsidRDefault="00BA5F47"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3" w:author="Тищенко Константин" w:date="2020-06-11T10:34:00Z" w:initials="ТК">
    <w:p w14:paraId="783B492A" w14:textId="319CFA49" w:rsidR="00BA5F47" w:rsidRDefault="00BA5F47">
      <w:pPr>
        <w:pStyle w:val="af0"/>
      </w:pPr>
      <w:r>
        <w:rPr>
          <w:rStyle w:val="af"/>
        </w:rPr>
        <w:annotationRef/>
      </w:r>
      <w:r>
        <w:t>+</w:t>
      </w:r>
    </w:p>
  </w:comment>
  <w:comment w:id="44" w:author="Тищенко Константин" w:date="2020-05-25T11:33:00Z" w:initials="ТК">
    <w:p w14:paraId="5EB5E6FC" w14:textId="5CD1AA30" w:rsidR="00BA5F47" w:rsidRDefault="00BA5F47" w:rsidP="004E2E61">
      <w:pPr>
        <w:pStyle w:val="Text15"/>
      </w:pPr>
      <w:r>
        <w:rPr>
          <w:rStyle w:val="af"/>
        </w:rPr>
        <w:annotationRef/>
      </w:r>
      <w:r>
        <w:t xml:space="preserve">Дальше можно добавить про </w:t>
      </w:r>
      <w:r w:rsidRPr="00B94566">
        <w:rPr>
          <w:highlight w:val="yellow"/>
          <w:lang w:val="en-US"/>
        </w:rPr>
        <w:t>OID</w:t>
      </w:r>
    </w:p>
  </w:comment>
  <w:comment w:id="47" w:author="Тищенко Константин" w:date="2020-05-25T11:34:00Z" w:initials="ТК">
    <w:p w14:paraId="442083EB" w14:textId="77777777" w:rsidR="00BA5F47" w:rsidRDefault="00BA5F47"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BA5F47" w:rsidRDefault="00BA5F47">
      <w:pPr>
        <w:pStyle w:val="af0"/>
      </w:pPr>
    </w:p>
  </w:comment>
  <w:comment w:id="48" w:author="Дмитрий Горелко" w:date="2020-05-04T14:49:00Z" w:initials="ДГ">
    <w:p w14:paraId="17CACD57" w14:textId="77777777" w:rsidR="00BA5F47" w:rsidRDefault="00BA5F47" w:rsidP="00D74A54">
      <w:pPr>
        <w:pStyle w:val="af0"/>
      </w:pPr>
      <w:r>
        <w:rPr>
          <w:rStyle w:val="af"/>
        </w:rPr>
        <w:annotationRef/>
      </w:r>
      <w:r>
        <w:t>локальнЫХ</w:t>
      </w:r>
    </w:p>
    <w:p w14:paraId="5A343794" w14:textId="77777777" w:rsidR="00BA5F47" w:rsidRPr="00DC082C" w:rsidRDefault="00BA5F47" w:rsidP="00D74A54">
      <w:pPr>
        <w:pStyle w:val="af0"/>
      </w:pPr>
    </w:p>
  </w:comment>
  <w:comment w:id="49" w:author="Тищенко Константин" w:date="2020-05-06T18:47:00Z" w:initials="ТК">
    <w:p w14:paraId="4495876F" w14:textId="01B7A6D3" w:rsidR="00BA5F47" w:rsidRPr="001A1AA0" w:rsidRDefault="00BA5F47" w:rsidP="00D74A54">
      <w:pPr>
        <w:pStyle w:val="af0"/>
      </w:pPr>
      <w:r>
        <w:rPr>
          <w:rStyle w:val="af"/>
        </w:rPr>
        <w:annotationRef/>
      </w:r>
      <w:r w:rsidRPr="001A1AA0">
        <w:t>+</w:t>
      </w:r>
    </w:p>
  </w:comment>
  <w:comment w:id="52" w:author="Cyril G" w:date="2020-05-23T23:42:00Z" w:initials="CG">
    <w:p w14:paraId="006811A2" w14:textId="77777777" w:rsidR="00BA5F47" w:rsidRDefault="00BA5F47" w:rsidP="00BA297E">
      <w:pPr>
        <w:pStyle w:val="af0"/>
      </w:pPr>
      <w:r>
        <w:rPr>
          <w:rStyle w:val="af"/>
        </w:rPr>
        <w:annotationRef/>
      </w:r>
      <w:r>
        <w:t>Мониторинга чего? Сети? Тогда так и пиши</w:t>
      </w:r>
    </w:p>
  </w:comment>
  <w:comment w:id="53" w:author="Тищенко Константин" w:date="2020-05-25T11:36:00Z" w:initials="ТК">
    <w:p w14:paraId="73A7F621" w14:textId="3E11AE75" w:rsidR="00BA5F47" w:rsidRDefault="00BA5F47">
      <w:pPr>
        <w:pStyle w:val="af0"/>
      </w:pPr>
      <w:r>
        <w:rPr>
          <w:rStyle w:val="af"/>
        </w:rPr>
        <w:annotationRef/>
      </w:r>
      <w:r>
        <w:t>+</w:t>
      </w:r>
    </w:p>
  </w:comment>
  <w:comment w:id="51" w:author="Тищенко Константин" w:date="2020-05-25T11:35:00Z" w:initials="ТК">
    <w:p w14:paraId="251E8C4F" w14:textId="77777777" w:rsidR="00BA5F47" w:rsidRPr="004B5122" w:rsidRDefault="00BA5F47" w:rsidP="004E2E61">
      <w:pPr>
        <w:pStyle w:val="Text"/>
      </w:pPr>
      <w:r>
        <w:rPr>
          <w:rStyle w:val="af"/>
        </w:rPr>
        <w:annotationRef/>
      </w:r>
      <w:r w:rsidRPr="004B5122">
        <w:rPr>
          <w:highlight w:val="cyan"/>
        </w:rPr>
        <w:t>Небольшая подводка. Перечисление систем мониторинга с небольшим описанием. Краткий вывод – заббикс.</w:t>
      </w:r>
    </w:p>
    <w:p w14:paraId="22EF15DF" w14:textId="4926C050" w:rsidR="00BA5F47" w:rsidRDefault="00BA5F47">
      <w:pPr>
        <w:pStyle w:val="af0"/>
      </w:pPr>
    </w:p>
  </w:comment>
  <w:comment w:id="54" w:author="Дмитрий Горелко" w:date="2020-05-04T15:19:00Z" w:initials="ДГ">
    <w:p w14:paraId="7FA58964" w14:textId="77777777" w:rsidR="00BA5F47" w:rsidRPr="00FC09DB" w:rsidRDefault="00BA5F47" w:rsidP="00D74A54">
      <w:pPr>
        <w:pStyle w:val="af0"/>
      </w:pPr>
      <w:r>
        <w:rPr>
          <w:rStyle w:val="af"/>
        </w:rPr>
        <w:annotationRef/>
      </w:r>
      <w:r>
        <w:t xml:space="preserve">Переместить </w:t>
      </w:r>
      <w:r>
        <w:rPr>
          <w:lang w:val="en-US"/>
        </w:rPr>
        <w:t>Telegraf</w:t>
      </w:r>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стэк </w:t>
      </w:r>
      <w:r>
        <w:rPr>
          <w:lang w:val="en-US"/>
        </w:rPr>
        <w:t>TICK</w:t>
      </w:r>
    </w:p>
  </w:comment>
  <w:comment w:id="55" w:author="Тищенко Константин" w:date="2020-05-06T19:15:00Z" w:initials="ТК">
    <w:p w14:paraId="0C94C881" w14:textId="77777777" w:rsidR="00BA5F47" w:rsidRDefault="00BA5F47" w:rsidP="00D74A54">
      <w:pPr>
        <w:pStyle w:val="af0"/>
      </w:pPr>
      <w:r>
        <w:rPr>
          <w:rStyle w:val="af"/>
        </w:rPr>
        <w:annotationRef/>
      </w:r>
      <w:r>
        <w:t>+</w:t>
      </w:r>
    </w:p>
  </w:comment>
  <w:comment w:id="56" w:author="Дмитрий Горелко" w:date="2020-05-04T15:27:00Z" w:initials="ДГ">
    <w:p w14:paraId="42DCA40D" w14:textId="77777777" w:rsidR="00BA5F47" w:rsidRDefault="00BA5F47" w:rsidP="00D74A54">
      <w:pPr>
        <w:pStyle w:val="af0"/>
      </w:pPr>
      <w:r>
        <w:rPr>
          <w:rStyle w:val="af"/>
        </w:rPr>
        <w:annotationRef/>
      </w:r>
      <w:r>
        <w:t>Расшифровать что это такое</w:t>
      </w:r>
    </w:p>
  </w:comment>
  <w:comment w:id="57" w:author="Тищенко Константин" w:date="2020-05-06T19:13:00Z" w:initials="ТК">
    <w:p w14:paraId="258E607D" w14:textId="77777777" w:rsidR="00BA5F47" w:rsidRPr="007401EE" w:rsidRDefault="00BA5F47"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8" w:author="Дмитрий Горелко" w:date="2020-05-04T15:27:00Z" w:initials="ДГ">
    <w:p w14:paraId="6218661D" w14:textId="77777777" w:rsidR="00BA5F47" w:rsidRDefault="00BA5F47" w:rsidP="00D74A54">
      <w:pPr>
        <w:pStyle w:val="af0"/>
      </w:pPr>
      <w:r>
        <w:rPr>
          <w:rStyle w:val="af"/>
        </w:rPr>
        <w:annotationRef/>
      </w:r>
      <w:r>
        <w:t>Заменить на о</w:t>
      </w:r>
      <w:r w:rsidRPr="004916E2">
        <w:t>ткрытое программное обеспечение</w:t>
      </w:r>
    </w:p>
  </w:comment>
  <w:comment w:id="59" w:author="Тищенко Константин" w:date="2020-05-06T19:12:00Z" w:initials="ТК">
    <w:p w14:paraId="5D12440B" w14:textId="77777777" w:rsidR="00BA5F47" w:rsidRDefault="00BA5F47" w:rsidP="00D74A54">
      <w:pPr>
        <w:pStyle w:val="af0"/>
      </w:pPr>
      <w:r>
        <w:rPr>
          <w:rStyle w:val="af"/>
        </w:rPr>
        <w:annotationRef/>
      </w:r>
      <w:r>
        <w:t>+</w:t>
      </w:r>
    </w:p>
  </w:comment>
  <w:comment w:id="60" w:author="Дмитрий Горелко" w:date="2020-05-04T15:32:00Z" w:initials="ДГ">
    <w:p w14:paraId="241EB51B" w14:textId="77777777" w:rsidR="00BA5F47" w:rsidRDefault="00BA5F47" w:rsidP="00E77C22">
      <w:pPr>
        <w:pStyle w:val="af0"/>
      </w:pPr>
      <w:r>
        <w:rPr>
          <w:rStyle w:val="af"/>
        </w:rPr>
        <w:annotationRef/>
      </w:r>
      <w:r>
        <w:t>Почему заменили надо описать либо тут либо в практике.</w:t>
      </w:r>
    </w:p>
  </w:comment>
  <w:comment w:id="61" w:author="Тищенко Константин" w:date="2020-05-06T19:12:00Z" w:initials="ТК">
    <w:p w14:paraId="4916A141" w14:textId="4BAAC3C8" w:rsidR="00BA5F47" w:rsidRPr="00D82349" w:rsidRDefault="00BA5F47" w:rsidP="00E77C22">
      <w:pPr>
        <w:pStyle w:val="af0"/>
      </w:pPr>
      <w:r>
        <w:rPr>
          <w:rStyle w:val="af"/>
        </w:rPr>
        <w:annotationRef/>
      </w:r>
      <w:r>
        <w:t>Ок</w:t>
      </w:r>
      <w:r w:rsidRPr="005D7BB4">
        <w:t xml:space="preserve"> =) </w:t>
      </w:r>
      <w:r>
        <w:t>Описал в практике</w:t>
      </w:r>
    </w:p>
  </w:comment>
  <w:comment w:id="66" w:author="Тищенко Константин" w:date="2020-05-25T11:49:00Z" w:initials="ТК">
    <w:p w14:paraId="15796F62" w14:textId="124E9DEF" w:rsidR="00BA5F47" w:rsidRPr="005B2508" w:rsidRDefault="00BA5F47">
      <w:pPr>
        <w:pStyle w:val="af0"/>
      </w:pPr>
      <w:r>
        <w:rPr>
          <w:rStyle w:val="af"/>
        </w:rPr>
        <w:annotationRef/>
      </w:r>
      <w:r w:rsidRPr="005B2508">
        <w:rPr>
          <w:highlight w:val="cyan"/>
        </w:rPr>
        <w:t>Описание сети кафедры</w:t>
      </w:r>
    </w:p>
  </w:comment>
  <w:comment w:id="68" w:author="Дмитрий Горелко" w:date="2020-05-04T14:54:00Z" w:initials="ДГ">
    <w:p w14:paraId="3C2A1CB3" w14:textId="77777777" w:rsidR="00BA5F47" w:rsidRPr="005B2508" w:rsidRDefault="00BA5F47"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9" w:author="Тищенко Константин" w:date="2020-05-07T22:39:00Z" w:initials="ТК">
    <w:p w14:paraId="369BD57F" w14:textId="77777777" w:rsidR="00BA5F47" w:rsidRDefault="00BA5F47" w:rsidP="00AC26D5">
      <w:pPr>
        <w:pStyle w:val="af0"/>
      </w:pPr>
      <w:r>
        <w:rPr>
          <w:rStyle w:val="af"/>
        </w:rPr>
        <w:annotationRef/>
      </w:r>
      <w:r>
        <w:t>+</w:t>
      </w:r>
    </w:p>
  </w:comment>
  <w:comment w:id="70" w:author="Дмитрий Горелко" w:date="2020-05-04T14:55:00Z" w:initials="ДГ">
    <w:p w14:paraId="135A3425" w14:textId="77777777" w:rsidR="00BA5F47" w:rsidRPr="008E4A9F" w:rsidRDefault="00BA5F47"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71" w:author="Тищенко Константин" w:date="2020-05-06T19:18:00Z" w:initials="ТК">
    <w:p w14:paraId="068F1C1A" w14:textId="77777777" w:rsidR="00BA5F47" w:rsidRDefault="00BA5F47" w:rsidP="00AC26D5">
      <w:pPr>
        <w:pStyle w:val="af0"/>
      </w:pPr>
      <w:r>
        <w:rPr>
          <w:rStyle w:val="af"/>
        </w:rPr>
        <w:annotationRef/>
      </w:r>
      <w:r>
        <w:t>+</w:t>
      </w:r>
    </w:p>
  </w:comment>
  <w:comment w:id="72" w:author="Дмитрий Горелко" w:date="2020-05-04T15:03:00Z" w:initials="ДГ">
    <w:p w14:paraId="3B35CED0" w14:textId="77777777" w:rsidR="00BA5F47" w:rsidRPr="00FC09DB" w:rsidRDefault="00BA5F47" w:rsidP="00AC26D5">
      <w:pPr>
        <w:pStyle w:val="af0"/>
      </w:pPr>
      <w:r>
        <w:rPr>
          <w:rStyle w:val="af"/>
        </w:rPr>
        <w:annotationRef/>
      </w:r>
      <w:r>
        <w:rPr>
          <w:lang w:val="en-US"/>
        </w:rPr>
        <w:t>UniFi</w:t>
      </w:r>
      <w:r w:rsidRPr="00FC09DB">
        <w:t xml:space="preserve"> </w:t>
      </w:r>
      <w:r>
        <w:rPr>
          <w:lang w:val="en-US"/>
        </w:rPr>
        <w:t>AP</w:t>
      </w:r>
    </w:p>
  </w:comment>
  <w:comment w:id="73" w:author="Тищенко Константин" w:date="2020-05-06T19:17:00Z" w:initials="ТК">
    <w:p w14:paraId="1A4BD256" w14:textId="77777777" w:rsidR="00BA5F47" w:rsidRDefault="00BA5F47" w:rsidP="00AC26D5">
      <w:pPr>
        <w:pStyle w:val="af0"/>
      </w:pPr>
      <w:r>
        <w:rPr>
          <w:rStyle w:val="af"/>
        </w:rPr>
        <w:annotationRef/>
      </w:r>
      <w:r>
        <w:t>+, спасибо</w:t>
      </w:r>
    </w:p>
  </w:comment>
  <w:comment w:id="74" w:author="Cyril G" w:date="2020-06-09T02:02:00Z" w:initials="CG">
    <w:p w14:paraId="3EEA0C78" w14:textId="67800E31" w:rsidR="00BA5F47" w:rsidRDefault="00BA5F47">
      <w:pPr>
        <w:pStyle w:val="af0"/>
      </w:pPr>
      <w:r>
        <w:rPr>
          <w:rStyle w:val="af"/>
        </w:rPr>
        <w:annotationRef/>
      </w:r>
      <w:r>
        <w:t>Печально, но ты совсем не умеешь работать с таблицами</w:t>
      </w:r>
    </w:p>
  </w:comment>
  <w:comment w:id="75" w:author="Тищенко Константин" w:date="2020-06-11T10:35:00Z" w:initials="ТК">
    <w:p w14:paraId="2951BA1D" w14:textId="18BDDF41" w:rsidR="00BA5F47" w:rsidRDefault="00BA5F47">
      <w:pPr>
        <w:pStyle w:val="af0"/>
      </w:pPr>
      <w:r>
        <w:rPr>
          <w:rStyle w:val="af"/>
        </w:rPr>
        <w:annotationRef/>
      </w:r>
      <w:r>
        <w:t>=(</w:t>
      </w:r>
    </w:p>
  </w:comment>
  <w:comment w:id="77" w:author="Тищенко Константин" w:date="2020-05-25T11:50:00Z" w:initials="ТК">
    <w:p w14:paraId="6322DDB4" w14:textId="77777777" w:rsidR="00BA5F47" w:rsidRDefault="00BA5F47" w:rsidP="005B2508">
      <w:pPr>
        <w:pStyle w:val="Text"/>
      </w:pPr>
      <w:r>
        <w:rPr>
          <w:rStyle w:val="af"/>
        </w:rPr>
        <w:annotationRef/>
      </w:r>
      <w:r w:rsidRPr="00F04A2B">
        <w:rPr>
          <w:highlight w:val="cyan"/>
        </w:rPr>
        <w:t xml:space="preserve">Разворачивание операционной системы(Про </w:t>
      </w:r>
      <w:r w:rsidRPr="00F04A2B">
        <w:rPr>
          <w:highlight w:val="cyan"/>
          <w:lang w:val="en-US"/>
        </w:rPr>
        <w:t>Lvm</w:t>
      </w:r>
      <w:r w:rsidRPr="00F04A2B">
        <w:rPr>
          <w:highlight w:val="cyan"/>
        </w:rPr>
        <w:t>). Разворачивание заббикс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BA5F47" w:rsidRDefault="00BA5F47">
      <w:pPr>
        <w:pStyle w:val="af0"/>
      </w:pPr>
    </w:p>
  </w:comment>
  <w:comment w:id="78" w:author="Тищенко Константин" w:date="2020-05-08T06:22:00Z" w:initials="ТК">
    <w:p w14:paraId="1D5E3165" w14:textId="2C0EFD34" w:rsidR="00BA5F47" w:rsidRPr="000E2E8A" w:rsidRDefault="00BA5F47">
      <w:pPr>
        <w:pStyle w:val="af0"/>
      </w:pPr>
      <w:r>
        <w:rPr>
          <w:rStyle w:val="af"/>
        </w:rPr>
        <w:annotationRef/>
      </w:r>
      <w:r>
        <w:t>Вообще стоит об этом писать? Это  не оффтоп?</w:t>
      </w:r>
    </w:p>
  </w:comment>
  <w:comment w:id="80" w:author="Тищенко Константин" w:date="2020-05-25T11:52:00Z" w:initials="ТК">
    <w:p w14:paraId="43E78DF5" w14:textId="77777777" w:rsidR="00BA5F47" w:rsidRDefault="00BA5F47"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BA5F47" w:rsidRDefault="00BA5F47">
      <w:pPr>
        <w:pStyle w:val="af0"/>
      </w:pPr>
    </w:p>
  </w:comment>
  <w:comment w:id="81" w:author="Cyril G" w:date="2020-06-09T02:05:00Z" w:initials="CG">
    <w:p w14:paraId="76E73BCA" w14:textId="63774DDC" w:rsidR="00BA5F47" w:rsidRDefault="00BA5F47">
      <w:pPr>
        <w:pStyle w:val="af0"/>
      </w:pPr>
      <w:r>
        <w:rPr>
          <w:rStyle w:val="af"/>
        </w:rPr>
        <w:annotationRef/>
      </w:r>
      <w:r>
        <w:t>Хоть рамку рисунку добавь, а то совсем от текста не отличить</w:t>
      </w:r>
    </w:p>
  </w:comment>
  <w:comment w:id="82" w:author="Тищенко Константин" w:date="2020-06-11T10:35:00Z" w:initials="ТК">
    <w:p w14:paraId="5C3DA331" w14:textId="74361E84" w:rsidR="00BA5F47" w:rsidRDefault="00BA5F47">
      <w:pPr>
        <w:pStyle w:val="af0"/>
      </w:pPr>
      <w:r>
        <w:rPr>
          <w:rStyle w:val="af"/>
        </w:rPr>
        <w:annotationRef/>
      </w:r>
      <w:r>
        <w:t>+</w:t>
      </w:r>
    </w:p>
  </w:comment>
  <w:comment w:id="86" w:author="Cyril G" w:date="2020-05-23T23:47:00Z" w:initials="CG">
    <w:p w14:paraId="69D558F6" w14:textId="77777777" w:rsidR="00BA5F47" w:rsidRDefault="00BA5F47" w:rsidP="00BA297E">
      <w:pPr>
        <w:pStyle w:val="af0"/>
      </w:pPr>
      <w:r>
        <w:rPr>
          <w:rStyle w:val="af"/>
        </w:rPr>
        <w:annotationRef/>
      </w:r>
      <w:r>
        <w:t>Это пока не заключение</w:t>
      </w:r>
    </w:p>
  </w:comment>
  <w:comment w:id="87" w:author="Тищенко Константин" w:date="2020-05-25T11:41:00Z" w:initials="ТК">
    <w:p w14:paraId="3A40CCA9" w14:textId="13DA5330" w:rsidR="00BA5F47" w:rsidRDefault="00BA5F47">
      <w:pPr>
        <w:pStyle w:val="af0"/>
      </w:pPr>
      <w:r>
        <w:rPr>
          <w:rStyle w:val="af"/>
        </w:rPr>
        <w:annotationRef/>
      </w:r>
      <w:r>
        <w:t xml:space="preserve">В процесссе </w:t>
      </w:r>
      <w:r>
        <w:sym w:font="Wingdings" w:char="F04A"/>
      </w:r>
    </w:p>
  </w:comment>
  <w:comment w:id="88" w:author="Cyril G" w:date="2020-05-23T23:36:00Z" w:initials="CG">
    <w:p w14:paraId="6F2EA5B3" w14:textId="77777777" w:rsidR="00BA5F47" w:rsidRDefault="00BA5F47" w:rsidP="00E04CDD">
      <w:pPr>
        <w:pStyle w:val="af0"/>
      </w:pPr>
      <w:r>
        <w:rPr>
          <w:rStyle w:val="af"/>
        </w:rPr>
        <w:annotationRef/>
      </w:r>
      <w:r>
        <w:t>Никакого курсива</w:t>
      </w:r>
    </w:p>
  </w:comment>
  <w:comment w:id="89" w:author="Тищенко Константин" w:date="2020-05-25T11:28:00Z" w:initials="ТК">
    <w:p w14:paraId="6B97B158" w14:textId="77777777" w:rsidR="00BA5F47" w:rsidRPr="00A50E39" w:rsidRDefault="00BA5F47" w:rsidP="00E04CDD">
      <w:pPr>
        <w:pStyle w:val="af0"/>
      </w:pPr>
      <w:r>
        <w:rPr>
          <w:rStyle w:val="af"/>
        </w:rPr>
        <w:annotationRef/>
      </w:r>
      <w:r w:rsidRPr="00A50E39">
        <w:t>+</w:t>
      </w:r>
      <w:r>
        <w:t>, но я все задачи хочу переделать</w:t>
      </w:r>
    </w:p>
  </w:comment>
  <w:comment w:id="92" w:author="Cyril G" w:date="2020-05-23T23:47:00Z" w:initials="CG">
    <w:p w14:paraId="7D11BDA7" w14:textId="77777777" w:rsidR="00BA5F47" w:rsidRDefault="00BA5F47" w:rsidP="00BA297E">
      <w:pPr>
        <w:pStyle w:val="af0"/>
      </w:pPr>
      <w:r>
        <w:rPr>
          <w:rStyle w:val="af"/>
        </w:rPr>
        <w:annotationRef/>
      </w:r>
      <w:r>
        <w:t>Название?</w:t>
      </w:r>
    </w:p>
  </w:comment>
  <w:comment w:id="93" w:author="Тищенко Константин" w:date="2020-06-11T10:39:00Z" w:initials="ТК">
    <w:p w14:paraId="6FCB3516" w14:textId="17B0BBAF" w:rsidR="00A81584" w:rsidRDefault="00A81584">
      <w:pPr>
        <w:pStyle w:val="af0"/>
      </w:pPr>
      <w:r>
        <w:rPr>
          <w:rStyle w:val="af"/>
        </w:rPr>
        <w:annotationRef/>
      </w:r>
      <w:r>
        <w:t>+</w:t>
      </w:r>
    </w:p>
  </w:comment>
  <w:comment w:id="97" w:author="Cyril G" w:date="2020-05-23T23:47:00Z" w:initials="CG">
    <w:p w14:paraId="222531AD" w14:textId="77777777" w:rsidR="00BA5F47" w:rsidRDefault="00BA5F47" w:rsidP="00313335">
      <w:pPr>
        <w:pStyle w:val="af0"/>
      </w:pPr>
      <w:r>
        <w:rPr>
          <w:rStyle w:val="af"/>
        </w:rPr>
        <w:annotationRef/>
      </w:r>
      <w:r>
        <w:t>Электронное приложение</w:t>
      </w:r>
    </w:p>
    <w:p w14:paraId="07EF7CEA" w14:textId="77777777" w:rsidR="00BA5F47" w:rsidRPr="005B2508" w:rsidRDefault="00BA5F47" w:rsidP="00313335">
      <w:pPr>
        <w:pStyle w:val="af0"/>
      </w:pPr>
      <w:r>
        <w:t xml:space="preserve">Тут будет </w:t>
      </w:r>
      <w:r>
        <w:rPr>
          <w:lang w:val="en-US"/>
        </w:rPr>
        <w:t>CD</w:t>
      </w:r>
    </w:p>
  </w:comment>
  <w:comment w:id="98" w:author="Тищенко Константин" w:date="2020-06-11T10:41:00Z" w:initials="ТК">
    <w:p w14:paraId="16EDA0D5" w14:textId="43D9A4E9" w:rsidR="00A81584" w:rsidRDefault="00A81584">
      <w:pPr>
        <w:pStyle w:val="af0"/>
      </w:pPr>
      <w:r>
        <w:rPr>
          <w:rStyle w:val="af"/>
        </w:rPr>
        <w:annotationRef/>
      </w:r>
      <w:r>
        <w:t>+ в четвертом</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3934C522" w15:done="0"/>
  <w15:commentEx w15:paraId="4B90E2E8" w15:paraIdParent="3934C522" w15:done="0"/>
  <w15:commentEx w15:paraId="66575476" w15:done="0"/>
  <w15:commentEx w15:paraId="7E59850D" w15:paraIdParent="66575476" w15:done="0"/>
  <w15:commentEx w15:paraId="41718952" w15:done="0"/>
  <w15:commentEx w15:paraId="6C5E83BE" w15:paraIdParent="41718952" w15:done="0"/>
  <w15:commentEx w15:paraId="22E663AE" w15:done="0"/>
  <w15:commentEx w15:paraId="3BBDC885" w15:paraIdParent="22E663AE"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9716C5F" w15:done="0"/>
  <w15:commentEx w15:paraId="4F57447D" w15:paraIdParent="39716C5F"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783B492A" w15:paraIdParent="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3EEA0C78" w15:done="0"/>
  <w15:commentEx w15:paraId="2951BA1D" w15:paraIdParent="3EEA0C78" w15:done="0"/>
  <w15:commentEx w15:paraId="6F64B065" w15:done="0"/>
  <w15:commentEx w15:paraId="1D5E3165" w15:done="0"/>
  <w15:commentEx w15:paraId="67EF0EE1" w15:done="0"/>
  <w15:commentEx w15:paraId="76E73BCA" w15:done="0"/>
  <w15:commentEx w15:paraId="5C3DA331" w15:paraIdParent="76E73BCA" w15:done="0"/>
  <w15:commentEx w15:paraId="69D558F6" w15:done="0"/>
  <w15:commentEx w15:paraId="3A40CCA9" w15:paraIdParent="69D558F6" w15:done="0"/>
  <w15:commentEx w15:paraId="6F2EA5B3" w15:done="0"/>
  <w15:commentEx w15:paraId="6B97B158" w15:paraIdParent="6F2EA5B3" w15:done="0"/>
  <w15:commentEx w15:paraId="7D11BDA7" w15:done="0"/>
  <w15:commentEx w15:paraId="6FCB3516" w15:paraIdParent="7D11BDA7" w15:done="0"/>
  <w15:commentEx w15:paraId="07EF7CEA" w15:done="0"/>
  <w15:commentEx w15:paraId="16EDA0D5" w15:paraIdParent="07EF7C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6A09" w16cex:dateUtc="2020-06-08T22:52:00Z"/>
  <w16cex:commentExtensible w16cex:durableId="22896A21" w16cex:dateUtc="2020-06-08T22:53:00Z"/>
  <w16cex:commentExtensible w16cex:durableId="22896C1A" w16cex:dateUtc="2020-06-08T23:02:00Z"/>
  <w16cex:commentExtensible w16cex:durableId="22896D05" w16cex:dateUtc="2020-06-08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4697A6" w16cid:durableId="2287E700"/>
  <w16cid:commentId w16cid:paraId="1F347C92" w16cid:durableId="2287E701"/>
  <w16cid:commentId w16cid:paraId="0DE6A0B5" w16cid:durableId="22896A09"/>
  <w16cid:commentId w16cid:paraId="66575476" w16cid:durableId="2287E702"/>
  <w16cid:commentId w16cid:paraId="7E59850D" w16cid:durableId="2287E703"/>
  <w16cid:commentId w16cid:paraId="41718952" w16cid:durableId="2287E704"/>
  <w16cid:commentId w16cid:paraId="6C5E83BE" w16cid:durableId="2287E705"/>
  <w16cid:commentId w16cid:paraId="75577AA5" w16cid:durableId="22896A21"/>
  <w16cid:commentId w16cid:paraId="6C7528E0" w16cid:durableId="2287E706"/>
  <w16cid:commentId w16cid:paraId="3E4E0361" w16cid:durableId="2287E707"/>
  <w16cid:commentId w16cid:paraId="1ED92804" w16cid:durableId="2287E708"/>
  <w16cid:commentId w16cid:paraId="251098C5" w16cid:durableId="2287E709"/>
  <w16cid:commentId w16cid:paraId="57E2A237" w16cid:durableId="2287E70A"/>
  <w16cid:commentId w16cid:paraId="42145910" w16cid:durableId="2287E70B"/>
  <w16cid:commentId w16cid:paraId="3DAE5312" w16cid:durableId="2287E70C"/>
  <w16cid:commentId w16cid:paraId="624D4B0F" w16cid:durableId="2287E70D"/>
  <w16cid:commentId w16cid:paraId="07C4BF43" w16cid:durableId="2287E70E"/>
  <w16cid:commentId w16cid:paraId="589A0596" w16cid:durableId="2287E70F"/>
  <w16cid:commentId w16cid:paraId="4F6EA411" w16cid:durableId="2287E710"/>
  <w16cid:commentId w16cid:paraId="72EDE136" w16cid:durableId="2287E711"/>
  <w16cid:commentId w16cid:paraId="7D0A9A42" w16cid:durableId="2287E712"/>
  <w16cid:commentId w16cid:paraId="034F297F" w16cid:durableId="2287E713"/>
  <w16cid:commentId w16cid:paraId="39716C5F" w16cid:durableId="2287E714"/>
  <w16cid:commentId w16cid:paraId="4F57447D" w16cid:durableId="2287E715"/>
  <w16cid:commentId w16cid:paraId="2E089FD5" w16cid:durableId="2287E716"/>
  <w16cid:commentId w16cid:paraId="1C725BDA" w16cid:durableId="2287E717"/>
  <w16cid:commentId w16cid:paraId="5F903BF0" w16cid:durableId="2287E718"/>
  <w16cid:commentId w16cid:paraId="4D5ED1B3" w16cid:durableId="2287E719"/>
  <w16cid:commentId w16cid:paraId="499F9765" w16cid:durableId="2287E71A"/>
  <w16cid:commentId w16cid:paraId="5B926CBE" w16cid:durableId="2287E71B"/>
  <w16cid:commentId w16cid:paraId="5EB5E6FC" w16cid:durableId="2287E71C"/>
  <w16cid:commentId w16cid:paraId="76F103CB" w16cid:durableId="2287E71D"/>
  <w16cid:commentId w16cid:paraId="5A343794" w16cid:durableId="2287E71E"/>
  <w16cid:commentId w16cid:paraId="4495876F" w16cid:durableId="2287E71F"/>
  <w16cid:commentId w16cid:paraId="006811A2" w16cid:durableId="2287E720"/>
  <w16cid:commentId w16cid:paraId="73A7F621" w16cid:durableId="2287E721"/>
  <w16cid:commentId w16cid:paraId="22EF15DF" w16cid:durableId="2287E722"/>
  <w16cid:commentId w16cid:paraId="7FA58964" w16cid:durableId="2287E723"/>
  <w16cid:commentId w16cid:paraId="0C94C881" w16cid:durableId="2287E724"/>
  <w16cid:commentId w16cid:paraId="42DCA40D" w16cid:durableId="2287E725"/>
  <w16cid:commentId w16cid:paraId="258E607D" w16cid:durableId="2287E726"/>
  <w16cid:commentId w16cid:paraId="6218661D" w16cid:durableId="2287E727"/>
  <w16cid:commentId w16cid:paraId="5D12440B" w16cid:durableId="2287E728"/>
  <w16cid:commentId w16cid:paraId="241EB51B" w16cid:durableId="2287E729"/>
  <w16cid:commentId w16cid:paraId="4916A141" w16cid:durableId="2287E72A"/>
  <w16cid:commentId w16cid:paraId="15796F62" w16cid:durableId="2287E72B"/>
  <w16cid:commentId w16cid:paraId="3C2A1CB3" w16cid:durableId="2287E72C"/>
  <w16cid:commentId w16cid:paraId="369BD57F" w16cid:durableId="2287E72D"/>
  <w16cid:commentId w16cid:paraId="135A3425" w16cid:durableId="2287E72E"/>
  <w16cid:commentId w16cid:paraId="068F1C1A" w16cid:durableId="2287E72F"/>
  <w16cid:commentId w16cid:paraId="3B35CED0" w16cid:durableId="2287E730"/>
  <w16cid:commentId w16cid:paraId="1A4BD256" w16cid:durableId="2287E731"/>
  <w16cid:commentId w16cid:paraId="3EEA0C78" w16cid:durableId="22896C1A"/>
  <w16cid:commentId w16cid:paraId="6F64B065" w16cid:durableId="2287E732"/>
  <w16cid:commentId w16cid:paraId="1D5E3165" w16cid:durableId="2287E733"/>
  <w16cid:commentId w16cid:paraId="67EF0EE1" w16cid:durableId="2287E734"/>
  <w16cid:commentId w16cid:paraId="185E2314" w16cid:durableId="22896D05"/>
  <w16cid:commentId w16cid:paraId="69D558F6" w16cid:durableId="2287E735"/>
  <w16cid:commentId w16cid:paraId="3A40CCA9" w16cid:durableId="2287E736"/>
  <w16cid:commentId w16cid:paraId="6F2EA5B3" w16cid:durableId="2287E737"/>
  <w16cid:commentId w16cid:paraId="6B97B158" w16cid:durableId="2287E738"/>
  <w16cid:commentId w16cid:paraId="7D11BDA7" w16cid:durableId="2287E739"/>
  <w16cid:commentId w16cid:paraId="07EF7CEA" w16cid:durableId="2287E73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72C4D" w14:textId="77777777" w:rsidR="00EB0585" w:rsidRDefault="00EB0585" w:rsidP="0022311C">
      <w:r>
        <w:separator/>
      </w:r>
    </w:p>
  </w:endnote>
  <w:endnote w:type="continuationSeparator" w:id="0">
    <w:p w14:paraId="492B992D" w14:textId="77777777" w:rsidR="00EB0585" w:rsidRDefault="00EB0585"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EndPr/>
    <w:sdtContent>
      <w:p w14:paraId="481B7FA5" w14:textId="726BDA7C" w:rsidR="00BA5F47" w:rsidRPr="007D6FE0" w:rsidRDefault="00BA5F47">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536A69">
          <w:rPr>
            <w:noProof/>
            <w:sz w:val="28"/>
            <w:szCs w:val="28"/>
          </w:rPr>
          <w:t>33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BA5F47" w:rsidRPr="00CF204B" w:rsidRDefault="00BA5F47"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A68AD" w14:textId="77777777" w:rsidR="00EB0585" w:rsidRDefault="00EB0585" w:rsidP="0022311C">
      <w:r>
        <w:separator/>
      </w:r>
    </w:p>
  </w:footnote>
  <w:footnote w:type="continuationSeparator" w:id="0">
    <w:p w14:paraId="463BD121" w14:textId="77777777" w:rsidR="00EB0585" w:rsidRDefault="00EB0585"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BA5F47" w:rsidRDefault="00BA5F47">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C07F8"/>
    <w:rsid w:val="001C260A"/>
    <w:rsid w:val="001C57C0"/>
    <w:rsid w:val="001C70BC"/>
    <w:rsid w:val="001C7144"/>
    <w:rsid w:val="001C73CD"/>
    <w:rsid w:val="001D0AE6"/>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8544C"/>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8B1"/>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490"/>
    <w:rsid w:val="00465A06"/>
    <w:rsid w:val="00475788"/>
    <w:rsid w:val="00475E0C"/>
    <w:rsid w:val="00475F21"/>
    <w:rsid w:val="0047701B"/>
    <w:rsid w:val="00483D57"/>
    <w:rsid w:val="00491601"/>
    <w:rsid w:val="004916E2"/>
    <w:rsid w:val="00491E01"/>
    <w:rsid w:val="004937AC"/>
    <w:rsid w:val="00493AA0"/>
    <w:rsid w:val="00496DDD"/>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26E56"/>
    <w:rsid w:val="00530A56"/>
    <w:rsid w:val="00531900"/>
    <w:rsid w:val="00536A69"/>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02E7"/>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722"/>
    <w:rsid w:val="007C5F53"/>
    <w:rsid w:val="007C67E5"/>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1B51"/>
    <w:rsid w:val="00842079"/>
    <w:rsid w:val="00845B16"/>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C05CC"/>
    <w:rsid w:val="008C2462"/>
    <w:rsid w:val="008C2923"/>
    <w:rsid w:val="008C3990"/>
    <w:rsid w:val="008C523D"/>
    <w:rsid w:val="008D089B"/>
    <w:rsid w:val="008D0B1A"/>
    <w:rsid w:val="008D1906"/>
    <w:rsid w:val="008D3FDD"/>
    <w:rsid w:val="008E0BAF"/>
    <w:rsid w:val="008E11EF"/>
    <w:rsid w:val="008E28BD"/>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A01191"/>
    <w:rsid w:val="00A07A8B"/>
    <w:rsid w:val="00A123CA"/>
    <w:rsid w:val="00A13C23"/>
    <w:rsid w:val="00A13C37"/>
    <w:rsid w:val="00A14503"/>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B13"/>
    <w:rsid w:val="00A63473"/>
    <w:rsid w:val="00A66AE0"/>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A71FB"/>
    <w:rsid w:val="00EB0173"/>
    <w:rsid w:val="00EB0585"/>
    <w:rsid w:val="00EB2A45"/>
    <w:rsid w:val="00EB2B64"/>
    <w:rsid w:val="00EB339E"/>
    <w:rsid w:val="00EB44D1"/>
    <w:rsid w:val="00EB6DF5"/>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UnresolvedMention">
    <w:name w:val="Unresolved Mention"/>
    <w:basedOn w:val="a0"/>
    <w:uiPriority w:val="99"/>
    <w:semiHidden/>
    <w:unhideWhenUsed/>
    <w:rsid w:val="00465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DFE2A-5BF0-452E-80BF-BA0F6AC2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55</Pages>
  <Words>10772</Words>
  <Characters>61406</Characters>
  <Application>Microsoft Office Word</Application>
  <DocSecurity>0</DocSecurity>
  <Lines>511</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4</cp:revision>
  <cp:lastPrinted>2015-06-08T11:24:00Z</cp:lastPrinted>
  <dcterms:created xsi:type="dcterms:W3CDTF">2020-06-11T07:41:00Z</dcterms:created>
  <dcterms:modified xsi:type="dcterms:W3CDTF">2020-06-11T08:21:00Z</dcterms:modified>
</cp:coreProperties>
</file>