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jlkgjrglij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       int width  = getWidth();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      int left_space=width;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    int count=0;g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te\tersgjlkrjnglkjkg;ojerwgtkp5ekot5gknkbglktolkeglerljgrk;’gtkoekjgtkhgj;lgpleapolrfejhgsp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[g=ogfmnbgfli ;lk of;kkrpglorkjgtorkpogjolijlkgjerogjerkojgieroigtpdlkglkkjrpgkoerkg;oerj;kgkjrsapgfopagfkjnkerajnbosglkporejlkgsojhgokp[\JPI’AJS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5]EKGI’RJPIGJOTERIHGJERIJGRJIGJIGJIGJ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int height = getHeight();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System.out.println(width+height);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System.out.println(width/PicalInt);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int num_of_cubes=width/PicalInt;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for(int k=0;k&lt;width/PicalInt;k++){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   for(int i=0;i&lt;width;i+=PicalInt){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    if(left_space&gt;=PicalInt&amp;&amp;count&lt;num_of_cubes){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        g.drawRect((i),(height-PicalInt),PicalInt , PicalInt);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        left_space-=PicalInt;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        count++;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num_of_cubes--;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count=0;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left_space=width;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