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4F8A"/>
          <w:sz w:val="72"/>
          <w:szCs w:val="72"/>
        </w:rPr>
        <w:t xml:space="preserve">DirApp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 Platform Development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Israeli Digital Rental Lease Platform</w:t>
      </w:r>
    </w:p>
    <w:p>
      <w:pPr>
        <w:spacing w:after="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May 2026  •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"/>
        <w:gridCol w:w="1300"/>
        <w:gridCol w:w="200"/>
        <w:gridCol w:w="1300"/>
        <w:gridCol w:w="200"/>
        <w:gridCol w:w="1300"/>
        <w:gridCol w:w="200"/>
        <w:gridCol w:w="1300"/>
        <w:gridCol w:w="200"/>
        <w:gridCol w:w="13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DRAFT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PENDING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READY_SIGN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SIGNED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ACTIVE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→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EXPIRED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DirApp is an Israeli digital rental-lease platform that automates the full tenancy lifecycle — from KYC verification and contract drafting through digital signing, move-in inspection, monthly CPI-linked rent, and maintenance SLA enforcement — in strict compliance with the Fair Rental Law of 2017 (חוק שכירות הוגנת).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This document is an end-to-end development plan scoped for a team that already has significant code in the apartment repository. It is structured as six sequentially gated phases. Each phase produces a shippable vertical slice that the team can demo, test, and validate before proceeding.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Priority Chain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downstream system depends on the contract state machine. Nothing — payments, KYC unlock, maintenance SLA — works unless rental_agreements.status transitions are correctly guarded. The build order below reflects this hard dependency.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31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Auth, DB Schema &amp; Middleware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Wks 1–2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18"/>
                <w:szCs w:val="18"/>
              </w:rPr>
              <w:t xml:space="preserve">Everything downstream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KYC Engine (Persona)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Wks 3–4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18"/>
                <w:szCs w:val="18"/>
              </w:rPr>
              <w:t xml:space="preserve">State transitions to READY_SIGN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State Machine + 5-Screen Wizard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Wks 5–7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18"/>
                <w:szCs w:val="18"/>
              </w:rPr>
              <w:t xml:space="preserve">Signing, PDF generation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Check-In Protocol &amp; Media API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Wk 8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18"/>
                <w:szCs w:val="18"/>
              </w:rPr>
              <w:t xml:space="preserve">ACTIVE status, ledger generation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Financial Engine (Ledger + CPI Cron)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Wks 9–10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18"/>
                <w:szCs w:val="18"/>
              </w:rPr>
              <w:t xml:space="preserve">Tenant rent dashboard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Maintenance SLA + Polish &amp; Legal QA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Wks 11–12</w:t>
            </w:r>
          </w:p>
        </w:tc>
        <w:tc>
          <w:tcPr>
            <w:tcW w:type="dxa" w:w="3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A86B"/>
                <w:sz w:val="18"/>
                <w:szCs w:val="18"/>
              </w:rPr>
              <w:t xml:space="preserve">Production readiness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2. Gap Analysis (Existing Code vs. Required Architecture)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table below maps the key architectural areas against what typically exists in a pre-MVP Node.js / Expo repository and what DirApp requires. Update the "Existing Code" column to reflect actual findings in your repository before sprint planning.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Existing Code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/ Action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 Schema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Basic users table, flat property model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rental_agreements (state machine), payment_ledger, agreement_guarantors, maintenance_tickets, protocol_evidence, user_kyc_profiles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Schema migration required — 6 new tables + ENUM types + triggers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 Middleware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decode + basic role check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AuthGuard (JWT + KYC status check) + StateLockGuard (423 on SIGNED/ACTIVE mutations)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StateLockGuard missing; AuthGuard needs KYC status query wired in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KYC Flow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or manual onboarding form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 SDK integration, lazy-trigger model, webhook receiver, auto-unlock of contracts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Full build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API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or basic CRUD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/agreements, PUT with guarantee cap validation, POST /transition with checklist, POST /sign with OTP + PDF + CPI lock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Full state machine build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React Native Nav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 navigator or simple stack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route guards per status, wizard with 5 screens, back-navigation that preserves state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Navigation guards + wizard flow missing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Uploads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Possibly direct multipart to server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Presigned URL flow (S3/GCP) — backend never touches image bytes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Upload architecture change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 Ledger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12-row generation on ACTIVE, CPI cron job every 16th, OVERDUE auto-shift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Full build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Maintenance SLA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or basic ticket CRUD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Severity-based legal_deadline calc, countdown timer, breach state machine, tenant deduction right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Full build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PDF on SIGN with SHA-256 hash + metadata seal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Full build required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or basic expo-notifications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Rent-due (3-day prior), SLA breach, option-expiry 60/90-day alerts, KYC approved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07B00"/>
                <w:sz w:val="18"/>
                <w:szCs w:val="18"/>
              </w:rPr>
              <w:t xml:space="preserve">Notification triggers need wiring at state machine events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3. Database Schema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six tables must exist and be correctly constrained before any application logic is written. Every downstream phase relies on foreign-key integrity and ENUM correctness established here.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rental_agreements (Core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Triggers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lease identifier. Foreign key anchor for payment_ledger, maintenance_tickets, protocol_evidence, and agreement_guarantors.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| PENDING_REVIEW | READY_SIGN | SIGNED | ACTIVE | EXPIRED. StateLockGuard queries this field to reject mutation requests with 423.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landlord_id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of the property. AuthGuard checks KYC status before allowing transitions.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Party signing the lease. Populated when tenant accepts invitation.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properties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master property record holding coordinates used in geofence validation.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move-in date. 48 hours prior, the check-in protocol interface unlocks in the mobile app.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end_date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move-out date. Drives dashboard countdown and outer bound for ledger generation.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monthly_rent_ils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rent. Copied to payment_ledger.base_amount_ils for all 12 generated rows. Also used to compute guarantee_cap_ils = rent × 3.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payment_due_day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CHECK(1–31)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 of month rent clears. Background worker sends push 3 days prior; auto-shifts ledger row to OVERDUE at 23:59 if unpaid.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cpi_linked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Registers agreement for CPI cron job on the 16th. If FALSE, ledger rows are never adjusted.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base_cpi_index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NUMERIC(6,2)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→ NOT NULL on SIGN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CBS index value fetched immutably at signing. Denominator in all future CPI adjustment calculations.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option_months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&gt; 0 unlocks "Exercise Option" workflow panels. Drives option_deadline = end_date − option_notice_days.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option_notice_days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INT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60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days for tenant option; 90 for landlord option. System computes deadline and fires warning push when threshold reached.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habitability_declaration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booleans for water / electricity / sewage / ventilation / locking door. All must be TRUE for READY_SIGN transition.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guarantee_cap_ils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/ COMPUTED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monthly_rent_ils × 3. API middleware rejects Screen 3 submissions that exceed this value with 422.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behavioral_clauses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Stores pets_allowed, no_smoking, subletting_prohibited, roommates_allowed. Injected as clauses into the final PDF.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pdf_url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→ SET on SIGN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key for the immutable PDF. Written after successful OTP signing.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pdf_hash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→ SET on SIGN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of the PDF bytes. Court-admissible tamper-evidence seal.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payment_ledger (Financial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Triggers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transaction row. Referenced by payment receipts and bank reconciliation.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agreement_id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rental_agreements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contract. 12 rows generated automatically when contract transitions to ACTIVE.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billing_period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Target month (e.g. 2026-09-01). Determines which month the CPI cron job targets during the 16th run.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base_amount_ils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Copied from rental_agreements.monthly_rent_ils at ledger generation. Never mutated after creation.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cpi_adjustment_ils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0.00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Delta written by CBS cron: (base × currentCPI / baseCPI) − base. Written on the 16th each month.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total_due_ils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base_amount_ils + cpi_adjustment_ils. Displayed to tenant as the payment amount. Sent to payment gateway.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→ PAID | OVERDUE. Auto-shifted to OVERDUE at 23:59 on payment_due_day if no proof submitted.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payment_proof_url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key for tenant bank-transfer screenshot. Writing this field fires push notification to landlord requesting verification.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paid_at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when landlord confirms payment. Used for audit trail.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agreement_guarantors (Cosigners)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Triggers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Guarantor instance identifier.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agreement_id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rental_agreements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 contract. State machine blocks READY_SIGN until ALL guarantor rows are APPROVED.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guarantor_user_id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guarantor KYC profile. Must reach APPROVED before invitation_status can advance.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invitation_status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INVITED | KYC_SUBMITTED | APPROVED. StateLockGuard checks this before any READY_SIGN transition.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signature_hash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embedding identity + OTP token. SIGNED status blocked until this is non-null for every guarantor.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maintenance_tickets (SLA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Triggers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Ticket identifier. References uploaded media and resolution logs.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agreement_id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rental_agreements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throws 403 if agreement.status ≠ ACTIVE when ticket is created.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URGENT_3_DAY | ORDINARY_30_DAY. Drives legal_deadline calculation.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opened_at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UTC timestamp at submission. Base for all deadline arithmetic.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legal_deadline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opened_at + 3 days (URGENT) or + 30 days (ORDINARY). System checks clock against this for breach detection.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| IN_PROGRESS | RESOLVED. Transitioning to RESOLVED halts countdown timer. Breach at deadline if still OPEN.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tenant_signed_off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Landlord cannot unilaterally close ticket. If FALSE when landlord resolves, system flags as pending mutual confirmation.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TEXT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Free-text issue description.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media_urls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ARRAY(VARCHAR)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keys for photo/video evidence submitted with the ticket.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protocol_evidence (Move-In / Move-Out Photos)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Triggers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inspection record.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agreement_id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rental_agreements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Links to parent lease. Successful CHECK_IN set advances contract to ACTIVE.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protocol_type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CHECK_IN | CHECK_OUT. CHECK_IN triggers ACTIVE status. CHECK_OUT triggers lease wrap-up flow.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room_zone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Apartment zone label (Kitchen, Living Room, etc.). Groups images in the mobile UI.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condition_tag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CLEAN | MINOR_WEAR | DAMAGED. Compared against CHECK_OUT records to isolate new damage.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s3_image_key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VARCHAR(512)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bucket path. Generated via presigned URL — server never handles raw bytes.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image_hash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fingerprint of image file. Computed async post-upload. Ensures legal admissibility.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gps_coordinates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POINT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GPS at capture time. Must be within 100m of property coordinates or API rejects upload.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captured_at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timestamp. Burned into watermark overlay on the mobile camera view.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user_kyc_profiles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Triggers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record identifier.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One-to-one link. AuthGuard joins this table to check status on every protected request.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role_type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LANDLORD | TENANT | GUARANTOR. Determines required documents (paystubs for Tenant/Guarantor; Tabu for Landlord).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ENUM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| PROCESSING | APPROVED | REJECTED. Must be APPROVED for contract signing transitions.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id_number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VARCHAR(9)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Israeli ID. Extracted by Persona OCR, validated with ספרת ביקורת (checksum algorithm).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liveness_hash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 Inquiry ID. Stored for audit trail.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persona_inquiry_id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Persona's reference ID. Used to query status from Persona API if webhook is delayed.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4. Global Middleware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Two custom middleware layers sit in front of every protected controller. They are the security perimeter of the state machine and must be implemented before any endpoint logic.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AuthGuard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 user identity and verify KYC status on state-transition endpoints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Decode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 userId and role (Landlord / Tenant / Guarantor) from Authorization header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KYC Check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 any route tagged [kyc_required], query user_kyc_profiles.status. Return 403 if not APPROVED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Enforcement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Landlord-only routes (e.g. create contract) return 403 if role is Tenant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Errors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 Unauthorized (no/invalid token), 403 Forbidden (wrong role or unverified KYC)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StateLockGuard</w:t>
      </w:r>
    </w:p>
    <w:p>
      <w:pPr>
        <w:pBdr>
          <w:left w:val="single" w:color="2E75B6" w:sz="18" w:space="8"/>
        </w:pBdr>
        <w:spacing w:after="160" w:before="16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⚠  This is the most critical piece of middleware in the entire system. It prevents illegal mutations to signed contracts.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Purpose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any PUT / PATCH / DELETE that touches financial or date fields once contract is SIGNED or ACTIVE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 Query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Looks up rental_agreements.status for the :id in the request params before passing to controller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 Statuses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SIGNED, ACTIVE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Blocked Methods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PUT, PATCH, DELETE on /agreements/:id (financial/date fields)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Response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423 Locked — mobile client shows a lock state UI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Pass-Through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requests, ticket creation, ledger reads always pass through regardless of 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5. Phase-by-Phase Development Plan</w:t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  <w:shd w:fill="1A4F8A" w:val="clear"/>
        </w:rPr>
        <w:t xml:space="preserve">PHASE 1  </w:t>
      </w: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  Foundation — Auth, DB &amp; Middleware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Weeks 1–2</w:t>
      </w:r>
    </w:p>
    <w:p>
      <w:pPr>
        <w:pBdr>
          <w:bottom w:val="single" w:color="1A4F8A" w:sz="6" w:space="2"/>
        </w:pBd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PostgreSQL schema fully migrated — all 6 tables with ENUM types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JWT auth with role-based access working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AuthGuard and StateLockGuard middleware wired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Basic health checks and CI pipeline running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and run Knex / Prisma migrations for all 6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Seed database with test user, property, and draft agreement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AuthGuard middleware — JWT decode, role extraction, KYC status join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StateLockGuard — query agreement status, return 423 if SIGNED/ACTIVE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Wire both middleware into the Express router (global for protected routes)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integration tests for guard behavior (valid token, missing token, wrong role, locked agreement)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PUT /agreements/:id on a SIGNED contract returns 423 Locked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 with invalid JWT returns 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Request with correct JWT but unverified KYC returns 403 on transition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6 tables visible in DB with correct constraints</w:t>
      </w:r>
    </w:p>
    <w:p>
      <w:pPr>
        <w:spacing w:after="160"/>
      </w:pPr>
      <w:r>
        <w:t xml:space="preserve"/>
      </w:r>
    </w:p>
    <w:p>
      <w:pPr>
        <w:pBdr>
          <w:left w:val="single" w:color="2E75B6" w:sz="18" w:space="8"/>
        </w:pBdr>
        <w:spacing w:after="160" w:before="160"/>
        <w:ind w:left="3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🔒  Do not advance to Phase 2 until acceptance criteria are fully met. KYC unlock logic depends on correct DB schema.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  <w:shd w:fill="2E75B6" w:val="clear"/>
        </w:rPr>
        <w:t xml:space="preserve">PHASE 2  </w:t>
      </w: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  KYC Engine (Persona Integration)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Weeks 3–4</w:t>
      </w:r>
    </w:p>
    <w:p>
      <w:pPr>
        <w:pBdr>
          <w:bottom w:val="single" w:color="2E75B6" w:sz="6" w:space="2"/>
        </w:pBd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Strategy: Lazy KYC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Do not trigger verification on registration. Trigger only on first high-intent action to preserve the free Persona tier (500 verifications/month).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Landlord: trigger when "Generate &amp; Send" is tapped on first contract draft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Tenant: trigger when accepting a contract invitation or tapping "Sign"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Backend Tasks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POST /api/v1/kyc/session — initialize verification session, return required document list and session_token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POST /api/v1/kyc/upload-url — return presigned S3 URL for ID/paystub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POST /api/v1/kyc/submit — shift KYC status to PROCESSING, dispatch S3 keys to Persona, return 202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POST /api/v1/kyc/persona-webhook — validate Persona HMAC signature, update user_kyc_profiles.status on inquiry.completed, call checkAndUnlockContracts()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checkAndUnlockContracts() — query pending agreements for this user, auto-advance state if all parties now APPROVED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Israeli ID checksum validation (ספרת ביקורת algorithm)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S3 bucket policy: auto-watermark lambda on upload, 30-day TTL for raw images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Frontend Tasks (React Native / Expo)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Install react-native-persona SDK and configure with template 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Build KycScreen component — lazy-loaded, triggered from contract flow not registration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 onComplete callback — poll backend until webhook confirms APPROVED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Handle onCanceled — show re-verification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KYC status banner to contract wizard header (Pending / Processing / Approved)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/api/v1/kyc/session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Initialize verification session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required document types + session_token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/api/v1/kyc/upload-url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presigned S3 URL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Payload: document_type, mime_type. Returns temporary upload URL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/api/v1/kyc/submit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OCR &amp; biometric check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Sets status→PROCESSING, dispatches to Persona, returns 202 Accepted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8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/api/v1/kyc/persona-webhook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 Persona result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HMAC, sets status→APPROVED, unlocks contracts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Security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HMAC-SHA256 signature validation on every webhook payload — reject if signature mismatch (401)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store raw ID images in the application DB — only Persona Inquiry IDs and extracted field hashes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S3 watermark lambda must fire synchronously before any OCR dispatch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Persona sandbox environment for development; switch to production config behind feature flag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  <w:shd w:fill="1A4F8A" w:val="clear"/>
        </w:rPr>
        <w:t xml:space="preserve">PHASE 3  </w:t>
      </w:r>
      <w:r>
        <w:rPr>
          <w:rFonts w:ascii="Arial" w:cs="Arial" w:eastAsia="Arial" w:hAnsi="Arial"/>
          <w:b/>
          <w:bCs/>
          <w:color w:val="1A4F8A"/>
          <w:sz w:val="26"/>
          <w:szCs w:val="26"/>
        </w:rPr>
        <w:t xml:space="preserve">  Contract State Machine + 5-Screen Wizard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Weeks 5–7</w:t>
      </w:r>
    </w:p>
    <w:p>
      <w:pPr>
        <w:pBdr>
          <w:bottom w:val="single" w:color="1A4F8A" w:sz="6" w:space="2"/>
        </w:pBd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Backend: Contract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/api/v1/agreements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draft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row with status=DRAFT. Payload: property_id, landlord_id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/api/v1/agreements/:id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draft fields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guarantee cap (422 if exceeded), blocked by StateLockGuard on SIGNED/ACTIVE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/api/v1/agreements/:id/transition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 state machine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Runs checklist (habitability, guarantor KYC, all fields populated). Rejects with 422 + reason if check fails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/api/v1/agreements/:id/sign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Execute digital signing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OTP, captures signature_metadata, fetches base_cpi_index from CBS API, generates immutable PDF, sets status=SIGNED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/api/v1/agreements/:id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 agreement detail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full agreement object including computed fields (guarantee_cap_ils, option_deadline)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State Transition Checklist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POST /agreements/:id/transition validates the following before advancing: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→ PENDING_REVIEW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start_date, end_date, monthly_rent_ils, payment_due_day must all be non-null. Minimum 3-month lease enforced.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PENDING_REVIEW → READY_SIGN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guarantor rows = APPROVED. Both landlord and tenant KYC = APPROVED. All habitability_declaration fields = true.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READY_SIGN → SIGNED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 OTP received. signature_metadata present. CBS API call succeeds to lock base_cpi_index.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SIGNED → ACTIVE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Triggered by successful check-in (not this endpoint). GPS within 100m. All required zone photos submitted.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Frontend: 5-Screen Contract Wizard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Each screen maps to a distinct validation gate. All screens share ProgressHeader, KeyboardAvoidingView, and StickyFooterButton components.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 1 — Property Basics &amp; Tabu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Property Address: Read-only TextInput, pre-populated from listing. Lock icon animation on tap.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Tabu Upload Zone: 4-state card (EMPTY / UPLOADING / SUCCESS / FAILED). SUCCESS triggers background OCR, unlocks StickyFooterButton.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call: POST /api/v1/kyc/upload-url (document_type: "tabu"). Then PUT /agreements/:id with document hash on OCR success.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 2 — Lease Schedule &amp; Financial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/ End Date: Native calendar modal. Minimum end_date auto-sets to start + 3 months. Inline error if violated.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Rent: Numeric keypad with ₪ prefix. Debounced onChange recalculates Screen 3 guarantee cap in real-time.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Payment Day: Pill selector (1st / 5th / 10th). Selection stored in form state and synced to PUT /agreements/:id.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CPI Toggle: Radio Yes/No. ? icon opens Bottom Sheet explaining monthly index adjustment.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Extension Option: Toggle reveals sub-panel — option_months input (default 12) and notice policy banner.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 3 — Security Deposit Calculator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Legal Cap banner: Displays monthly_rent_ils × 3 dynamically. Updates live as rent field changes on Screen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inputs: Bank Guarantee, Promissory Note, Cash Deposit. Blank = 0 in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 bar: Green (&lt;cap) / Yellow (=cap) / Red (&gt;cap). Red state: input borders flash, haptic double-vibration, warning text, StickyFooterButton disabled.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API validation: PUT /agreements/:id returns 422 if guarantees exceed cap. Frontend intercepts 422 and enters red state if local calculation somehow passed.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 4 — Legal Declarations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Habitability Checklist: 5 checkboxes (Water, Electricity, Sewage, Ventilation, Locking Door). All must be TRUE. Missing = warning + blocked progression.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Behavioral Chips: Multi-select wrap layout (Pets Allowed, No Smoking, Subletting Prohibited, Roommates Allowed). Selections injected as PDF clauses.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Screen 5 — Summary Review &amp;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Accordion cards: 4 expandable headers for Screens 1–4. Each has Edit shortcut navigating back to that screen preserving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Contract Canvas Preview: Thumbnail opens full-screen PDF preview modal with highlighted data fields.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"Generate &amp; Send" button: Triggers full validation across all screens, locks editing, calls POST /agreements/:id/transition, displays celebration animation on success.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  <w:shd w:fill="00A86B" w:val="clear"/>
        </w:rPr>
        <w:t xml:space="preserve">PHASE 4  </w:t>
      </w:r>
      <w:r>
        <w:rPr>
          <w:rFonts w:ascii="Arial" w:cs="Arial" w:eastAsia="Arial" w:hAnsi="Arial"/>
          <w:b/>
          <w:bCs/>
          <w:color w:val="00A86B"/>
          <w:sz w:val="26"/>
          <w:szCs w:val="26"/>
        </w:rPr>
        <w:t xml:space="preserve">  Check-In Protocol &amp; Media API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Week 8</w:t>
      </w:r>
    </w:p>
    <w:p>
      <w:pPr>
        <w:pBdr>
          <w:bottom w:val="single" w:color="00A86B" w:sz="6" w:space="2"/>
        </w:pBd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Architecture: Direct-to-Cloud Upload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The backend never handles raw image bytes. All media flows through presigned URLs to keep Node.js memory footprint negligible.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/api/v1/protocols/:agreementId/upload-ticket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Request upload permission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 5-minute presigned S3/GCP URL. Mobile uploads directly to cloud.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/api/v1/protocols/:agreementId/check-in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 walkthrough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Payload: array of S3 image keys + gps_coordinates. Validates 100m geofence. On success: status→ACTIVE, generates 12 payment_ledger rows.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Geofence Validation Logic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Fetch property master coordinates from properties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Parse gps_coordinates from payload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Calculate Haversine distance between device position and property coordinates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distance &gt; 100m: return 403 with message "Device outside property geofence"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distance ≤ 100m: proceed, write protocol_evidence rows, advance agreement status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Frontend: Move-In Protocol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Geofence Status Card: Red banner ("Access Locked") when device out of range. Disables all camera buttons. Turns green and slides away when within 100m. Polls GPS every 10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Camera Component: Custom expo-camera viewport. Hides gallery picker — live photo only. On capture: burns watermark (timestamp + GPS string) into corner of image as semi-transparent overlay.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Room Zones: Each zone (Kitchen, Living Room, Bathroom, etc.) has mandatory capture card. All zones must be completed before Submit Walkthrough button activates.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Flow: Capture → POST upload-ticket → upload directly to presigned URL → store S3 key locally → batch all keys on Submit Walkthrough.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On Successful Check-In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rental_agreements.status →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Generate 12 payment_ledger rows (loop: start_date + i months for i in 0..11)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 push notification to both parties: "Lease is now active"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Unlock maintenance ticketing for this agreement_id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  <w:shd w:fill="E07B00" w:val="clear"/>
        </w:rPr>
        <w:t xml:space="preserve">PHASE 5  </w:t>
      </w:r>
      <w:r>
        <w:rPr>
          <w:rFonts w:ascii="Arial" w:cs="Arial" w:eastAsia="Arial" w:hAnsi="Arial"/>
          <w:b/>
          <w:bCs/>
          <w:color w:val="E07B00"/>
          <w:sz w:val="26"/>
          <w:szCs w:val="26"/>
        </w:rPr>
        <w:t xml:space="preserve">  Financial Engine — Ledger &amp; CPI Automation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Weeks 9–10</w:t>
      </w:r>
    </w:p>
    <w:p>
      <w:pPr>
        <w:pBdr>
          <w:bottom w:val="single" w:color="E07B00" w:sz="6" w:space="2"/>
        </w:pBd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Ledger Generation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12 payment_ledger rows are created atomically when the check-in succeeds. Each row maps to one month of the lease term.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billing_period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Date(startYear, startMonth + i, payment_due_day) for i in 0..11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base_amount_ils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Copied from rental_agreements.monthly_rent_ils. Immutable after creation.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cpi_adjustment_ils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to 0.00 at creation. Updated by CPI cron job on the 16th.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total_due_ils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base_amount_ils + cpi_adjustment_ils. Recalculated every time CPI cron runs.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at creation. Auto-shifts to OVERDUE at 23:59 on payment_due_day.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CPI Cron Job (16th of each month, 02:00 AM)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Call CBS API: GET https://api.cbs.gov.il/index/data?series=...&amp;limit=1 — extract latest_index_value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all PENDING ledger rows joined to agreements where cpi_linked =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row: if currentCPI &gt; base_cpi_index → adjustment = (base × currentCPI / baseCPI) − base. Else adjustment = 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Update cpi_adjustment_ils and total_due_ils for each 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run results (updated count, any CBS API failures)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CBS API failure: do not update rows. Retry on next cron run. Alert monitoring channel.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OVERDUE Auto-Shift (Daily Cron, 23:59)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all PENDING ledger rows where billing_period = today and status = PENDING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Shift status → OVERDUE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Fire push notification to tenant: "Rent overdue. Contact your landlord to resolve."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Active Lease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/api/v1/ledger/:agreementId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 payment history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array of payment_ledger rows with base_amount_ils, cpi_adjustment_ils, total_due_ils, 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/api/v1/ledger/:id/submit-proof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submits bank transfer proof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Payload: image key. Writes to payment_proof_url. Fires push to landlord to verify.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/api/v1/ledger/:id/confirm-payment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Landlord confirms payment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Sets status → PAID, stamps paid_at timestamp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FFFF"/>
          <w:sz w:val="26"/>
          <w:szCs w:val="26"/>
          <w:highlight w:val="none"/>
          <w:highlightCs w:val="none"/>
          <w:shd w:fill="C0392B" w:val="clear"/>
        </w:rPr>
        <w:t xml:space="preserve">PHASE 6  </w:t>
      </w: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  Maintenance SLA + Polish &amp; Legal QA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 Weeks 11–12</w:t>
      </w:r>
    </w:p>
    <w:p>
      <w:pPr>
        <w:pBdr>
          <w:bottom w:val="single" w:color="C0392B" w:sz="6" w:space="2"/>
        </w:pBdr>
        <w:spacing w:after="2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Maintenance Ticket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/api/v1/tickets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maintenance ticket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agreement is ACTIVE. Stamps opened_at. Calculates legal_deadline (+3 or +30 days by severity). Returns 403 if agreement not ACTIVE.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/api/v1/tickets?agreementId=:id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 tickets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all tickets for agreement with countdown data (legal_deadline, time_remaining_hours)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/api/v1/tickets/:id/resolve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resolved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Landlord action. Sets status → RESOLVED halting countdown. If tenant_signed_off = FALSE, flags as pending mutual confirmation.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PATCH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/api/v1/tickets/:id/tenant-confirm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confirms resolution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Sets tenant_signed_off = TRUE. Fully closes ticket.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SLA Breach Cron (Every Hour)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Query all OPEN tickets where legal_deadline &lt; NOW()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breached ticket: fire push to tenant with message "Legal Window Expired. You now have the right to resolve this issue independently and deduct the cost from your upcoming rent invoice."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Flag ticket in DB with breached_at timestamp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auto-resolve — tenant action required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Frontend: Maintenance SLA Timer Widget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Ticket cards render on the main dashboard once lease is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card shows: severity badge, description preview, and countdown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Countdown bar color: blue/green (&gt;24h remaining) → amber (&lt;24h) → crimson (00:00 — breach)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Breach state: dark crimson flash, notification panel with legal rights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"Message Landlord" button opens in-app thread. "Resolve Issue" button (landlord only) calls PATCH /tickets/:id/resolve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"Confirm Fix" button (tenant only) calls PATCH /tickets/:id/tenant-confirm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6 Quality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Complete all items before production release: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 E2E Test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test: DRAFT → PENDING_REVIEW → READY_SIGN → SIGNED → ACTIVE → EXPIRED. Every transition validated with correct and incorrect conditions.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Fair Rental Law Audit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guarantee cap enforcement (3× rule), prohibited expense blocking, habitability gates, option notice periods (60/90 days).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 Immutability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SHA-256 hash verification: compute hash of generated PDF and compare to stored hash. Any mismatch must fail.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 Notification Wiring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all 7 trigger points fire correctly: rent-due (3 days prior), OVERDUE, KYC approved, SLA breach, option deadline 60-day, option deadline 90-day, check-in success.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StateLockGuard Regression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Attempt PUT on SIGNED and ACTIVE agreements — confirm 423 returned in all cases.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Geofence Edge Cases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check-in at exactly 100m boundary, at 101m, and at 50m. Confirm correct pass/fail behavior.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CPI Formula Validation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 expected CPI adjustment manually for 3 test cases. Compare against cron output.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 only, HSTS, CORS restrictions, rate limiting on auth and webhook endpoints.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6. Push Notification Trigger 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All 7 notification events are fired from the backend at state machine transition points, cron job executions, or explicit user actions.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KYC Approved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persona-webhook sets status=APPROVED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User (all roles)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 verified. You can now proceed with your contract.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Rent Due (3-Day Warning)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Daily cron: payment_due_day − 3 = today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Tenant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rent of ₪X is due in 3 days on [date].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Rent Overdue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Daily cron: 23:59 on payment_due_day, status→OVERDUE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Tenant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 overdue. Contact your landlord to resolve.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Payment Proof Submitted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POST /ledger/:id/submit-proof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Landlord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tenant submitted a payment transfer. Please verify.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SLA Breach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Hourly cron: legal_deadline &lt; NOW(), ticket OPEN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Tenant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Window Expired. You may now repair and deduct from next rent.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Option Deadline 60-Day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Daily cron: end_date − 60 = today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Tenant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option to extend expires in 60 days. Act before [date].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Option Deadline 90-Day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Daily cron: end_date − 90 = today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Landlord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must notify tenant of non-renewal within 90 days. Deadline: [date].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7. Fair Rental Law 2017 — Compliance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 enforcement point below must be tested in the Phase 6 legal QA audit.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Legal Requirement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Enforcement Point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if Violated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cap: max 3 months rent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/agreements/:id returns 422 if guarantees &gt; monthly_rent_ils × 3. Screen 3 progress bar blocks UI progression.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Contract cannot transition past DRAFT. Screen 3 CTA disabled.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Prohibited expenses: no structural insurance passed to tenant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layer rejects behavioral_clauses containing prohibited_expense fields. PDF template never includes these.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422 Unprocessable Entity on attempt.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Habitability baseline: water, electricity, sewage, ventilation, door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Transition to READY_SIGN blocked unless habitability_declaration JSON evaluates all 5 as TRUE.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422 with specific missing field returned.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Minimum lease term: 3 months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/agreements/:id validates end_date ≥ start_date + 90 days. Screen 2 blocks date selection.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Inline error on Screen 2. 422 on API.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Tenant option notice: 60 days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option_deadline cron fires push 60 days before end_date.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Missing notice documented in audit log.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Landlord option notice: 90 days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option_deadline cron fires push 90 days before end_date.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Missing notice documented in audit log.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Urgent repair: 3-day window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legal_deadline = opened_at + 3 days. Breach cron runs hourly.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Tenant deduction right unlocked on breach.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Ordinary repair: 30-day window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legal_deadline = opened_at + 30 days. Breach cron runs hourly.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Tenant deduction right unlocked on breach.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8. Open Questions &amp; Decisions Required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Which clearinghouse will process rent payments in Israel? (Tranzila, Cardcom, Grow?) This affects payment_ledger.status confirmation flow and bank reconciliation.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CBS API Endpoint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The exact CBS series code for the housing CPI index must be confirmed with an Israeli CPI specialist before the cron job is finalized.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Lease Duration &gt; 12 Months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The current ledger generator hardcodes 12 rows. If leases can exceed 12 months, the loop must be driven by end_date − start_date.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Check-Out Flow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The CHECK_OUT protocol_evidence flow and diff comparison UI (CLEAN vs DAMAGED condition_tag) is scoped but not detailed in this plan. Requires a separate design sprint.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Guarantor OTP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07B00"/>
                <w:sz w:val="18"/>
                <w:szCs w:val="18"/>
              </w:rPr>
              <w:t xml:space="preserve">Guarantor signing flow needs OTP delivery to guarantor's phone and signature_hash generation. Not detailed here — recommend Phase 3.5.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 Production Account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Free tier covers 500 verifications/month. Confirm monthly projected volume before launch. If &gt;500, paid tier pricing must be factored into unit economics.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F8A"/>
          <w:sz w:val="36"/>
          <w:szCs w:val="36"/>
        </w:rPr>
        <w:t xml:space="preserve">9. Appendix: Confirmed Tech Stack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Packages / Notes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Knex (migrations), uuid, node-cron, axios (CBS API), nodemailer / expo-server-sdk (push)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ENUM types for status fields, POINT type for gps_coordinates, JSONB for habitability_declaration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JWT (jsonwebtoken)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Short expiry access tokens + refresh token rotation. Role embedded in payload.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AWS S3 or GCP Cloud Storage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Presigned URL pattern. Lambda/Cloud Function for watermarking. 30-day TTL on raw KYC images.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pdf-lib or Puppeteer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Template HTML rendered to PDF on SIGN event. SHA-256 hash stored immutably.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KYC Provider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Persona (free tier)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500 verifications/month. react-native-persona SDK on frontend. Webhook receiver on backend.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Expo Push Notification Service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expo-server-sdk on backend. expo-notifications on mobile. Token stored per user in DB.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Mobile Framework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React Native + Expo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expo-camera (geofenced check-in). React Navigation (wizard + guards). Expo SecureStore (JWT).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CPI Data Source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Israel Central Bureau of Statistics API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Called on the 16th of each month at 02:00 AM via node-cron.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F8A"/>
                <w:sz w:val="18"/>
                <w:szCs w:val="18"/>
              </w:rPr>
              <w:t xml:space="preserve">GitHub Actions (or equivalent)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Run migrations, unit tests, integration tests on every PR. Expo EAS Build for mobile.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 End of Document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DirApp — Israeli Digital Rental Platform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DirApp — Full Platform Development Plan</w:t>
    </w:r>
    <w:r>
      <w:rPr>
        <w:rFonts w:ascii="Arial" w:cs="Arial" w:eastAsia="Arial" w:hAnsi="Arial"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2026-05-24T11:04:19.134Z</dcterms:created>
  <dcterms:modified xsi:type="dcterms:W3CDTF">2026-05-24T11:04:19.135Z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