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</w:r>
    </w:p>
    <w:p>
      <w:pPr>
        <w:jc w:val="center"/>
      </w:pPr>
      <w:r>
        <w:rPr>
          <w:b/>
          <w:color w:val="1A376C"/>
          <w:sz w:val="72"/>
        </w:rPr>
        <w:t>DirApp</w:t>
      </w:r>
    </w:p>
    <w:p>
      <w:pPr>
        <w:jc w:val="center"/>
      </w:pPr>
      <w:r>
        <w:rPr>
          <w:b/>
          <w:color w:val="2E5EA8"/>
          <w:sz w:val="48"/>
        </w:rPr>
        <w:t>Product Specification Book</w:t>
      </w:r>
    </w:p>
    <w:p>
      <w:pPr>
        <w:jc w:val="center"/>
      </w:pPr>
      <w:r>
        <w:rPr>
          <w:color w:val="555555"/>
          <w:sz w:val="28"/>
        </w:rPr>
        <w:t>ספר מפרט מוצר — כל הפיצ'רים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422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גרסה</w:t>
            </w:r>
          </w:p>
        </w:tc>
        <w:tc>
          <w:tcPr>
            <w:tcW w:type="dxa" w:w="422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v3.1</w:t>
            </w:r>
          </w:p>
        </w:tc>
      </w:tr>
      <w:tr>
        <w:tc>
          <w:tcPr>
            <w:tcW w:type="dxa" w:w="422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תאריך</w:t>
            </w:r>
          </w:p>
        </w:tc>
        <w:tc>
          <w:tcPr>
            <w:tcW w:type="dxa" w:w="422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2026-06-02</w:t>
            </w:r>
          </w:p>
        </w:tc>
      </w:tr>
      <w:tr>
        <w:tc>
          <w:tcPr>
            <w:tcW w:type="dxa" w:w="422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סטטוס</w:t>
            </w:r>
          </w:p>
        </w:tc>
        <w:tc>
          <w:tcPr>
            <w:tcW w:type="dxa" w:w="422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מאושר לפיתוח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1. סקירת מוצר</w:t>
      </w:r>
    </w:p>
    <w:p>
      <w:pPr>
        <w:jc w:val="right"/>
      </w:pPr>
      <w:r>
        <w:rPr>
          <w:sz w:val="22"/>
        </w:rPr>
        <w:t>DirApp היא פלטפורמת SaaS לניהול מלא של יחסי שוכר-משכיר בשוק הישראלי. המערכת מכסה את כל מחזור החיים של השכרת דירה: גילוי → matching → חוזה דיגיטלי → צ'ק-אין → תשלום חודשי → תחזוקה → צ'ק-אאוט.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453"/>
      </w:tblGrid>
      <w:tr>
        <w:tc>
          <w:tcPr>
            <w:tcW w:type="dxa" w:w="8453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r>
              <w:rPr>
                <w:b/>
                <w:color w:val="1A376C"/>
                <w:sz w:val="20"/>
              </w:rPr>
              <w:t>◆ ערכי ליבה:</w:t>
              <w:br/>
            </w:r>
            <w:r>
              <w:rPr>
                <w:sz w:val="18"/>
              </w:rPr>
              <w:t>• שוק יעד: ישראל — Hebrew-first UX</w:t>
              <w:br/>
            </w:r>
            <w:r>
              <w:rPr>
                <w:sz w:val="18"/>
              </w:rPr>
              <w:t>• פלטפורמה: Mobile (iOS + Android) + Web (Guarantor + Admin)</w:t>
              <w:br/>
            </w:r>
            <w:r>
              <w:rPr>
                <w:sz w:val="18"/>
              </w:rPr>
              <w:t>• עמדת DirApp: ניטרלית — לא מתערבת בסכסוכים</w:t>
              <w:br/>
            </w:r>
            <w:r>
              <w:rPr>
                <w:sz w:val="18"/>
              </w:rPr>
              <w:t>• עמדת נתונים: Privacy-first (Tiquon 13 compliant)</w:t>
              <w:br/>
            </w:r>
            <w:r>
              <w:rPr>
                <w:sz w:val="18"/>
              </w:rPr>
              <w:t>• סטטוס: MVP v3.0 מלא ובייצור</w:t>
              <w:br/>
            </w:r>
          </w:p>
        </w:tc>
      </w:tr>
    </w:tbl>
    <w:p/>
    <w:p>
      <w:pPr>
        <w:pStyle w:val="Heading1"/>
        <w:jc w:val="right"/>
      </w:pPr>
      <w:r>
        <w:rPr>
          <w:color w:val="1A376C"/>
          <w:sz w:val="32"/>
        </w:rPr>
        <w:t>2. תפקידי משתמשים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תפקיד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  <w:tc>
          <w:tcPr>
            <w:tcW w:type="dxa" w:w="57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הרשאות עיקריות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Tenant (שוכר)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מחפש דירה לשכירות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Swipe, chat, sign contract, report payment, open ticket, Check-In/Out photos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Landlord (משכיר)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מפרסם ומנהל דירות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Create listing, view matches, send contracts, approve Check-In, confirm payment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Admin (מנהל)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ניהול כולל המערכת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GODMODE — כל הפעולות; config panel; stats; override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Guarantor (ערב)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מאשר ערבות לחוזה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Web-only: KYC + digital signature on guarantee document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Property Manager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מנהל בניין (עתידי)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ניהול קבוצת דירות בשם חברה (EV3-1)</w:t>
            </w:r>
          </w:p>
        </w:tc>
      </w:tr>
    </w:tbl>
    <w:p/>
    <w:p>
      <w:pPr>
        <w:jc w:val="right"/>
      </w:pPr>
      <w:r>
        <w:rPr>
          <w:i/>
          <w:color w:val="2E5EA8"/>
          <w:sz w:val="20"/>
        </w:rPr>
        <w:t>📌 גמישות: משתמש יכול להיות גם שוכר וגם משכיר — activeRole מגדיר את הממשק הפעיל.</w:t>
      </w:r>
    </w:p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3. מפרט פיצ'רים מפורט</w:t>
      </w:r>
    </w:p>
    <w:p>
      <w:pPr>
        <w:pStyle w:val="Heading2"/>
        <w:jc w:val="right"/>
      </w:pPr>
      <w:r>
        <w:rPr>
          <w:color w:val="2E5EA8"/>
          <w:sz w:val="26"/>
        </w:rPr>
        <w:t>3.1 Contract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3"/>
        <w:gridCol w:w="2113"/>
        <w:gridCol w:w="2113"/>
        <w:gridCol w:w="2113"/>
      </w:tblGrid>
      <w:tr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State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כניסה אפשרית מ-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יציאה אפשרית ל-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חוזה הועלה, AI מחלץ שדות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PENDING_SIGN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PENDING_SIGN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כל השדות תקינים, מחכה לחתימות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ACTIVE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חוזה פעיל (PENDING_CHECK_IN → LIVING)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PENDING_SIGN, PENDING_ACTIVATION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EXPIRING, ENDED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EXPIRING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פחות מ-120 יום לסיום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ACTIVE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ENDED, PENDING_ACTIVATION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PENDING_ACTIVATION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חוזה חידוש נחתם, מחכה לתאריך תחילה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EXPIRING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ENDED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חוזה הסתיים; ארכיב 3 שנים → auto-delete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ACTIVE, EXPIRING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</w:tbl>
    <w:p/>
    <w:p>
      <w:pPr>
        <w:jc w:val="right"/>
      </w:pPr>
      <w:r>
        <w:rPr>
          <w:i/>
          <w:color w:val="2E5EA8"/>
          <w:sz w:val="20"/>
        </w:rPr>
        <w:t>📌 StateLockGuard מונע מעברי מצב מקביליים (concurrency protection).</w:t>
      </w:r>
    </w:p>
    <w:p>
      <w:pPr>
        <w:pStyle w:val="Heading2"/>
        <w:jc w:val="right"/>
      </w:pPr>
      <w:r>
        <w:rPr>
          <w:color w:val="2E5EA8"/>
          <w:sz w:val="26"/>
        </w:rPr>
        <w:t>3.2 KYC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7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שלב</w:t>
            </w:r>
          </w:p>
        </w:tc>
        <w:tc>
          <w:tcPr>
            <w:tcW w:type="dxa" w:w="50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פעולה</w:t>
            </w:r>
          </w:p>
        </w:tc>
        <w:tc>
          <w:tcPr>
            <w:tcW w:type="dxa" w:w="50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טריגר הבא</w:t>
            </w:r>
          </w:p>
        </w:tc>
      </w:tr>
      <w:tr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משתמש לוחץ "אמת זהות" באפליקציה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/api/kyc/initiate</w:t>
            </w:r>
          </w:p>
        </w:tc>
      </w:tr>
      <w:tr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kyc:lock:{userId} set ב-Redis (10 min)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מניעת כפילות</w:t>
            </w:r>
          </w:p>
        </w:tc>
      </w:tr>
      <w:tr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 URL מוחזר; משתמש עובר ל-WebView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 SDK</w:t>
            </w:r>
          </w:p>
        </w:tc>
      </w:tr>
      <w:tr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 webhook → POST /api/kyc/webhook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HMAC-SHA256 validation</w:t>
            </w:r>
          </w:p>
        </w:tc>
      </w:tr>
      <w:tr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5a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 = APPROVED → checkAndUnlockContracts()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חוזים נפתחים לחתימה</w:t>
            </w:r>
          </w:p>
        </w:tc>
      </w:tr>
      <w:tr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5b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 = REJECTED → badge אדום + הנחיות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User מנסה שוב</w:t>
            </w:r>
          </w:p>
        </w:tc>
      </w:tr>
      <w:tr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5c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 = TIMEOUT (24h) → push + email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User מנסה שוב</w:t>
            </w:r>
          </w:p>
        </w:tc>
      </w:tr>
      <w:tr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7 ימים לאחר APPROVED: תמונות נמחקות מ-R2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Tiquon 13 compliance</w:t>
            </w:r>
          </w:p>
        </w:tc>
      </w:tr>
      <w:tr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renewal: 5 שנים → alert user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יומי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3.3 Payment Ledger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3"/>
        <w:gridCol w:w="2113"/>
        <w:gridCol w:w="2113"/>
        <w:gridCol w:w="2113"/>
      </w:tblGrid>
      <w:tr>
        <w:tc>
          <w:tcPr>
            <w:tcW w:type="dxa" w:w="172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Status</w:t>
            </w:r>
          </w:p>
        </w:tc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מי מעדכן</w:t>
            </w:r>
          </w:p>
        </w:tc>
        <w:tc>
          <w:tcPr>
            <w:tcW w:type="dxa" w:w="403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תנאי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הבא</w:t>
            </w:r>
          </w:p>
        </w:tc>
      </w:tr>
      <w:tr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PENDING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System (auto)</w:t>
            </w:r>
          </w:p>
        </w:tc>
        <w:tc>
          <w:tcPr>
            <w:tcW w:type="dxa" w:w="403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יצירת שורה בתחילת חודש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REPORTED / OVERDUE</w:t>
            </w:r>
          </w:p>
        </w:tc>
      </w:tr>
      <w:tr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REPORTED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Tenant</w:t>
            </w:r>
          </w:p>
        </w:tc>
        <w:tc>
          <w:tcPr>
            <w:tcW w:type="dxa" w:w="403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שוכר מדווח "שילמתי" + receipt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PAID (confirm) / PENDING (reject)</w:t>
            </w:r>
          </w:p>
        </w:tc>
      </w:tr>
      <w:tr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PAID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Landlord / Auto</w:t>
            </w:r>
          </w:p>
        </w:tc>
        <w:tc>
          <w:tcPr>
            <w:tcW w:type="dxa" w:w="403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משכיר מאשר OR 48h auto-confirm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 (final)</w:t>
            </w:r>
          </w:p>
        </w:tc>
      </w:tr>
      <w:tr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OVERDUE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(23:59)</w:t>
            </w:r>
          </w:p>
        </w:tc>
        <w:tc>
          <w:tcPr>
            <w:tcW w:type="dxa" w:w="403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T+0: due_date עבר ללא REPORTED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REPORTED (לאחר דיווח)</w:t>
            </w:r>
          </w:p>
        </w:tc>
      </w:tr>
    </w:tbl>
    <w:p/>
    <w:p>
      <w:pPr>
        <w:jc w:val="right"/>
      </w:pPr>
      <w:r>
        <w:rPr>
          <w:i/>
          <w:color w:val="2E5EA8"/>
          <w:sz w:val="20"/>
        </w:rPr>
        <w:t>📌 Auto-Confirm: אם משכיר לא מגיב תוך 48h → REPORTED הופך אוטומטית ל-PAID.</w:t>
      </w:r>
    </w:p>
    <w:p>
      <w:pPr>
        <w:pStyle w:val="Heading2"/>
        <w:jc w:val="right"/>
      </w:pPr>
      <w:r>
        <w:rPr>
          <w:color w:val="2E5EA8"/>
          <w:sz w:val="26"/>
        </w:rPr>
        <w:t>3.4 Check-In / Check-Out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7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שלב</w:t>
            </w:r>
          </w:p>
        </w:tc>
        <w:tc>
          <w:tcPr>
            <w:tcW w:type="dxa" w:w="43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פעולה</w:t>
            </w:r>
          </w:p>
        </w:tc>
        <w:tc>
          <w:tcPr>
            <w:tcW w:type="dxa" w:w="57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הגבלות</w:t>
            </w:r>
          </w:p>
        </w:tc>
      </w:tr>
      <w:tr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חוזה עובר ל-ACTIVE → חלון צ'ק-אין נפתח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 ימים (configurable: check_in_window_days)</w:t>
            </w:r>
          </w:p>
        </w:tc>
      </w:tr>
      <w:tr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שוכר מצלם כל חדר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עד 20 תמונות/חדר; JPEG/WEBP 2MB; → R2 checkin-photos</w:t>
            </w:r>
          </w:p>
        </w:tc>
      </w:tr>
      <w:tr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משכיר סוקר ומאשר / דורש תיקון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עד 3 סבבי תיקון (checkout_revision_rounds)</w:t>
            </w:r>
          </w:p>
        </w:tc>
      </w:tr>
      <w:tr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לאחר אישור → תמונות נעולות (immutable)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ראיות משפטיות לסוף חוזה</w:t>
            </w:r>
          </w:p>
        </w:tc>
      </w:tr>
      <w:tr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 (יציאה)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שוכר מצלם שוב בסוף חוזה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אותה מבנה; השוואה Check-In vs Out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3.5 Guarantor Web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שלב</w:t>
            </w:r>
          </w:p>
        </w:tc>
        <w:tc>
          <w:tcPr>
            <w:tcW w:type="dxa" w:w="86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פעולה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86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משכיר שולח הזמנה (POST /api/guarantor/invite) → email עם link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86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Link תקף 5 ימים (configurable: guarantor_link_ttl_days)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86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ערב פותח דף → רואה: שם משכיר, כתובת, תקופה, שכירות, הסבר אחריות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4a — ACCEPT</w:t>
            </w:r>
          </w:p>
        </w:tc>
        <w:tc>
          <w:tcPr>
            <w:tcW w:type="dxa" w:w="86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 Web SDK מוטמע → KYC → חתימה דיגיטלית על מסמך ערבות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4b — DECLINE</w:t>
            </w:r>
          </w:p>
        </w:tc>
        <w:tc>
          <w:tcPr>
            <w:tcW w:type="dxa" w:w="86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לחיצת "אני לא מסכים" → משכיר מקבל email + push מיידי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86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reminder email 24h לפני פקיעת link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86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link פג → error page + אפשרות לבקש invite חדש</w:t>
            </w:r>
          </w:p>
        </w:tc>
      </w:tr>
    </w:tbl>
    <w:p/>
    <w:p>
      <w:r>
        <w:br w:type="page"/>
      </w:r>
    </w:p>
    <w:p>
      <w:pPr>
        <w:pStyle w:val="Heading2"/>
        <w:jc w:val="right"/>
      </w:pPr>
      <w:r>
        <w:rPr>
          <w:color w:val="2E5EA8"/>
          <w:sz w:val="26"/>
        </w:rPr>
        <w:t>3.6 Admin Config Panel — 52 Keys</w:t>
      </w:r>
    </w:p>
    <w:p>
      <w:pPr>
        <w:jc w:val="right"/>
      </w:pPr>
      <w:r>
        <w:rPr>
          <w:i/>
          <w:color w:val="2E5EA8"/>
          <w:sz w:val="20"/>
        </w:rPr>
        <w:t>📌 כל הפרמטרים ניתנים לשינוי real-time דרך ממשק Admin ללא deploy. GET/PUT /api/v3/admin/config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3"/>
        <w:gridCol w:w="2113"/>
        <w:gridCol w:w="2113"/>
        <w:gridCol w:w="2113"/>
      </w:tblGrid>
      <w:tr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Key</w:t>
            </w:r>
          </w:p>
        </w:tc>
        <w:tc>
          <w:tcPr>
            <w:tcW w:type="dxa" w:w="115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Default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  <w:tc>
          <w:tcPr>
            <w:tcW w:type="dxa" w:w="172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Range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check_in_window_days</w:t>
            </w:r>
          </w:p>
        </w:tc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ימי חלון לצ'ק-אין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1–10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checkin_photos_max</w:t>
            </w:r>
          </w:p>
        </w:tc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20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מקסימום תמונות לחדר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5–50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checkout_revision_rounds</w:t>
            </w:r>
          </w:p>
        </w:tc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סבבי תיקון אאוט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1–5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expiring_warning_days</w:t>
            </w:r>
          </w:p>
        </w:tc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120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ימי התראה לפני סיום חוזה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30–180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guarantor_link_ttl_days</w:t>
            </w:r>
          </w:p>
        </w:tc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תקפות link ערב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1–30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blocking_threshold</w:t>
            </w:r>
          </w:p>
        </w:tc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חסימות → נעילת חשבון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3–10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contract_revision_max</w:t>
            </w:r>
          </w:p>
        </w:tc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מקסימום תיקוני חוזה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3–20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payment_autoconfirm_hours</w:t>
            </w:r>
          </w:p>
        </w:tc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48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שעות לאישור אוטומטי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24–168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overdue_alert_days</w:t>
            </w:r>
          </w:p>
        </w:tc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ימי גרייס לפני OVERDUE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1–10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kyc_renewal_years</w:t>
            </w:r>
          </w:p>
        </w:tc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שנות תוקף KYC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3–7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maintenance_alert_hours_1</w:t>
            </w:r>
          </w:p>
        </w:tc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24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שעות עד התראת תחזוקה ראשונה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12–48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maintenance_alert_days_2</w:t>
            </w:r>
          </w:p>
        </w:tc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ימים עד escalation תחזוקה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1–7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persona_monthly_quota</w:t>
            </w:r>
          </w:p>
        </w:tc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500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מכסת KYC חודשית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100–5000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...+ 39 keys נוספים</w:t>
            </w:r>
          </w:p>
        </w:tc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כל שאר הפרמטרים בממשק האדמין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2"/>
        <w:jc w:val="right"/>
      </w:pPr>
      <w:r>
        <w:rPr>
          <w:color w:val="2E5EA8"/>
          <w:sz w:val="26"/>
        </w:rPr>
        <w:t>3.7 WhatsApp Conversational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3"/>
        <w:gridCol w:w="2113"/>
        <w:gridCol w:w="2113"/>
        <w:gridCol w:w="2113"/>
      </w:tblGrid>
      <w:tr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State</w:t>
            </w:r>
          </w:p>
        </w:tc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Trigger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Response</w:t>
            </w:r>
          </w:p>
        </w:tc>
        <w:tc>
          <w:tcPr>
            <w:tcW w:type="dxa" w:w="244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Next State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idle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Inbound message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תפריט ראשי</w:t>
            </w:r>
          </w:p>
        </w:tc>
        <w:tc>
          <w:tcPr>
            <w:tcW w:type="dxa" w:w="244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awaiting_action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awaiting_action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 — payment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בקשת אישור תשלום</w:t>
            </w:r>
          </w:p>
        </w:tc>
        <w:tc>
          <w:tcPr>
            <w:tcW w:type="dxa" w:w="244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payment_confirm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payment_confirm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כן / אישור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LedgerRow → REPORTED</w:t>
            </w:r>
          </w:p>
        </w:tc>
        <w:tc>
          <w:tcPr>
            <w:tcW w:type="dxa" w:w="244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idle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awaiting_action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 — maintenance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תאר את הבעיה</w:t>
            </w:r>
          </w:p>
        </w:tc>
        <w:tc>
          <w:tcPr>
            <w:tcW w:type="dxa" w:w="244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maintenance_description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maintenance_description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טקסט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האם יש תמונה?</w:t>
            </w:r>
          </w:p>
        </w:tc>
        <w:tc>
          <w:tcPr>
            <w:tcW w:type="dxa" w:w="244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maintenance_image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maintenance_image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תמונה / דלג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Ticket created + R2 upload</w:t>
            </w:r>
          </w:p>
        </w:tc>
        <w:tc>
          <w:tcPr>
            <w:tcW w:type="dxa" w:w="244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idle</w:t>
            </w:r>
          </w:p>
        </w:tc>
      </w:tr>
    </w:tbl>
    <w:p/>
    <w:p>
      <w:pPr>
        <w:pStyle w:val="Heading1"/>
        <w:jc w:val="right"/>
      </w:pPr>
      <w:r>
        <w:rPr>
          <w:color w:val="1A376C"/>
          <w:sz w:val="32"/>
        </w:rP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316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דרישה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ערך</w:t>
            </w:r>
          </w:p>
        </w:tc>
        <w:tc>
          <w:tcPr>
            <w:tcW w:type="dxa" w:w="475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הערות</w:t>
            </w:r>
          </w:p>
        </w:tc>
      </w:tr>
      <w:tr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Uptime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99.5%</w:t>
            </w:r>
          </w:p>
        </w:tc>
        <w:tc>
          <w:tcPr>
            <w:tcW w:type="dxa" w:w="47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Render SLA</w:t>
            </w:r>
          </w:p>
        </w:tc>
      </w:tr>
      <w:tr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API Response Time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&lt;500ms p95</w:t>
            </w:r>
          </w:p>
        </w:tc>
        <w:tc>
          <w:tcPr>
            <w:tcW w:type="dxa" w:w="47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Redis caching for hot paths</w:t>
            </w:r>
          </w:p>
        </w:tc>
      </w:tr>
      <w:tr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File Upload Max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10MB (contracts), 2MB (images)</w:t>
            </w:r>
          </w:p>
        </w:tc>
        <w:tc>
          <w:tcPr>
            <w:tcW w:type="dxa" w:w="47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Client-side compression</w:t>
            </w:r>
          </w:p>
        </w:tc>
      </w:tr>
      <w:tr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Rate Limiting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 req/min per IP</w:t>
            </w:r>
          </w:p>
        </w:tc>
        <w:tc>
          <w:tcPr>
            <w:tcW w:type="dxa" w:w="47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 endpoint</w:t>
            </w:r>
          </w:p>
        </w:tc>
      </w:tr>
      <w:tr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JWT Expiry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24 hours</w:t>
            </w:r>
          </w:p>
        </w:tc>
        <w:tc>
          <w:tcPr>
            <w:tcW w:type="dxa" w:w="47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Session cache in Redis</w:t>
            </w:r>
          </w:p>
        </w:tc>
      </w:tr>
      <w:tr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Image Retention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7 days max</w:t>
            </w:r>
          </w:p>
        </w:tc>
        <w:tc>
          <w:tcPr>
            <w:tcW w:type="dxa" w:w="47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Tiquon 13 — auto-delete</w:t>
            </w:r>
          </w:p>
        </w:tc>
      </w:tr>
      <w:tr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Archive Retention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 years</w:t>
            </w:r>
          </w:p>
        </w:tc>
        <w:tc>
          <w:tcPr>
            <w:tcW w:type="dxa" w:w="47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R2 lifecycle rule</w:t>
            </w:r>
          </w:p>
        </w:tc>
      </w:tr>
      <w:tr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Notification SLA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&lt;30 seconds for push</w:t>
            </w:r>
          </w:p>
        </w:tc>
        <w:tc>
          <w:tcPr>
            <w:tcW w:type="dxa" w:w="47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Expo Push</w:t>
            </w:r>
          </w:p>
        </w:tc>
      </w:tr>
      <w:tr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 Response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Real-time</w:t>
            </w:r>
          </w:p>
        </w:tc>
        <w:tc>
          <w:tcPr>
            <w:tcW w:type="dxa" w:w="47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Meta webhook &lt;5s</w:t>
            </w:r>
          </w:p>
        </w:tc>
      </w:tr>
      <w:tr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Mobile Platforms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iOS 16+ / Android 12+</w:t>
            </w:r>
          </w:p>
        </w:tc>
        <w:tc>
          <w:tcPr>
            <w:tcW w:type="dxa" w:w="47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Expo 51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5. Compliance &amp; 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נושא</w:t>
            </w:r>
          </w:p>
        </w:tc>
        <w:tc>
          <w:tcPr>
            <w:tcW w:type="dxa" w:w="43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גישה</w:t>
            </w:r>
          </w:p>
        </w:tc>
        <w:tc>
          <w:tcPr>
            <w:tcW w:type="dxa" w:w="244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סטטוס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Tiquon 13 (Israeli Data Law)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images deleted 7 days post-approval; ID numbers only (no copies)</w:t>
            </w:r>
          </w:p>
        </w:tc>
        <w:tc>
          <w:tcPr>
            <w:tcW w:type="dxa" w:w="244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מיושם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GDPR Art 6.1.b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 formation legal basis</w:t>
            </w:r>
          </w:p>
        </w:tc>
        <w:tc>
          <w:tcPr>
            <w:tcW w:type="dxa" w:w="244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מכוסה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GDPR Art 6.1.f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Legitimate interest: fraud prevention, matching</w:t>
            </w:r>
          </w:p>
        </w:tc>
        <w:tc>
          <w:tcPr>
            <w:tcW w:type="dxa" w:w="244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מכוסה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GDPR Right to Data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Data export endpoint — V2-7</w:t>
            </w:r>
          </w:p>
        </w:tc>
        <w:tc>
          <w:tcPr>
            <w:tcW w:type="dxa" w:w="244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❌ עתידי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GDPR Right to Erasure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Deletion request workflow — V2-7</w:t>
            </w:r>
          </w:p>
        </w:tc>
        <w:tc>
          <w:tcPr>
            <w:tcW w:type="dxa" w:w="244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❌ עתידי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TI-1525 Compliance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Israeli landlord-tenant regulation enforcement</w:t>
            </w:r>
          </w:p>
        </w:tc>
        <w:tc>
          <w:tcPr>
            <w:tcW w:type="dxa" w:w="244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❌ EV3-4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 Processing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Manual MVP; Stripe V2 requires MoF license</w:t>
            </w:r>
          </w:p>
        </w:tc>
        <w:tc>
          <w:tcPr>
            <w:tcW w:type="dxa" w:w="244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⚠️ ב-V2</w:t>
            </w:r>
          </w:p>
        </w:tc>
      </w:tr>
    </w:tbl>
    <w:p/>
    <w:sectPr w:rsidR="00FC693F" w:rsidRPr="0006063C" w:rsidSect="00034616">
      <w:pgSz w:w="11909" w:h="16834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