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B7111" w:rsidRDefault="001B0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Use Case Module</w:t>
      </w:r>
    </w:p>
    <w:p w14:paraId="5D2E91CF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EDFA91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02535F42" w:rsidR="005B7111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a.</w:t>
      </w:r>
      <w:r w:rsidR="001B01B5">
        <w:t xml:space="preserve"> Overall Use Case</w:t>
      </w:r>
    </w:p>
    <w:p w14:paraId="537A0B51" w14:textId="0C10FFF1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3377F0C" wp14:editId="0E76CEF3">
            <wp:extent cx="5943600" cy="626999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DE18E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A58ECA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63A6B0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FE7677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413ACD7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DA8660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61FBA5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4FFE300" w14:textId="77777777" w:rsidR="001854E8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3AF000E4" w:rsidR="005B7111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</w:t>
      </w:r>
      <w:r w:rsidR="001B01B5">
        <w:rPr>
          <w:color w:val="000000"/>
        </w:rPr>
        <w:t>. Customer interface</w:t>
      </w:r>
    </w:p>
    <w:p w14:paraId="4992C8D4" w14:textId="4F02E85B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>
        <w:rPr>
          <w:noProof/>
        </w:rPr>
        <w:drawing>
          <wp:inline distT="114300" distB="114300" distL="114300" distR="114300" wp14:anchorId="3D98C9C5" wp14:editId="298154D2">
            <wp:extent cx="5365052" cy="5404023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052" cy="5404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2252D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29FB58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9C3B0F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926AFD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1F631F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2A75CE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F615A2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A8D1BA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82994D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9CAC1B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FD273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9FD65A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6BAA8CA5" w:rsidR="005B7111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c</w:t>
      </w:r>
      <w:r w:rsidR="001B01B5">
        <w:rPr>
          <w:color w:val="000000"/>
        </w:rPr>
        <w:t>. Trader Interface</w:t>
      </w:r>
    </w:p>
    <w:p w14:paraId="237BECC0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363646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CFF3E1" w14:textId="0D49BF13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r>
        <w:rPr>
          <w:noProof/>
        </w:rPr>
        <w:drawing>
          <wp:inline distT="114300" distB="114300" distL="114300" distR="114300" wp14:anchorId="6133F0A6" wp14:editId="74300B9A">
            <wp:extent cx="5128260" cy="3985260"/>
            <wp:effectExtent l="0" t="0" r="0" b="0"/>
            <wp:docPr id="4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838" cy="398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28051" w14:textId="77777777" w:rsidR="001B01B5" w:rsidRDefault="001B0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E15747" w14:textId="77777777" w:rsidR="001B01B5" w:rsidRDefault="001B01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795774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B0579" w14:textId="77777777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12DE23F3" w:rsidR="005B7111" w:rsidRDefault="001854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</w:t>
      </w:r>
      <w:r w:rsidR="007632F9">
        <w:rPr>
          <w:color w:val="000000"/>
        </w:rPr>
        <w:t>.</w:t>
      </w:r>
      <w:r w:rsidR="001B01B5">
        <w:rPr>
          <w:color w:val="000000"/>
        </w:rPr>
        <w:t xml:space="preserve"> </w:t>
      </w:r>
      <w:bookmarkStart w:id="0" w:name="_GoBack"/>
      <w:bookmarkEnd w:id="0"/>
      <w:r w:rsidR="001B01B5">
        <w:rPr>
          <w:color w:val="000000"/>
        </w:rPr>
        <w:t>Management Interface</w:t>
      </w:r>
    </w:p>
    <w:p w14:paraId="4D9DEDD7" w14:textId="735CCC48" w:rsidR="007632F9" w:rsidRDefault="00763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noProof/>
        </w:rPr>
        <w:drawing>
          <wp:inline distT="114300" distB="114300" distL="114300" distR="114300" wp14:anchorId="4A15D13A" wp14:editId="42088DA4">
            <wp:extent cx="4642013" cy="379637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013" cy="379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B7111" w:rsidRDefault="005B7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63A9498C" w:rsidR="005B7111" w:rsidRDefault="005B7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B71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11"/>
    <w:rsid w:val="001854E8"/>
    <w:rsid w:val="001B01B5"/>
    <w:rsid w:val="005B7111"/>
    <w:rsid w:val="00685E6A"/>
    <w:rsid w:val="007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2D1A9-CA72-406D-B6DE-856019E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54E8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141</Characters>
  <Application>Microsoft Office Word</Application>
  <DocSecurity>0</DocSecurity>
  <Lines>1</Lines>
  <Paragraphs>1</Paragraphs>
  <ScaleCrop>false</ScaleCrop>
  <Company>HP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 rana</cp:lastModifiedBy>
  <cp:revision>6</cp:revision>
  <dcterms:created xsi:type="dcterms:W3CDTF">2021-07-03T06:52:00Z</dcterms:created>
  <dcterms:modified xsi:type="dcterms:W3CDTF">2021-07-03T06:58:00Z</dcterms:modified>
</cp:coreProperties>
</file>