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Trader Oracle Testing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Action: Sign in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 Go to apex oracle.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Expected Results:Traders are directed to login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Pass/Fail:Pass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Action:correct password and email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Steps: Fill the correct information in an appropriate box.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Results:Goes into the dashboard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Pass/Fail:Pass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Action: incorrect password and 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Steps: Fill the incorrect login credentials.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Expected Results:An error message is displayed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Pass/Fail:Pass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Action: View monthly sales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Steps: </w:t>
      </w:r>
      <w:r w:rsidDel="00000000" w:rsidR="00000000" w:rsidRPr="00000000">
        <w:rPr>
          <w:sz w:val="21"/>
          <w:szCs w:val="21"/>
          <w:rtl w:val="0"/>
        </w:rPr>
        <w:t xml:space="preserve">Click on Monthly sales.It shows the details of the products that are sold within a month.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Expected Results :Display the Trader's monthly sales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Pass/Fail: Pass</w:t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Action: View monthly order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sz w:val="21"/>
          <w:szCs w:val="21"/>
          <w:rtl w:val="0"/>
        </w:rPr>
        <w:t xml:space="preserve">Click on Monthly order.It shows the details of the products that are order within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Expected Results:display the Trader's monthly order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Pass/Fail:Pass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723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Action:view weekly sales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sz w:val="21"/>
          <w:szCs w:val="21"/>
          <w:rtl w:val="0"/>
        </w:rPr>
        <w:t xml:space="preserve">Click on weekly sales.It shows the details of the products that are sold within a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Expected Results:display the Trader's weekly sales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4137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1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Action:view weekly order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sz w:val="21"/>
          <w:szCs w:val="21"/>
          <w:rtl w:val="0"/>
        </w:rPr>
        <w:t xml:space="preserve">Click on Weekly order..It shows the details of the products that are order within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Expected Results:display the Trader's weekly order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Action: View daily sales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Steps:Click on product of which you want to see or view rating and review.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Expected Results:display the Trader's daily sales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Pass/Fail:Pass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Action: View daily order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sz w:val="21"/>
          <w:szCs w:val="21"/>
          <w:rtl w:val="0"/>
        </w:rPr>
        <w:t xml:space="preserve">Click on daily order.It shows the details of the products that are order within  24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Expected Results: Display the Trader's daily order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Pass/Fail: Pass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8248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Action: Sign out page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Steps: Click on logout button.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Expected Results:You can log out from the dashboard.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Pass/Fail:Pass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