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54C9" w14:textId="77777777" w:rsidR="002C16FA" w:rsidRDefault="002C16FA" w:rsidP="002C16FA">
      <w:pPr>
        <w:jc w:val="center"/>
        <w:rPr>
          <w:rFonts w:asciiTheme="majorBidi" w:hAnsiTheme="majorBidi" w:cstheme="majorBidi"/>
          <w:b/>
          <w:bCs/>
          <w:sz w:val="36"/>
          <w:szCs w:val="36"/>
        </w:rPr>
      </w:pPr>
    </w:p>
    <w:p w14:paraId="41B3E3FB" w14:textId="0C5D3420" w:rsidR="00D071E1" w:rsidRDefault="002C16FA" w:rsidP="002C16FA">
      <w:pPr>
        <w:jc w:val="center"/>
        <w:rPr>
          <w:rFonts w:asciiTheme="majorBidi" w:hAnsiTheme="majorBidi" w:cstheme="majorBidi"/>
          <w:b/>
          <w:bCs/>
          <w:sz w:val="36"/>
          <w:szCs w:val="36"/>
        </w:rPr>
      </w:pPr>
      <w:r w:rsidRPr="002C16FA">
        <w:rPr>
          <w:rFonts w:asciiTheme="majorBidi" w:hAnsiTheme="majorBidi" w:cstheme="majorBidi"/>
          <w:b/>
          <w:bCs/>
          <w:sz w:val="36"/>
          <w:szCs w:val="36"/>
        </w:rPr>
        <w:t>San Diego City Budget Analysis</w:t>
      </w:r>
    </w:p>
    <w:p w14:paraId="2E49F365" w14:textId="3DAF625C" w:rsidR="002C16FA" w:rsidRDefault="002C16FA" w:rsidP="002C16FA">
      <w:pPr>
        <w:jc w:val="center"/>
        <w:rPr>
          <w:rFonts w:asciiTheme="majorBidi" w:hAnsiTheme="majorBidi" w:cstheme="majorBidi"/>
          <w:b/>
          <w:bCs/>
          <w:sz w:val="36"/>
          <w:szCs w:val="36"/>
        </w:rPr>
      </w:pPr>
      <w:r>
        <w:rPr>
          <w:noProof/>
        </w:rPr>
        <w:drawing>
          <wp:anchor distT="0" distB="0" distL="114300" distR="114300" simplePos="0" relativeHeight="251684864" behindDoc="0" locked="0" layoutInCell="1" allowOverlap="1" wp14:anchorId="2E906FFD" wp14:editId="3745ADEE">
            <wp:simplePos x="0" y="0"/>
            <wp:positionH relativeFrom="margin">
              <wp:posOffset>-203383</wp:posOffset>
            </wp:positionH>
            <wp:positionV relativeFrom="paragraph">
              <wp:posOffset>274919</wp:posOffset>
            </wp:positionV>
            <wp:extent cx="6305550" cy="3826510"/>
            <wp:effectExtent l="0" t="0" r="0" b="2540"/>
            <wp:wrapSquare wrapText="bothSides"/>
            <wp:docPr id="1523550016" name="Picture 27" descr="Top destinations in US: San Diego named most fun place to live in country,  report s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Top destinations in US: San Diego named most fun place to live in country,  report say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0" cy="3826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73689E" w14:textId="77777777" w:rsidR="002C16FA" w:rsidRDefault="002C16FA" w:rsidP="002C16FA">
      <w:pPr>
        <w:jc w:val="center"/>
        <w:rPr>
          <w:rFonts w:asciiTheme="majorBidi" w:hAnsiTheme="majorBidi" w:cstheme="majorBidi"/>
          <w:b/>
          <w:bCs/>
          <w:sz w:val="36"/>
          <w:szCs w:val="36"/>
        </w:rPr>
      </w:pPr>
    </w:p>
    <w:p w14:paraId="5BF77B40" w14:textId="77777777" w:rsidR="002C16FA" w:rsidRDefault="002C16FA" w:rsidP="002C16FA">
      <w:pPr>
        <w:jc w:val="center"/>
        <w:rPr>
          <w:rFonts w:asciiTheme="majorBidi" w:hAnsiTheme="majorBidi" w:cstheme="majorBidi"/>
          <w:b/>
          <w:bCs/>
          <w:sz w:val="36"/>
          <w:szCs w:val="36"/>
        </w:rPr>
      </w:pPr>
    </w:p>
    <w:p w14:paraId="6110B0E3" w14:textId="77777777" w:rsidR="002C16FA" w:rsidRPr="0061527C" w:rsidRDefault="002C16FA" w:rsidP="002C16FA">
      <w:pPr>
        <w:jc w:val="center"/>
        <w:rPr>
          <w:rFonts w:asciiTheme="majorBidi" w:hAnsiTheme="majorBidi" w:cstheme="majorBidi"/>
          <w:b/>
          <w:bCs/>
        </w:rPr>
      </w:pPr>
    </w:p>
    <w:p w14:paraId="74E378B3" w14:textId="4B100247" w:rsidR="00EB4A93" w:rsidRPr="002C16FA" w:rsidRDefault="002C16FA" w:rsidP="002C16FA">
      <w:pPr>
        <w:jc w:val="center"/>
        <w:rPr>
          <w:rFonts w:asciiTheme="majorBidi" w:hAnsiTheme="majorBidi" w:cstheme="majorBidi"/>
          <w:b/>
          <w:bCs/>
          <w:sz w:val="32"/>
          <w:szCs w:val="32"/>
        </w:rPr>
      </w:pPr>
      <w:r w:rsidRPr="002C16FA">
        <w:rPr>
          <w:rFonts w:asciiTheme="majorBidi" w:hAnsiTheme="majorBidi" w:cstheme="majorBidi"/>
          <w:b/>
          <w:bCs/>
          <w:sz w:val="32"/>
          <w:szCs w:val="32"/>
        </w:rPr>
        <w:t xml:space="preserve">Rana Hamad </w:t>
      </w:r>
      <w:proofErr w:type="spellStart"/>
      <w:r w:rsidRPr="002C16FA">
        <w:rPr>
          <w:rFonts w:asciiTheme="majorBidi" w:hAnsiTheme="majorBidi" w:cstheme="majorBidi"/>
          <w:b/>
          <w:bCs/>
          <w:sz w:val="32"/>
          <w:szCs w:val="32"/>
        </w:rPr>
        <w:t>Algayeb</w:t>
      </w:r>
      <w:proofErr w:type="spellEnd"/>
      <w:r w:rsidRPr="002C16FA">
        <w:rPr>
          <w:rFonts w:asciiTheme="majorBidi" w:hAnsiTheme="majorBidi" w:cstheme="majorBidi"/>
          <w:b/>
          <w:bCs/>
          <w:sz w:val="32"/>
          <w:szCs w:val="32"/>
        </w:rPr>
        <w:t xml:space="preserve"> </w:t>
      </w:r>
    </w:p>
    <w:p w14:paraId="0D4DBEAC" w14:textId="52A453E1" w:rsidR="00EB4A93" w:rsidRPr="002C16FA" w:rsidRDefault="002C16FA" w:rsidP="002C16FA">
      <w:pPr>
        <w:jc w:val="center"/>
        <w:rPr>
          <w:rFonts w:asciiTheme="majorBidi" w:hAnsiTheme="majorBidi" w:cstheme="majorBidi"/>
          <w:b/>
          <w:bCs/>
          <w:sz w:val="32"/>
          <w:szCs w:val="32"/>
        </w:rPr>
      </w:pPr>
      <w:r w:rsidRPr="002C16FA">
        <w:rPr>
          <w:rFonts w:asciiTheme="majorBidi" w:hAnsiTheme="majorBidi" w:cstheme="majorBidi"/>
          <w:b/>
          <w:bCs/>
          <w:sz w:val="32"/>
          <w:szCs w:val="32"/>
        </w:rPr>
        <w:t xml:space="preserve">DAB 16 </w:t>
      </w:r>
    </w:p>
    <w:p w14:paraId="462740E9" w14:textId="77777777" w:rsidR="00EB4A93" w:rsidRPr="0061527C" w:rsidRDefault="00EB4A93" w:rsidP="001946D3">
      <w:pPr>
        <w:jc w:val="both"/>
        <w:rPr>
          <w:rFonts w:asciiTheme="majorBidi" w:hAnsiTheme="majorBidi" w:cstheme="majorBidi"/>
        </w:rPr>
      </w:pPr>
    </w:p>
    <w:p w14:paraId="639CC3F5" w14:textId="77777777" w:rsidR="00EB4A93" w:rsidRPr="0061527C" w:rsidRDefault="00EB4A93" w:rsidP="001946D3">
      <w:pPr>
        <w:jc w:val="both"/>
        <w:rPr>
          <w:rFonts w:asciiTheme="majorBidi" w:hAnsiTheme="majorBidi" w:cstheme="majorBidi"/>
        </w:rPr>
      </w:pPr>
    </w:p>
    <w:p w14:paraId="47191573" w14:textId="77777777" w:rsidR="00EB4A93" w:rsidRPr="0061527C" w:rsidRDefault="00EB4A93" w:rsidP="001946D3">
      <w:pPr>
        <w:jc w:val="both"/>
        <w:rPr>
          <w:rFonts w:asciiTheme="majorBidi" w:hAnsiTheme="majorBidi" w:cstheme="majorBidi"/>
        </w:rPr>
      </w:pPr>
    </w:p>
    <w:p w14:paraId="6FE3CBBD" w14:textId="77777777" w:rsidR="00EB4A93" w:rsidRPr="0061527C" w:rsidRDefault="00EB4A93" w:rsidP="001946D3">
      <w:pPr>
        <w:jc w:val="both"/>
        <w:rPr>
          <w:rFonts w:asciiTheme="majorBidi" w:hAnsiTheme="majorBidi" w:cstheme="majorBidi"/>
        </w:rPr>
      </w:pPr>
    </w:p>
    <w:p w14:paraId="0E8EBB88" w14:textId="77777777" w:rsidR="00811B03" w:rsidRPr="0061527C" w:rsidRDefault="00811B03" w:rsidP="001946D3">
      <w:pPr>
        <w:jc w:val="both"/>
        <w:rPr>
          <w:rFonts w:asciiTheme="majorBidi" w:hAnsiTheme="majorBidi" w:cstheme="majorBidi"/>
        </w:rPr>
      </w:pPr>
    </w:p>
    <w:p w14:paraId="7ACC0F32" w14:textId="77777777" w:rsidR="00FA3486" w:rsidRDefault="00FA3486" w:rsidP="001946D3">
      <w:pPr>
        <w:jc w:val="both"/>
        <w:rPr>
          <w:rFonts w:asciiTheme="majorBidi" w:hAnsiTheme="majorBidi" w:cstheme="majorBidi"/>
        </w:rPr>
      </w:pPr>
    </w:p>
    <w:p w14:paraId="42D907F3" w14:textId="33418B6B" w:rsidR="001946D3" w:rsidRPr="00FA3486" w:rsidRDefault="001946D3" w:rsidP="00FA3486">
      <w:pPr>
        <w:jc w:val="both"/>
        <w:rPr>
          <w:rFonts w:asciiTheme="majorBidi" w:hAnsiTheme="majorBidi" w:cstheme="majorBidi"/>
        </w:rPr>
      </w:pPr>
      <w:r>
        <w:rPr>
          <w:b/>
          <w:bCs/>
          <w:strike/>
          <w:noProof/>
          <w:rtl/>
          <w:lang w:val="ar-SA"/>
        </w:rPr>
        <mc:AlternateContent>
          <mc:Choice Requires="wps">
            <w:drawing>
              <wp:anchor distT="0" distB="0" distL="114300" distR="114300" simplePos="0" relativeHeight="251659264" behindDoc="0" locked="0" layoutInCell="1" allowOverlap="1" wp14:anchorId="6F14670F" wp14:editId="519098C4">
                <wp:simplePos x="0" y="0"/>
                <wp:positionH relativeFrom="margin">
                  <wp:align>left</wp:align>
                </wp:positionH>
                <wp:positionV relativeFrom="paragraph">
                  <wp:posOffset>-285420</wp:posOffset>
                </wp:positionV>
                <wp:extent cx="6050280" cy="335280"/>
                <wp:effectExtent l="0" t="0" r="26670" b="26670"/>
                <wp:wrapNone/>
                <wp:docPr id="1844761816"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16E8A473" w14:textId="06158466"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4670F" id="Rectangle 2" o:spid="_x0000_s1026" style="position:absolute;left:0;text-align:left;margin-left:0;margin-top:-22.45pt;width:476.4pt;height:26.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" fillcolor="#1f3763 [1608]" strokecolor="#002060" strokeweight="1pt">
                <v:stroke joinstyle="miter"/>
                <v:textbox>
                  <w:txbxContent>
                    <w:p w14:paraId="16E8A473" w14:textId="06158466"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Introduction</w:t>
                      </w:r>
                    </w:p>
                  </w:txbxContent>
                </v:textbox>
                <w10:wrap anchorx="margin"/>
              </v:roundrect>
            </w:pict>
          </mc:Fallback>
        </mc:AlternateContent>
      </w:r>
    </w:p>
    <w:p w14:paraId="06CF6BD9" w14:textId="116130B3" w:rsidR="00811B03" w:rsidRPr="0061527C" w:rsidRDefault="00811B03" w:rsidP="001946D3">
      <w:pPr>
        <w:jc w:val="both"/>
        <w:rPr>
          <w:rFonts w:asciiTheme="majorBidi" w:hAnsiTheme="majorBidi" w:cstheme="majorBidi"/>
        </w:rPr>
      </w:pPr>
      <w:r w:rsidRPr="0061527C">
        <w:rPr>
          <w:rFonts w:asciiTheme="majorBidi" w:hAnsiTheme="majorBidi" w:cstheme="majorBidi"/>
        </w:rPr>
        <w:t>Between 2013 and 202</w:t>
      </w:r>
      <w:r w:rsidR="00380024" w:rsidRPr="0061527C">
        <w:rPr>
          <w:rFonts w:asciiTheme="majorBidi" w:hAnsiTheme="majorBidi" w:cstheme="majorBidi"/>
        </w:rPr>
        <w:t>4</w:t>
      </w:r>
      <w:r w:rsidRPr="0061527C">
        <w:rPr>
          <w:rFonts w:asciiTheme="majorBidi" w:hAnsiTheme="majorBidi" w:cstheme="majorBidi"/>
        </w:rPr>
        <w:t xml:space="preserve">, the City of San Diego allocated over </w:t>
      </w:r>
      <w:r w:rsidR="00380024" w:rsidRPr="00380024">
        <w:rPr>
          <w:rFonts w:asciiTheme="majorBidi" w:hAnsiTheme="majorBidi" w:cstheme="majorBidi"/>
        </w:rPr>
        <w:t>grew from approximately</w:t>
      </w:r>
      <w:r w:rsidR="00380024" w:rsidRPr="0061527C">
        <w:rPr>
          <w:rFonts w:asciiTheme="majorBidi" w:hAnsiTheme="majorBidi" w:cstheme="majorBidi"/>
        </w:rPr>
        <w:t xml:space="preserve"> 2.62 </w:t>
      </w:r>
      <w:r w:rsidR="00380024" w:rsidRPr="00380024">
        <w:rPr>
          <w:rFonts w:asciiTheme="majorBidi" w:hAnsiTheme="majorBidi" w:cstheme="majorBidi"/>
        </w:rPr>
        <w:t>billion to nearly $4.47</w:t>
      </w:r>
      <w:r w:rsidR="00380024" w:rsidRPr="0061527C">
        <w:rPr>
          <w:rFonts w:asciiTheme="majorBidi" w:hAnsiTheme="majorBidi" w:cstheme="majorBidi"/>
        </w:rPr>
        <w:t xml:space="preserve"> billion </w:t>
      </w:r>
      <w:r w:rsidRPr="0061527C">
        <w:rPr>
          <w:rFonts w:asciiTheme="majorBidi" w:hAnsiTheme="majorBidi" w:cstheme="majorBidi"/>
        </w:rPr>
        <w:t xml:space="preserve">in operating and capital budgets across multiple departments and infrastructure projects. However, there is limited transparency </w:t>
      </w:r>
      <w:r w:rsidR="000F7E75" w:rsidRPr="0061527C">
        <w:rPr>
          <w:rFonts w:asciiTheme="majorBidi" w:hAnsiTheme="majorBidi" w:cstheme="majorBidi"/>
        </w:rPr>
        <w:t>in</w:t>
      </w:r>
      <w:r w:rsidRPr="0061527C">
        <w:rPr>
          <w:rFonts w:asciiTheme="majorBidi" w:hAnsiTheme="majorBidi" w:cstheme="majorBidi"/>
        </w:rPr>
        <w:t xml:space="preserve"> how accurately these budgets were followed, which departments consistently overspend or underspend, and how these variances impact the city’s ability to deliver public services and infrastructure on time.</w:t>
      </w:r>
    </w:p>
    <w:p w14:paraId="2B66BD25" w14:textId="5E69132F" w:rsidR="00811B03" w:rsidRPr="0061527C" w:rsidRDefault="00811B03" w:rsidP="001946D3">
      <w:pPr>
        <w:jc w:val="both"/>
        <w:rPr>
          <w:rFonts w:asciiTheme="majorBidi" w:hAnsiTheme="majorBidi" w:cstheme="majorBidi"/>
        </w:rPr>
      </w:pPr>
      <w:r w:rsidRPr="0061527C">
        <w:rPr>
          <w:rFonts w:asciiTheme="majorBidi" w:hAnsiTheme="majorBidi" w:cstheme="majorBidi"/>
        </w:rPr>
        <w:br/>
        <w:t>This project aims to measure Budget vs Actual performance, identify inefficiencies across funds, departments, and CIP projects, and highlight the financial gaps that may affect future planning and community outcomes.</w:t>
      </w:r>
    </w:p>
    <w:p w14:paraId="560A6591" w14:textId="1A7DB1CD" w:rsidR="00EB4A93" w:rsidRPr="0061527C" w:rsidRDefault="001946D3" w:rsidP="001946D3">
      <w:pPr>
        <w:jc w:val="both"/>
        <w:rPr>
          <w:rFonts w:asciiTheme="majorBidi" w:hAnsiTheme="majorBidi" w:cstheme="majorBidi"/>
        </w:rPr>
      </w:pPr>
      <w:r>
        <w:rPr>
          <w:b/>
          <w:bCs/>
          <w:strike/>
          <w:noProof/>
          <w:rtl/>
          <w:lang w:val="ar-SA"/>
        </w:rPr>
        <mc:AlternateContent>
          <mc:Choice Requires="wps">
            <w:drawing>
              <wp:anchor distT="0" distB="0" distL="114300" distR="114300" simplePos="0" relativeHeight="251661312" behindDoc="0" locked="0" layoutInCell="1" allowOverlap="1" wp14:anchorId="631AD199" wp14:editId="16E7C967">
                <wp:simplePos x="0" y="0"/>
                <wp:positionH relativeFrom="column">
                  <wp:posOffset>0</wp:posOffset>
                </wp:positionH>
                <wp:positionV relativeFrom="paragraph">
                  <wp:posOffset>0</wp:posOffset>
                </wp:positionV>
                <wp:extent cx="6050280" cy="335280"/>
                <wp:effectExtent l="0" t="0" r="26670" b="26670"/>
                <wp:wrapNone/>
                <wp:docPr id="1773758816"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322B7716" w14:textId="285D9BA2"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Problem statement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1AD199" id="_x0000_s1027" style="position:absolute;left:0;text-align:left;margin-left:0;margin-top:0;width:476.4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" fillcolor="#1f3763 [1608]" strokecolor="#002060" strokeweight="1pt">
                <v:stroke joinstyle="miter"/>
                <v:textbox>
                  <w:txbxContent>
                    <w:p w14:paraId="322B7716" w14:textId="285D9BA2"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Problem statement</w:t>
                      </w:r>
                    </w:p>
                  </w:txbxContent>
                </v:textbox>
              </v:roundrect>
            </w:pict>
          </mc:Fallback>
        </mc:AlternateContent>
      </w:r>
    </w:p>
    <w:p w14:paraId="69384EAA" w14:textId="77777777" w:rsidR="001946D3" w:rsidRDefault="001946D3" w:rsidP="001946D3">
      <w:pPr>
        <w:jc w:val="both"/>
        <w:rPr>
          <w:rFonts w:asciiTheme="majorBidi" w:hAnsiTheme="majorBidi" w:cstheme="majorBidi"/>
        </w:rPr>
      </w:pPr>
    </w:p>
    <w:p w14:paraId="6A373BA7" w14:textId="2A285B03" w:rsidR="00380024" w:rsidRPr="00380024" w:rsidRDefault="00380024" w:rsidP="001946D3">
      <w:pPr>
        <w:jc w:val="both"/>
        <w:rPr>
          <w:rFonts w:asciiTheme="majorBidi" w:hAnsiTheme="majorBidi" w:cstheme="majorBidi"/>
        </w:rPr>
      </w:pPr>
      <w:r w:rsidRPr="00380024">
        <w:rPr>
          <w:rFonts w:asciiTheme="majorBidi" w:hAnsiTheme="majorBidi" w:cstheme="majorBidi"/>
        </w:rPr>
        <w:t xml:space="preserve">From 2013 to 2024, San Diego’s operating and capital budgets showed inconsistent spending patterns, making it difficult to see which departments and projects stayed within budget and which exceeded their allocations. </w:t>
      </w:r>
    </w:p>
    <w:p w14:paraId="63F85D11" w14:textId="77777777" w:rsidR="00380024" w:rsidRPr="00380024" w:rsidRDefault="00380024" w:rsidP="001946D3">
      <w:pPr>
        <w:jc w:val="both"/>
        <w:rPr>
          <w:rFonts w:asciiTheme="majorBidi" w:hAnsiTheme="majorBidi" w:cstheme="majorBidi"/>
        </w:rPr>
      </w:pPr>
      <w:r w:rsidRPr="00380024">
        <w:rPr>
          <w:rFonts w:asciiTheme="majorBidi" w:hAnsiTheme="majorBidi" w:cstheme="majorBidi"/>
        </w:rPr>
        <w:t>This analysis measures how effectively San Diego translated its approved budgets into actual outcomes, pinpoints inefficiencies in spending, and evaluates the financial impact of major capital projects.</w:t>
      </w:r>
    </w:p>
    <w:p w14:paraId="44AD47B7" w14:textId="629C8734" w:rsidR="007C0C8B" w:rsidRDefault="001946D3" w:rsidP="001946D3">
      <w:pPr>
        <w:jc w:val="both"/>
        <w:rPr>
          <w:rFonts w:asciiTheme="majorBidi" w:hAnsiTheme="majorBidi" w:cstheme="majorBidi"/>
        </w:rPr>
      </w:pPr>
      <w:r>
        <w:rPr>
          <w:b/>
          <w:bCs/>
          <w:strike/>
          <w:noProof/>
          <w:rtl/>
          <w:lang w:val="ar-SA"/>
        </w:rPr>
        <mc:AlternateContent>
          <mc:Choice Requires="wps">
            <w:drawing>
              <wp:anchor distT="0" distB="0" distL="114300" distR="114300" simplePos="0" relativeHeight="251663360" behindDoc="0" locked="0" layoutInCell="1" allowOverlap="1" wp14:anchorId="29FBAE88" wp14:editId="37636CAD">
                <wp:simplePos x="0" y="0"/>
                <wp:positionH relativeFrom="column">
                  <wp:posOffset>0</wp:posOffset>
                </wp:positionH>
                <wp:positionV relativeFrom="paragraph">
                  <wp:posOffset>-635</wp:posOffset>
                </wp:positionV>
                <wp:extent cx="6050280" cy="335280"/>
                <wp:effectExtent l="0" t="0" r="26670" b="26670"/>
                <wp:wrapNone/>
                <wp:docPr id="1133085554"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5BE090E6" w14:textId="6872CA4C"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Approach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FBAE88" id="_x0000_s1028" style="position:absolute;left:0;text-align:left;margin-left:0;margin-top:-.05pt;width:476.4pt;height:2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" fillcolor="#1f3763 [1608]" strokecolor="#002060" strokeweight="1pt">
                <v:stroke joinstyle="miter"/>
                <v:textbox>
                  <w:txbxContent>
                    <w:p w14:paraId="5BE090E6" w14:textId="6872CA4C"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Approach</w:t>
                      </w:r>
                    </w:p>
                  </w:txbxContent>
                </v:textbox>
              </v:roundrect>
            </w:pict>
          </mc:Fallback>
        </mc:AlternateContent>
      </w:r>
    </w:p>
    <w:p w14:paraId="51198A6E" w14:textId="77777777" w:rsidR="001946D3" w:rsidRPr="0061527C" w:rsidRDefault="001946D3" w:rsidP="001946D3">
      <w:pPr>
        <w:jc w:val="both"/>
        <w:rPr>
          <w:rFonts w:asciiTheme="majorBidi" w:hAnsiTheme="majorBidi" w:cstheme="majorBidi"/>
        </w:rPr>
      </w:pPr>
    </w:p>
    <w:p w14:paraId="2E793D11" w14:textId="124ABAE8" w:rsidR="00241E44" w:rsidRPr="0061527C" w:rsidRDefault="00241E44" w:rsidP="001946D3">
      <w:pPr>
        <w:pStyle w:val="ListParagraph"/>
        <w:numPr>
          <w:ilvl w:val="0"/>
          <w:numId w:val="4"/>
        </w:numPr>
        <w:jc w:val="both"/>
        <w:rPr>
          <w:rFonts w:asciiTheme="majorBidi" w:hAnsiTheme="majorBidi" w:cstheme="majorBidi"/>
          <w:lang w:bidi="ar-BH"/>
        </w:rPr>
      </w:pPr>
      <w:r w:rsidRPr="0061527C">
        <w:rPr>
          <w:rFonts w:asciiTheme="majorBidi" w:hAnsiTheme="majorBidi" w:cstheme="majorBidi"/>
          <w:b/>
          <w:bCs/>
          <w:lang w:bidi="ar-BH"/>
        </w:rPr>
        <w:t>Analyzed Budget vs Actual spending</w:t>
      </w:r>
      <w:r w:rsidRPr="0061527C">
        <w:rPr>
          <w:rFonts w:asciiTheme="majorBidi" w:hAnsiTheme="majorBidi" w:cstheme="majorBidi"/>
          <w:lang w:bidi="ar-BH"/>
        </w:rPr>
        <w:t xml:space="preserve"> from 2013–2024 to identify long-term financial patterns and variances.</w:t>
      </w:r>
    </w:p>
    <w:p w14:paraId="7C287742" w14:textId="786EE8E9" w:rsidR="00241E44" w:rsidRPr="0061527C" w:rsidRDefault="00241E44" w:rsidP="001946D3">
      <w:pPr>
        <w:pStyle w:val="ListParagraph"/>
        <w:numPr>
          <w:ilvl w:val="0"/>
          <w:numId w:val="4"/>
        </w:numPr>
        <w:jc w:val="both"/>
        <w:rPr>
          <w:rFonts w:asciiTheme="majorBidi" w:hAnsiTheme="majorBidi" w:cstheme="majorBidi"/>
          <w:lang w:bidi="ar-BH"/>
        </w:rPr>
      </w:pPr>
      <w:r w:rsidRPr="0061527C">
        <w:rPr>
          <w:rFonts w:asciiTheme="majorBidi" w:hAnsiTheme="majorBidi" w:cstheme="majorBidi"/>
          <w:b/>
          <w:bCs/>
          <w:lang w:bidi="ar-BH"/>
        </w:rPr>
        <w:t>Examined fund types</w:t>
      </w:r>
      <w:r w:rsidRPr="0061527C">
        <w:rPr>
          <w:rFonts w:asciiTheme="majorBidi" w:hAnsiTheme="majorBidi" w:cstheme="majorBidi"/>
          <w:lang w:bidi="ar-BH"/>
        </w:rPr>
        <w:t xml:space="preserve"> to determine which funds show the highest spending levels and the largest variances.</w:t>
      </w:r>
    </w:p>
    <w:p w14:paraId="3774271F" w14:textId="0A79638F" w:rsidR="00241E44" w:rsidRPr="0061527C" w:rsidRDefault="00241E44" w:rsidP="001946D3">
      <w:pPr>
        <w:pStyle w:val="ListParagraph"/>
        <w:numPr>
          <w:ilvl w:val="0"/>
          <w:numId w:val="4"/>
        </w:numPr>
        <w:jc w:val="both"/>
        <w:rPr>
          <w:rFonts w:asciiTheme="majorBidi" w:hAnsiTheme="majorBidi" w:cstheme="majorBidi"/>
          <w:lang w:bidi="ar-BH"/>
        </w:rPr>
      </w:pPr>
      <w:r w:rsidRPr="0061527C">
        <w:rPr>
          <w:rFonts w:asciiTheme="majorBidi" w:hAnsiTheme="majorBidi" w:cstheme="majorBidi"/>
          <w:b/>
          <w:bCs/>
          <w:lang w:bidi="ar-BH"/>
        </w:rPr>
        <w:t>Evaluated departmental performance</w:t>
      </w:r>
      <w:r w:rsidRPr="0061527C">
        <w:rPr>
          <w:rFonts w:asciiTheme="majorBidi" w:hAnsiTheme="majorBidi" w:cstheme="majorBidi"/>
          <w:lang w:bidi="ar-BH"/>
        </w:rPr>
        <w:t xml:space="preserve"> by identifying recurring overspending and underspending across operating budgets.</w:t>
      </w:r>
    </w:p>
    <w:p w14:paraId="7E0DABBF" w14:textId="2B30FCD4" w:rsidR="00241E44" w:rsidRPr="0061527C" w:rsidRDefault="00241E44" w:rsidP="001946D3">
      <w:pPr>
        <w:pStyle w:val="ListParagraph"/>
        <w:numPr>
          <w:ilvl w:val="0"/>
          <w:numId w:val="4"/>
        </w:numPr>
        <w:jc w:val="both"/>
        <w:rPr>
          <w:rFonts w:asciiTheme="majorBidi" w:hAnsiTheme="majorBidi" w:cstheme="majorBidi"/>
          <w:lang w:bidi="ar-BH"/>
        </w:rPr>
      </w:pPr>
      <w:r w:rsidRPr="0061527C">
        <w:rPr>
          <w:rFonts w:asciiTheme="majorBidi" w:hAnsiTheme="majorBidi" w:cstheme="majorBidi"/>
          <w:b/>
          <w:bCs/>
          <w:lang w:bidi="ar-BH"/>
        </w:rPr>
        <w:t>Assessed capital project costs</w:t>
      </w:r>
      <w:r w:rsidRPr="0061527C">
        <w:rPr>
          <w:rFonts w:asciiTheme="majorBidi" w:hAnsiTheme="majorBidi" w:cstheme="majorBidi"/>
          <w:lang w:bidi="ar-BH"/>
        </w:rPr>
        <w:t xml:space="preserve"> by comparing actual, budgeted, and average spending to highlight high-impact projects.</w:t>
      </w:r>
    </w:p>
    <w:p w14:paraId="6D82B645" w14:textId="2963515D" w:rsidR="00241E44" w:rsidRPr="0061527C" w:rsidRDefault="00241E44" w:rsidP="001946D3">
      <w:pPr>
        <w:pStyle w:val="ListParagraph"/>
        <w:numPr>
          <w:ilvl w:val="0"/>
          <w:numId w:val="4"/>
        </w:numPr>
        <w:jc w:val="both"/>
        <w:rPr>
          <w:rFonts w:asciiTheme="majorBidi" w:hAnsiTheme="majorBidi" w:cstheme="majorBidi"/>
          <w:lang w:bidi="ar-BH"/>
        </w:rPr>
      </w:pPr>
      <w:r w:rsidRPr="0061527C">
        <w:rPr>
          <w:rFonts w:asciiTheme="majorBidi" w:hAnsiTheme="majorBidi" w:cstheme="majorBidi"/>
          <w:b/>
          <w:bCs/>
          <w:lang w:bidi="ar-BH"/>
        </w:rPr>
        <w:t>Used data insights</w:t>
      </w:r>
      <w:r w:rsidRPr="0061527C">
        <w:rPr>
          <w:rFonts w:asciiTheme="majorBidi" w:hAnsiTheme="majorBidi" w:cstheme="majorBidi"/>
          <w:lang w:bidi="ar-BH"/>
        </w:rPr>
        <w:t xml:space="preserve"> to interpret spending efficiency and support recommendations for improved financial planning and future budget allocation.</w:t>
      </w:r>
    </w:p>
    <w:p w14:paraId="37F5B373" w14:textId="77777777" w:rsidR="00241E44" w:rsidRDefault="00241E44" w:rsidP="001946D3">
      <w:pPr>
        <w:jc w:val="both"/>
        <w:rPr>
          <w:rFonts w:asciiTheme="majorBidi" w:hAnsiTheme="majorBidi" w:cstheme="majorBidi"/>
          <w:lang w:bidi="ar-BH"/>
        </w:rPr>
      </w:pPr>
    </w:p>
    <w:p w14:paraId="6B9E762E" w14:textId="77777777" w:rsidR="001946D3" w:rsidRDefault="001946D3" w:rsidP="001946D3">
      <w:pPr>
        <w:jc w:val="both"/>
        <w:rPr>
          <w:rFonts w:asciiTheme="majorBidi" w:hAnsiTheme="majorBidi" w:cstheme="majorBidi"/>
          <w:lang w:bidi="ar-BH"/>
        </w:rPr>
      </w:pPr>
    </w:p>
    <w:p w14:paraId="13B20707" w14:textId="77777777" w:rsidR="00FA3486" w:rsidRDefault="00FA3486" w:rsidP="001946D3">
      <w:pPr>
        <w:jc w:val="both"/>
        <w:rPr>
          <w:rFonts w:asciiTheme="majorBidi" w:hAnsiTheme="majorBidi" w:cstheme="majorBidi"/>
          <w:lang w:bidi="ar-BH"/>
        </w:rPr>
      </w:pPr>
    </w:p>
    <w:p w14:paraId="139C1871" w14:textId="77777777" w:rsidR="00FA3486" w:rsidRDefault="00FA3486" w:rsidP="001946D3">
      <w:pPr>
        <w:jc w:val="both"/>
        <w:rPr>
          <w:rFonts w:asciiTheme="majorBidi" w:hAnsiTheme="majorBidi" w:cstheme="majorBidi"/>
          <w:lang w:bidi="ar-BH"/>
        </w:rPr>
      </w:pPr>
    </w:p>
    <w:p w14:paraId="22446A61" w14:textId="76017A0B" w:rsidR="00241E44" w:rsidRPr="001946D3" w:rsidRDefault="001946D3" w:rsidP="001946D3">
      <w:pPr>
        <w:jc w:val="both"/>
        <w:rPr>
          <w:rFonts w:asciiTheme="majorBidi" w:hAnsiTheme="majorBidi" w:cstheme="majorBidi"/>
          <w:lang w:bidi="ar-BH"/>
        </w:rPr>
      </w:pPr>
      <w:r>
        <w:rPr>
          <w:b/>
          <w:bCs/>
          <w:strike/>
          <w:noProof/>
          <w:rtl/>
          <w:lang w:val="ar-SA"/>
        </w:rPr>
        <mc:AlternateContent>
          <mc:Choice Requires="wps">
            <w:drawing>
              <wp:anchor distT="0" distB="0" distL="114300" distR="114300" simplePos="0" relativeHeight="251665408" behindDoc="0" locked="0" layoutInCell="1" allowOverlap="1" wp14:anchorId="28FE48A9" wp14:editId="4571E2BC">
                <wp:simplePos x="0" y="0"/>
                <wp:positionH relativeFrom="margin">
                  <wp:align>left</wp:align>
                </wp:positionH>
                <wp:positionV relativeFrom="paragraph">
                  <wp:posOffset>-271463</wp:posOffset>
                </wp:positionV>
                <wp:extent cx="6050280" cy="335280"/>
                <wp:effectExtent l="0" t="0" r="26670" b="26670"/>
                <wp:wrapNone/>
                <wp:docPr id="1466447072"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1D933116" w14:textId="73670762"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Target Audience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E48A9" id="_x0000_s1029" style="position:absolute;left:0;text-align:left;margin-left:0;margin-top:-21.4pt;width:476.4pt;height:26.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" fillcolor="#1f3763 [1608]" strokecolor="#002060" strokeweight="1pt">
                <v:stroke joinstyle="miter"/>
                <v:textbox>
                  <w:txbxContent>
                    <w:p w14:paraId="1D933116" w14:textId="73670762"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Target Audience</w:t>
                      </w:r>
                    </w:p>
                  </w:txbxContent>
                </v:textbox>
                <w10:wrap anchorx="margin"/>
              </v:roundrect>
            </w:pict>
          </mc:Fallback>
        </mc:AlternateContent>
      </w:r>
    </w:p>
    <w:p w14:paraId="042EA7E6" w14:textId="77269EC7" w:rsidR="00241E44" w:rsidRPr="0061527C" w:rsidRDefault="00894400" w:rsidP="001946D3">
      <w:pPr>
        <w:jc w:val="both"/>
        <w:rPr>
          <w:rFonts w:asciiTheme="majorBidi" w:hAnsiTheme="majorBidi" w:cstheme="majorBidi"/>
          <w:b/>
          <w:bCs/>
          <w:lang w:bidi="ar-BH"/>
        </w:rPr>
      </w:pPr>
      <w:r w:rsidRPr="0061527C">
        <w:rPr>
          <w:rFonts w:asciiTheme="majorBidi" w:hAnsiTheme="majorBidi" w:cstheme="majorBidi"/>
          <w:b/>
          <w:bCs/>
          <w:lang w:bidi="ar-BH"/>
        </w:rPr>
        <w:t>1- City</w:t>
      </w:r>
      <w:r w:rsidR="007C0A99" w:rsidRPr="0061527C">
        <w:rPr>
          <w:rFonts w:asciiTheme="majorBidi" w:hAnsiTheme="majorBidi" w:cstheme="majorBidi"/>
          <w:b/>
          <w:bCs/>
          <w:lang w:bidi="ar-BH"/>
        </w:rPr>
        <w:t xml:space="preserve"> finance officers and Decision Makers</w:t>
      </w:r>
      <w:r w:rsidRPr="0061527C">
        <w:rPr>
          <w:rFonts w:asciiTheme="majorBidi" w:hAnsiTheme="majorBidi" w:cstheme="majorBidi"/>
          <w:b/>
          <w:bCs/>
          <w:lang w:bidi="ar-BH"/>
        </w:rPr>
        <w:t xml:space="preserve"> of </w:t>
      </w:r>
      <w:r w:rsidR="007C0A99" w:rsidRPr="0061527C">
        <w:rPr>
          <w:rFonts w:asciiTheme="majorBidi" w:hAnsiTheme="majorBidi" w:cstheme="majorBidi"/>
          <w:b/>
          <w:bCs/>
          <w:lang w:bidi="ar-BH"/>
        </w:rPr>
        <w:t>San</w:t>
      </w:r>
      <w:r w:rsidRPr="0061527C">
        <w:rPr>
          <w:rFonts w:asciiTheme="majorBidi" w:hAnsiTheme="majorBidi" w:cstheme="majorBidi"/>
          <w:b/>
          <w:bCs/>
          <w:lang w:bidi="ar-BH"/>
        </w:rPr>
        <w:t xml:space="preserve"> </w:t>
      </w:r>
      <w:r w:rsidR="007C0A99" w:rsidRPr="0061527C">
        <w:rPr>
          <w:rFonts w:asciiTheme="majorBidi" w:hAnsiTheme="majorBidi" w:cstheme="majorBidi"/>
          <w:b/>
          <w:bCs/>
          <w:lang w:bidi="ar-BH"/>
        </w:rPr>
        <w:t>Deigo</w:t>
      </w:r>
      <w:r w:rsidRPr="0061527C">
        <w:rPr>
          <w:rFonts w:asciiTheme="majorBidi" w:hAnsiTheme="majorBidi" w:cstheme="majorBidi"/>
          <w:b/>
          <w:bCs/>
          <w:lang w:bidi="ar-BH"/>
        </w:rPr>
        <w:t xml:space="preserve"> </w:t>
      </w:r>
    </w:p>
    <w:p w14:paraId="3A951451" w14:textId="71FC11AC" w:rsidR="00894400" w:rsidRPr="0061527C" w:rsidRDefault="00894400" w:rsidP="001946D3">
      <w:pPr>
        <w:jc w:val="both"/>
        <w:rPr>
          <w:rFonts w:asciiTheme="majorBidi" w:hAnsiTheme="majorBidi" w:cstheme="majorBidi"/>
          <w:b/>
          <w:bCs/>
          <w:lang w:bidi="ar-BH"/>
        </w:rPr>
      </w:pPr>
      <w:r w:rsidRPr="0061527C">
        <w:rPr>
          <w:rFonts w:asciiTheme="majorBidi" w:hAnsiTheme="majorBidi" w:cstheme="majorBidi"/>
          <w:b/>
          <w:bCs/>
          <w:lang w:bidi="ar-BH"/>
        </w:rPr>
        <w:t xml:space="preserve">2- </w:t>
      </w:r>
      <w:r w:rsidR="007C0A99" w:rsidRPr="0061527C">
        <w:rPr>
          <w:rFonts w:asciiTheme="majorBidi" w:hAnsiTheme="majorBidi" w:cstheme="majorBidi"/>
          <w:b/>
          <w:bCs/>
          <w:lang w:bidi="ar-BH"/>
        </w:rPr>
        <w:t>Citizens interested in public fund transparency</w:t>
      </w:r>
    </w:p>
    <w:p w14:paraId="3773FA6E" w14:textId="2201DA17" w:rsidR="006D1F78" w:rsidRDefault="001946D3" w:rsidP="001946D3">
      <w:pPr>
        <w:jc w:val="both"/>
        <w:rPr>
          <w:rFonts w:asciiTheme="majorBidi" w:hAnsiTheme="majorBidi" w:cstheme="majorBidi"/>
          <w:b/>
          <w:bCs/>
          <w:lang w:bidi="ar-BH"/>
        </w:rPr>
      </w:pPr>
      <w:r>
        <w:rPr>
          <w:b/>
          <w:bCs/>
          <w:strike/>
          <w:noProof/>
          <w:rtl/>
          <w:lang w:val="ar-SA"/>
        </w:rPr>
        <mc:AlternateContent>
          <mc:Choice Requires="wps">
            <w:drawing>
              <wp:anchor distT="0" distB="0" distL="114300" distR="114300" simplePos="0" relativeHeight="251667456" behindDoc="0" locked="0" layoutInCell="1" allowOverlap="1" wp14:anchorId="3C1861CC" wp14:editId="0E6CA6DB">
                <wp:simplePos x="0" y="0"/>
                <wp:positionH relativeFrom="margin">
                  <wp:posOffset>0</wp:posOffset>
                </wp:positionH>
                <wp:positionV relativeFrom="paragraph">
                  <wp:posOffset>0</wp:posOffset>
                </wp:positionV>
                <wp:extent cx="6050280" cy="335280"/>
                <wp:effectExtent l="0" t="0" r="26670" b="26670"/>
                <wp:wrapNone/>
                <wp:docPr id="1857292228"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06126B8B" w14:textId="44D4AA2F"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Dataset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1861CC" id="_x0000_s1030" style="position:absolute;left:0;text-align:left;margin-left:0;margin-top:0;width:476.4pt;height:26.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" fillcolor="#1f3763 [1608]" strokecolor="#002060" strokeweight="1pt">
                <v:stroke joinstyle="miter"/>
                <v:textbox>
                  <w:txbxContent>
                    <w:p w14:paraId="06126B8B" w14:textId="44D4AA2F"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Dataset Overview</w:t>
                      </w:r>
                    </w:p>
                  </w:txbxContent>
                </v:textbox>
                <w10:wrap anchorx="margin"/>
              </v:roundrect>
            </w:pict>
          </mc:Fallback>
        </mc:AlternateContent>
      </w:r>
    </w:p>
    <w:p w14:paraId="47C0108D" w14:textId="77777777" w:rsidR="001946D3" w:rsidRDefault="001946D3" w:rsidP="001946D3">
      <w:pPr>
        <w:jc w:val="both"/>
        <w:rPr>
          <w:rFonts w:asciiTheme="majorBidi" w:hAnsiTheme="majorBidi" w:cstheme="majorBidi"/>
          <w:b/>
          <w:bCs/>
          <w:lang w:bidi="ar-BH"/>
        </w:rPr>
      </w:pPr>
    </w:p>
    <w:p w14:paraId="7E18A064" w14:textId="2D91A6FD" w:rsidR="006D1F78" w:rsidRPr="006D1F78" w:rsidRDefault="006D1F78" w:rsidP="001946D3">
      <w:pPr>
        <w:jc w:val="both"/>
        <w:rPr>
          <w:rFonts w:asciiTheme="majorBidi" w:hAnsiTheme="majorBidi" w:cstheme="majorBidi"/>
          <w:lang w:bidi="ar-BH"/>
        </w:rPr>
      </w:pPr>
      <w:r w:rsidRPr="006D1F78">
        <w:rPr>
          <w:rFonts w:asciiTheme="majorBidi" w:hAnsiTheme="majorBidi" w:cstheme="majorBidi"/>
          <w:lang w:bidi="ar-BH"/>
        </w:rPr>
        <w:t>This project analyzes a comprehensive collection of San Diego’s financial datasets, covering the period from Fiscal Year 2013 to Fiscal Year 2024. The data includes both operating and capital financial activities, enabling a multi-dimensional evaluation of how the city allocates and utilizes public funds.</w:t>
      </w:r>
    </w:p>
    <w:p w14:paraId="11CE296C" w14:textId="77777777" w:rsidR="006D1F78" w:rsidRPr="00FA3486" w:rsidRDefault="006D1F78" w:rsidP="00FA3486">
      <w:pPr>
        <w:pStyle w:val="ListParagraph"/>
        <w:numPr>
          <w:ilvl w:val="0"/>
          <w:numId w:val="26"/>
        </w:numPr>
        <w:jc w:val="both"/>
        <w:rPr>
          <w:rFonts w:asciiTheme="majorBidi" w:hAnsiTheme="majorBidi" w:cstheme="majorBidi"/>
          <w:b/>
          <w:bCs/>
          <w:lang w:bidi="ar-BH"/>
        </w:rPr>
      </w:pPr>
      <w:r w:rsidRPr="00FA3486">
        <w:rPr>
          <w:rFonts w:asciiTheme="majorBidi" w:hAnsiTheme="majorBidi" w:cstheme="majorBidi"/>
          <w:b/>
          <w:bCs/>
          <w:lang w:bidi="ar-BH"/>
        </w:rPr>
        <w:t>The datasets contain four main components:</w:t>
      </w:r>
    </w:p>
    <w:p w14:paraId="2D17C8E9" w14:textId="77777777" w:rsidR="006D1F78" w:rsidRPr="006D1F78" w:rsidRDefault="006D1F78" w:rsidP="001946D3">
      <w:pPr>
        <w:numPr>
          <w:ilvl w:val="0"/>
          <w:numId w:val="6"/>
        </w:numPr>
        <w:rPr>
          <w:rFonts w:asciiTheme="majorBidi" w:hAnsiTheme="majorBidi" w:cstheme="majorBidi"/>
          <w:b/>
          <w:bCs/>
          <w:lang w:bidi="ar-BH"/>
        </w:rPr>
      </w:pPr>
      <w:r w:rsidRPr="006D1F78">
        <w:rPr>
          <w:rFonts w:asciiTheme="majorBidi" w:hAnsiTheme="majorBidi" w:cstheme="majorBidi"/>
          <w:b/>
          <w:bCs/>
          <w:lang w:bidi="ar-BH"/>
        </w:rPr>
        <w:t>Operating Budget Data</w:t>
      </w:r>
      <w:r w:rsidRPr="006D1F78">
        <w:rPr>
          <w:rFonts w:asciiTheme="majorBidi" w:hAnsiTheme="majorBidi" w:cstheme="majorBidi"/>
          <w:b/>
          <w:bCs/>
          <w:lang w:bidi="ar-BH"/>
        </w:rPr>
        <w:br/>
      </w:r>
      <w:r w:rsidRPr="006D1F78">
        <w:rPr>
          <w:rFonts w:asciiTheme="majorBidi" w:hAnsiTheme="majorBidi" w:cstheme="majorBidi"/>
          <w:lang w:bidi="ar-BH"/>
        </w:rPr>
        <w:t>Includes annual departmental budgets, actual operating expenditures, fund types, department names, and spending categories. This allows us to assess day-to-day government spending and compare Budget vs. Actual performance.</w:t>
      </w:r>
    </w:p>
    <w:p w14:paraId="048360B9" w14:textId="77777777" w:rsidR="006D1F78" w:rsidRPr="006D1F78" w:rsidRDefault="006D1F78" w:rsidP="001946D3">
      <w:pPr>
        <w:numPr>
          <w:ilvl w:val="0"/>
          <w:numId w:val="6"/>
        </w:numPr>
        <w:rPr>
          <w:rFonts w:asciiTheme="majorBidi" w:hAnsiTheme="majorBidi" w:cstheme="majorBidi"/>
          <w:b/>
          <w:bCs/>
          <w:lang w:bidi="ar-BH"/>
        </w:rPr>
      </w:pPr>
      <w:r w:rsidRPr="006D1F78">
        <w:rPr>
          <w:rFonts w:asciiTheme="majorBidi" w:hAnsiTheme="majorBidi" w:cstheme="majorBidi"/>
          <w:b/>
          <w:bCs/>
          <w:lang w:bidi="ar-BH"/>
        </w:rPr>
        <w:t>Actual Operating Expenditures</w:t>
      </w:r>
      <w:r w:rsidRPr="006D1F78">
        <w:rPr>
          <w:rFonts w:asciiTheme="majorBidi" w:hAnsiTheme="majorBidi" w:cstheme="majorBidi"/>
          <w:b/>
          <w:bCs/>
          <w:lang w:bidi="ar-BH"/>
        </w:rPr>
        <w:br/>
      </w:r>
      <w:r w:rsidRPr="006D1F78">
        <w:rPr>
          <w:rFonts w:asciiTheme="majorBidi" w:hAnsiTheme="majorBidi" w:cstheme="majorBidi"/>
          <w:lang w:bidi="ar-BH"/>
        </w:rPr>
        <w:t>Provides a detailed summary of all real spending records across departments. These values help identify overspending, underspending, and year-over-year fluctuations in operational performance.</w:t>
      </w:r>
    </w:p>
    <w:p w14:paraId="3F225706" w14:textId="77777777" w:rsidR="006D1F78" w:rsidRPr="006D1F78" w:rsidRDefault="006D1F78" w:rsidP="001946D3">
      <w:pPr>
        <w:numPr>
          <w:ilvl w:val="0"/>
          <w:numId w:val="6"/>
        </w:numPr>
        <w:rPr>
          <w:rFonts w:asciiTheme="majorBidi" w:hAnsiTheme="majorBidi" w:cstheme="majorBidi"/>
          <w:b/>
          <w:bCs/>
          <w:lang w:bidi="ar-BH"/>
        </w:rPr>
      </w:pPr>
      <w:r w:rsidRPr="006D1F78">
        <w:rPr>
          <w:rFonts w:asciiTheme="majorBidi" w:hAnsiTheme="majorBidi" w:cstheme="majorBidi"/>
          <w:b/>
          <w:bCs/>
          <w:lang w:bidi="ar-BH"/>
        </w:rPr>
        <w:t>Capital Budget Allocations</w:t>
      </w:r>
      <w:r w:rsidRPr="006D1F78">
        <w:rPr>
          <w:rFonts w:asciiTheme="majorBidi" w:hAnsiTheme="majorBidi" w:cstheme="majorBidi"/>
          <w:b/>
          <w:bCs/>
          <w:lang w:bidi="ar-BH"/>
        </w:rPr>
        <w:br/>
      </w:r>
      <w:r w:rsidRPr="006D1F78">
        <w:rPr>
          <w:rFonts w:asciiTheme="majorBidi" w:hAnsiTheme="majorBidi" w:cstheme="majorBidi"/>
          <w:lang w:bidi="ar-BH"/>
        </w:rPr>
        <w:t>Contains budget amounts for Capital Improvement Projects (CIP), including project names, project IDs, fund types, and fiscal-year budgeted allocations. This data reflects long-term infrastructure planning.</w:t>
      </w:r>
    </w:p>
    <w:p w14:paraId="23715567" w14:textId="77777777" w:rsidR="006D1F78" w:rsidRPr="006D1F78" w:rsidRDefault="006D1F78" w:rsidP="001946D3">
      <w:pPr>
        <w:numPr>
          <w:ilvl w:val="0"/>
          <w:numId w:val="6"/>
        </w:numPr>
        <w:rPr>
          <w:rFonts w:asciiTheme="majorBidi" w:hAnsiTheme="majorBidi" w:cstheme="majorBidi"/>
          <w:b/>
          <w:bCs/>
          <w:lang w:bidi="ar-BH"/>
        </w:rPr>
      </w:pPr>
      <w:r w:rsidRPr="006D1F78">
        <w:rPr>
          <w:rFonts w:asciiTheme="majorBidi" w:hAnsiTheme="majorBidi" w:cstheme="majorBidi"/>
          <w:b/>
          <w:bCs/>
          <w:lang w:bidi="ar-BH"/>
        </w:rPr>
        <w:t>Actual Capital Expenditures</w:t>
      </w:r>
      <w:r w:rsidRPr="006D1F78">
        <w:rPr>
          <w:rFonts w:asciiTheme="majorBidi" w:hAnsiTheme="majorBidi" w:cstheme="majorBidi"/>
          <w:b/>
          <w:bCs/>
          <w:lang w:bidi="ar-BH"/>
        </w:rPr>
        <w:br/>
      </w:r>
      <w:r w:rsidRPr="006D1F78">
        <w:rPr>
          <w:rFonts w:asciiTheme="majorBidi" w:hAnsiTheme="majorBidi" w:cstheme="majorBidi"/>
          <w:lang w:bidi="ar-BH"/>
        </w:rPr>
        <w:t>Captures real spending on each capital project, allowing us to compare planned vs. actual financial performance over time.</w:t>
      </w:r>
    </w:p>
    <w:p w14:paraId="4DE60A30" w14:textId="77777777" w:rsidR="006D1F78" w:rsidRPr="001946D3" w:rsidRDefault="006D1F78" w:rsidP="001946D3">
      <w:pPr>
        <w:jc w:val="both"/>
        <w:rPr>
          <w:rFonts w:asciiTheme="majorBidi" w:hAnsiTheme="majorBidi" w:cstheme="majorBidi"/>
          <w:lang w:bidi="ar-BH"/>
        </w:rPr>
      </w:pPr>
      <w:r w:rsidRPr="006D1F78">
        <w:rPr>
          <w:rFonts w:asciiTheme="majorBidi" w:hAnsiTheme="majorBidi" w:cstheme="majorBidi"/>
          <w:lang w:bidi="ar-BH"/>
        </w:rPr>
        <w:t>After cleaning, standardizing, and combining the datasets, we created a unified analytical model that supports comparative analysis across departments, fund types, fiscal years, and individual capital projects. This integration provides clear visibility into financial efficiency trends over the 12-year period.</w:t>
      </w:r>
    </w:p>
    <w:p w14:paraId="4BEC039A" w14:textId="77777777" w:rsidR="001946D3" w:rsidRDefault="001946D3" w:rsidP="001946D3">
      <w:pPr>
        <w:jc w:val="both"/>
        <w:rPr>
          <w:rFonts w:asciiTheme="majorBidi" w:hAnsiTheme="majorBidi" w:cstheme="majorBidi"/>
          <w:b/>
          <w:bCs/>
          <w:lang w:bidi="ar-BH"/>
        </w:rPr>
      </w:pPr>
    </w:p>
    <w:p w14:paraId="3AD957AB" w14:textId="77777777" w:rsidR="001946D3" w:rsidRDefault="001946D3" w:rsidP="001946D3">
      <w:pPr>
        <w:jc w:val="both"/>
        <w:rPr>
          <w:rFonts w:asciiTheme="majorBidi" w:hAnsiTheme="majorBidi" w:cstheme="majorBidi"/>
          <w:b/>
          <w:bCs/>
          <w:lang w:bidi="ar-BH"/>
        </w:rPr>
      </w:pPr>
    </w:p>
    <w:p w14:paraId="41E7E8B1" w14:textId="77777777" w:rsidR="001946D3" w:rsidRDefault="001946D3" w:rsidP="001946D3">
      <w:pPr>
        <w:jc w:val="both"/>
        <w:rPr>
          <w:rFonts w:asciiTheme="majorBidi" w:hAnsiTheme="majorBidi" w:cstheme="majorBidi"/>
          <w:b/>
          <w:bCs/>
          <w:lang w:bidi="ar-BH"/>
        </w:rPr>
      </w:pPr>
    </w:p>
    <w:p w14:paraId="527506E4" w14:textId="77777777" w:rsidR="001946D3" w:rsidRDefault="001946D3" w:rsidP="001946D3">
      <w:pPr>
        <w:jc w:val="both"/>
        <w:rPr>
          <w:rFonts w:asciiTheme="majorBidi" w:hAnsiTheme="majorBidi" w:cstheme="majorBidi"/>
          <w:b/>
          <w:bCs/>
          <w:lang w:bidi="ar-BH"/>
        </w:rPr>
      </w:pPr>
    </w:p>
    <w:p w14:paraId="0D21AF01" w14:textId="72179EC5" w:rsidR="006D1F78" w:rsidRPr="0061527C" w:rsidRDefault="001946D3" w:rsidP="001946D3">
      <w:pPr>
        <w:jc w:val="both"/>
        <w:rPr>
          <w:rFonts w:asciiTheme="majorBidi" w:hAnsiTheme="majorBidi" w:cstheme="majorBidi"/>
          <w:b/>
          <w:bCs/>
          <w:lang w:bidi="ar-BH"/>
        </w:rPr>
      </w:pPr>
      <w:r>
        <w:rPr>
          <w:b/>
          <w:bCs/>
          <w:strike/>
          <w:noProof/>
          <w:rtl/>
          <w:lang w:val="ar-SA"/>
        </w:rPr>
        <mc:AlternateContent>
          <mc:Choice Requires="wps">
            <w:drawing>
              <wp:anchor distT="0" distB="0" distL="114300" distR="114300" simplePos="0" relativeHeight="251669504" behindDoc="0" locked="0" layoutInCell="1" allowOverlap="1" wp14:anchorId="2C5F38AD" wp14:editId="2B614638">
                <wp:simplePos x="0" y="0"/>
                <wp:positionH relativeFrom="margin">
                  <wp:align>left</wp:align>
                </wp:positionH>
                <wp:positionV relativeFrom="paragraph">
                  <wp:posOffset>-246508</wp:posOffset>
                </wp:positionV>
                <wp:extent cx="6050280" cy="335280"/>
                <wp:effectExtent l="0" t="0" r="26670" b="26670"/>
                <wp:wrapNone/>
                <wp:docPr id="2009843121"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1E4B8CE8" w14:textId="38B4A5F3"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Analytical Questions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5F38AD" id="_x0000_s1031" style="position:absolute;left:0;text-align:left;margin-left:0;margin-top:-19.4pt;width:476.4pt;height:26.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" fillcolor="#1f3763 [1608]" strokecolor="#002060" strokeweight="1pt">
                <v:stroke joinstyle="miter"/>
                <v:textbox>
                  <w:txbxContent>
                    <w:p w14:paraId="1E4B8CE8" w14:textId="38B4A5F3"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Analytical Questions</w:t>
                      </w:r>
                    </w:p>
                  </w:txbxContent>
                </v:textbox>
                <w10:wrap anchorx="margin"/>
              </v:roundrect>
            </w:pict>
          </mc:Fallback>
        </mc:AlternateContent>
      </w:r>
    </w:p>
    <w:p w14:paraId="157F881C" w14:textId="3998B31A"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This analysis is guided by four key questions designed to evaluate San Diego’s financial efficiency and spending behavior:</w:t>
      </w:r>
    </w:p>
    <w:p w14:paraId="58954AA6" w14:textId="21A2A52F" w:rsidR="006D1F78" w:rsidRPr="006D1F78" w:rsidRDefault="006D1F78" w:rsidP="001946D3">
      <w:pPr>
        <w:numPr>
          <w:ilvl w:val="0"/>
          <w:numId w:val="7"/>
        </w:numPr>
        <w:jc w:val="both"/>
        <w:rPr>
          <w:rFonts w:asciiTheme="majorBidi" w:hAnsiTheme="majorBidi" w:cstheme="majorBidi"/>
          <w:lang w:bidi="ar-BH"/>
        </w:rPr>
      </w:pPr>
      <w:r w:rsidRPr="006D1F78">
        <w:rPr>
          <w:rFonts w:asciiTheme="majorBidi" w:hAnsiTheme="majorBidi" w:cstheme="majorBidi"/>
          <w:lang w:bidi="ar-BH"/>
        </w:rPr>
        <w:t>How efficiently are departments managing their annual operating budgets?</w:t>
      </w:r>
      <w:r w:rsidRPr="006D1F78">
        <w:rPr>
          <w:rFonts w:asciiTheme="majorBidi" w:hAnsiTheme="majorBidi" w:cstheme="majorBidi"/>
          <w:lang w:bidi="ar-BH"/>
        </w:rPr>
        <w:br/>
        <w:t>This examines which departments stay within their allocated budgets and which consistently overspend, providing a basis for performance evaluation.</w:t>
      </w:r>
    </w:p>
    <w:p w14:paraId="725DB026" w14:textId="439FA3F6" w:rsidR="006D1F78" w:rsidRPr="006D1F78" w:rsidRDefault="006D1F78" w:rsidP="001946D3">
      <w:pPr>
        <w:numPr>
          <w:ilvl w:val="0"/>
          <w:numId w:val="7"/>
        </w:numPr>
        <w:jc w:val="both"/>
        <w:rPr>
          <w:rFonts w:asciiTheme="majorBidi" w:hAnsiTheme="majorBidi" w:cstheme="majorBidi"/>
          <w:lang w:bidi="ar-BH"/>
        </w:rPr>
      </w:pPr>
      <w:r w:rsidRPr="006D1F78">
        <w:rPr>
          <w:rFonts w:asciiTheme="majorBidi" w:hAnsiTheme="majorBidi" w:cstheme="majorBidi"/>
          <w:lang w:bidi="ar-BH"/>
        </w:rPr>
        <w:t>Which fund types show the largest variance between Budget and Actual spending?</w:t>
      </w:r>
      <w:r w:rsidRPr="006D1F78">
        <w:rPr>
          <w:rFonts w:asciiTheme="majorBidi" w:hAnsiTheme="majorBidi" w:cstheme="majorBidi"/>
          <w:lang w:bidi="ar-BH"/>
        </w:rPr>
        <w:br/>
        <w:t>Different fund types</w:t>
      </w:r>
      <w:r w:rsidRPr="001946D3">
        <w:rPr>
          <w:rFonts w:asciiTheme="majorBidi" w:hAnsiTheme="majorBidi" w:cstheme="majorBidi"/>
          <w:lang w:bidi="ar-BH"/>
        </w:rPr>
        <w:t xml:space="preserve"> </w:t>
      </w:r>
      <w:r w:rsidRPr="006D1F78">
        <w:rPr>
          <w:rFonts w:asciiTheme="majorBidi" w:hAnsiTheme="majorBidi" w:cstheme="majorBidi"/>
          <w:lang w:bidi="ar-BH"/>
        </w:rPr>
        <w:t>such as General Fund, Enterprise Funds, Special Revenue Funds, and Internal Services</w:t>
      </w:r>
      <w:r w:rsidRPr="001946D3">
        <w:rPr>
          <w:rFonts w:asciiTheme="majorBidi" w:hAnsiTheme="majorBidi" w:cstheme="majorBidi"/>
          <w:lang w:bidi="ar-BH"/>
        </w:rPr>
        <w:t xml:space="preserve"> </w:t>
      </w:r>
      <w:r w:rsidRPr="006D1F78">
        <w:rPr>
          <w:rFonts w:asciiTheme="majorBidi" w:hAnsiTheme="majorBidi" w:cstheme="majorBidi"/>
          <w:lang w:bidi="ar-BH"/>
        </w:rPr>
        <w:t>play unique roles in city finance. Understanding which ones show high variance can reveal structural inefficiencies.</w:t>
      </w:r>
    </w:p>
    <w:p w14:paraId="0F3B8696" w14:textId="54D38215" w:rsidR="006D1F78" w:rsidRPr="006D1F78" w:rsidRDefault="006D1F78" w:rsidP="001946D3">
      <w:pPr>
        <w:numPr>
          <w:ilvl w:val="0"/>
          <w:numId w:val="7"/>
        </w:numPr>
        <w:jc w:val="both"/>
        <w:rPr>
          <w:rFonts w:asciiTheme="majorBidi" w:hAnsiTheme="majorBidi" w:cstheme="majorBidi"/>
          <w:lang w:bidi="ar-BH"/>
        </w:rPr>
      </w:pPr>
      <w:r w:rsidRPr="006D1F78">
        <w:rPr>
          <w:rFonts w:asciiTheme="majorBidi" w:hAnsiTheme="majorBidi" w:cstheme="majorBidi"/>
          <w:lang w:bidi="ar-BH"/>
        </w:rPr>
        <w:t>Are there specific years or departments that show persistent overspending or underspending trends?</w:t>
      </w:r>
      <w:r w:rsidR="00B04742" w:rsidRPr="001946D3">
        <w:rPr>
          <w:rFonts w:asciiTheme="majorBidi" w:hAnsiTheme="majorBidi" w:cstheme="majorBidi"/>
          <w:lang w:bidi="ar-BH"/>
        </w:rPr>
        <w:t xml:space="preserve"> </w:t>
      </w:r>
      <w:r w:rsidRPr="006D1F78">
        <w:rPr>
          <w:rFonts w:asciiTheme="majorBidi" w:hAnsiTheme="majorBidi" w:cstheme="majorBidi"/>
          <w:lang w:bidi="ar-BH"/>
        </w:rPr>
        <w:t xml:space="preserve">Identifying recurrent patterns </w:t>
      </w:r>
      <w:proofErr w:type="gramStart"/>
      <w:r w:rsidRPr="006D1F78">
        <w:rPr>
          <w:rFonts w:asciiTheme="majorBidi" w:hAnsiTheme="majorBidi" w:cstheme="majorBidi"/>
          <w:lang w:bidi="ar-BH"/>
        </w:rPr>
        <w:t>helps</w:t>
      </w:r>
      <w:proofErr w:type="gramEnd"/>
      <w:r w:rsidRPr="006D1F78">
        <w:rPr>
          <w:rFonts w:asciiTheme="majorBidi" w:hAnsiTheme="majorBidi" w:cstheme="majorBidi"/>
          <w:lang w:bidi="ar-BH"/>
        </w:rPr>
        <w:t xml:space="preserve"> understand whether inefficiencies are temporary or systemic.</w:t>
      </w:r>
    </w:p>
    <w:p w14:paraId="79A6E7CE" w14:textId="5EF3C9F2" w:rsidR="006D1F78" w:rsidRPr="006D1F78" w:rsidRDefault="006D1F78" w:rsidP="001946D3">
      <w:pPr>
        <w:numPr>
          <w:ilvl w:val="0"/>
          <w:numId w:val="7"/>
        </w:numPr>
        <w:jc w:val="both"/>
        <w:rPr>
          <w:rFonts w:asciiTheme="majorBidi" w:hAnsiTheme="majorBidi" w:cstheme="majorBidi"/>
          <w:lang w:bidi="ar-BH"/>
        </w:rPr>
      </w:pPr>
      <w:r w:rsidRPr="006D1F78">
        <w:rPr>
          <w:rFonts w:asciiTheme="majorBidi" w:hAnsiTheme="majorBidi" w:cstheme="majorBidi"/>
          <w:lang w:bidi="ar-BH"/>
        </w:rPr>
        <w:t>Which capital projects represent the highest financial burden, and how do their actual costs compare to planned budgets?</w:t>
      </w:r>
      <w:r w:rsidR="00B04742" w:rsidRPr="001946D3">
        <w:rPr>
          <w:rFonts w:asciiTheme="majorBidi" w:hAnsiTheme="majorBidi" w:cstheme="majorBidi"/>
          <w:lang w:bidi="ar-BH"/>
        </w:rPr>
        <w:t xml:space="preserve"> </w:t>
      </w:r>
      <w:r w:rsidRPr="006D1F78">
        <w:rPr>
          <w:rFonts w:asciiTheme="majorBidi" w:hAnsiTheme="majorBidi" w:cstheme="majorBidi"/>
          <w:lang w:bidi="ar-BH"/>
        </w:rPr>
        <w:t>This helps evaluate capital spending discipline and long-term project management effectiveness.</w:t>
      </w:r>
    </w:p>
    <w:p w14:paraId="1317B656" w14:textId="1CBC8003" w:rsidR="006D1F78" w:rsidRDefault="006D1F78" w:rsidP="001946D3">
      <w:pPr>
        <w:jc w:val="both"/>
        <w:rPr>
          <w:rFonts w:asciiTheme="majorBidi" w:hAnsiTheme="majorBidi" w:cstheme="majorBidi"/>
          <w:lang w:bidi="ar-BH"/>
        </w:rPr>
      </w:pPr>
      <w:r w:rsidRPr="006D1F78">
        <w:rPr>
          <w:rFonts w:asciiTheme="majorBidi" w:hAnsiTheme="majorBidi" w:cstheme="majorBidi"/>
          <w:lang w:bidi="ar-BH"/>
        </w:rPr>
        <w:t>These questions shaped the structure of the dashboards, the KPIs chosen, and the comparative visualizations created for the technical report.</w:t>
      </w:r>
    </w:p>
    <w:p w14:paraId="6F8A23F8" w14:textId="02B2750D" w:rsidR="009439E1" w:rsidRDefault="009439E1" w:rsidP="001946D3">
      <w:pPr>
        <w:jc w:val="both"/>
        <w:rPr>
          <w:rFonts w:asciiTheme="majorBidi" w:hAnsiTheme="majorBidi" w:cstheme="majorBidi"/>
          <w:lang w:bidi="ar-BH"/>
        </w:rPr>
      </w:pPr>
      <w:r>
        <w:rPr>
          <w:b/>
          <w:bCs/>
          <w:strike/>
          <w:noProof/>
          <w:rtl/>
          <w:lang w:val="ar-SA"/>
        </w:rPr>
        <mc:AlternateContent>
          <mc:Choice Requires="wps">
            <w:drawing>
              <wp:anchor distT="0" distB="0" distL="114300" distR="114300" simplePos="0" relativeHeight="251686912" behindDoc="0" locked="0" layoutInCell="1" allowOverlap="1" wp14:anchorId="7388B7DA" wp14:editId="456722C1">
                <wp:simplePos x="0" y="0"/>
                <wp:positionH relativeFrom="margin">
                  <wp:posOffset>0</wp:posOffset>
                </wp:positionH>
                <wp:positionV relativeFrom="paragraph">
                  <wp:posOffset>-635</wp:posOffset>
                </wp:positionV>
                <wp:extent cx="6050280" cy="335280"/>
                <wp:effectExtent l="0" t="0" r="26670" b="26670"/>
                <wp:wrapNone/>
                <wp:docPr id="15895238"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3779156A" w14:textId="1548CD31" w:rsidR="009439E1" w:rsidRPr="006F4D90" w:rsidRDefault="009439E1" w:rsidP="009439E1">
                            <w:pPr>
                              <w:jc w:val="center"/>
                              <w:rPr>
                                <w:rFonts w:asciiTheme="majorBidi" w:hAnsiTheme="majorBidi" w:cstheme="majorBidi"/>
                                <w:b/>
                                <w:bCs/>
                                <w:color w:val="FFFFFF" w:themeColor="background1"/>
                                <w:sz w:val="28"/>
                                <w:szCs w:val="28"/>
                                <w:lang w:bidi="ar-BH"/>
                              </w:rPr>
                            </w:pPr>
                            <w:r>
                              <w:rPr>
                                <w:rFonts w:asciiTheme="majorBidi" w:hAnsiTheme="majorBidi" w:cstheme="majorBidi"/>
                                <w:b/>
                                <w:bCs/>
                                <w:color w:val="FFFFFF" w:themeColor="background1"/>
                                <w:lang w:bidi="ar-BH"/>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88B7DA" id="_x0000_s1032" style="position:absolute;left:0;text-align:left;margin-left:0;margin-top:-.05pt;width:476.4pt;height:26.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" fillcolor="#1f3763 [1608]" strokecolor="#002060" strokeweight="1pt">
                <v:stroke joinstyle="miter"/>
                <v:textbox>
                  <w:txbxContent>
                    <w:p w14:paraId="3779156A" w14:textId="1548CD31" w:rsidR="009439E1" w:rsidRPr="006F4D90" w:rsidRDefault="009439E1" w:rsidP="009439E1">
                      <w:pPr>
                        <w:jc w:val="center"/>
                        <w:rPr>
                          <w:rFonts w:asciiTheme="majorBidi" w:hAnsiTheme="majorBidi" w:cstheme="majorBidi"/>
                          <w:b/>
                          <w:bCs/>
                          <w:color w:val="FFFFFF" w:themeColor="background1"/>
                          <w:sz w:val="28"/>
                          <w:szCs w:val="28"/>
                          <w:lang w:bidi="ar-BH"/>
                        </w:rPr>
                      </w:pPr>
                      <w:r>
                        <w:rPr>
                          <w:rFonts w:asciiTheme="majorBidi" w:hAnsiTheme="majorBidi" w:cstheme="majorBidi"/>
                          <w:b/>
                          <w:bCs/>
                          <w:color w:val="FFFFFF" w:themeColor="background1"/>
                          <w:lang w:bidi="ar-BH"/>
                        </w:rPr>
                        <w:t>Analysis</w:t>
                      </w:r>
                    </w:p>
                  </w:txbxContent>
                </v:textbox>
                <w10:wrap anchorx="margin"/>
              </v:roundrect>
            </w:pict>
          </mc:Fallback>
        </mc:AlternateContent>
      </w:r>
    </w:p>
    <w:p w14:paraId="1719DD8E" w14:textId="3D7D5C16" w:rsidR="009439E1" w:rsidRDefault="00E329B2" w:rsidP="001946D3">
      <w:pPr>
        <w:jc w:val="both"/>
        <w:rPr>
          <w:rFonts w:asciiTheme="majorBidi" w:hAnsiTheme="majorBidi" w:cstheme="majorBidi"/>
          <w:lang w:bidi="ar-BH"/>
        </w:rPr>
      </w:pPr>
      <w:r>
        <w:rPr>
          <w:rFonts w:asciiTheme="majorBidi" w:hAnsiTheme="majorBidi" w:cstheme="majorBidi"/>
          <w:noProof/>
          <w:lang w:bidi="ar-BH"/>
        </w:rPr>
        <w:drawing>
          <wp:anchor distT="0" distB="0" distL="114300" distR="114300" simplePos="0" relativeHeight="251687936" behindDoc="0" locked="0" layoutInCell="1" allowOverlap="1" wp14:anchorId="1326B805" wp14:editId="3715CCD4">
            <wp:simplePos x="0" y="0"/>
            <wp:positionH relativeFrom="column">
              <wp:posOffset>3411855</wp:posOffset>
            </wp:positionH>
            <wp:positionV relativeFrom="paragraph">
              <wp:posOffset>298450</wp:posOffset>
            </wp:positionV>
            <wp:extent cx="2851785" cy="1598295"/>
            <wp:effectExtent l="19050" t="19050" r="24765" b="20955"/>
            <wp:wrapSquare wrapText="bothSides"/>
            <wp:docPr id="1391807006" name="Picture 1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07006" name="Picture 15" descr="A graph of blu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1785" cy="15982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A6E29A7" w14:textId="10483747" w:rsidR="009439E1" w:rsidRPr="009439E1" w:rsidRDefault="009439E1" w:rsidP="009439E1">
      <w:pPr>
        <w:jc w:val="both"/>
        <w:rPr>
          <w:rFonts w:asciiTheme="majorBidi" w:hAnsiTheme="majorBidi" w:cstheme="majorBidi"/>
          <w:lang w:bidi="ar-BH"/>
        </w:rPr>
      </w:pPr>
      <w:r w:rsidRPr="009439E1">
        <w:rPr>
          <w:rFonts w:asciiTheme="majorBidi" w:hAnsiTheme="majorBidi" w:cstheme="majorBidi"/>
          <w:lang w:bidi="ar-BH"/>
        </w:rPr>
        <w:t xml:space="preserve">This visual shows the annual comparison between </w:t>
      </w:r>
      <w:r w:rsidRPr="009439E1">
        <w:rPr>
          <w:rFonts w:asciiTheme="majorBidi" w:hAnsiTheme="majorBidi" w:cstheme="majorBidi"/>
          <w:b/>
          <w:bCs/>
          <w:lang w:bidi="ar-BH"/>
        </w:rPr>
        <w:t>the budgeted capital spending and the actual capital spending</w:t>
      </w:r>
      <w:r w:rsidRPr="009439E1">
        <w:rPr>
          <w:rFonts w:asciiTheme="majorBidi" w:hAnsiTheme="majorBidi" w:cstheme="majorBidi"/>
          <w:lang w:bidi="ar-BH"/>
        </w:rPr>
        <w:t xml:space="preserve"> from fiscal years 2013 to 2024. It highlights how planned long-term investments in infrastructure differ from the actual </w:t>
      </w:r>
      <w:proofErr w:type="gramStart"/>
      <w:r w:rsidRPr="009439E1">
        <w:rPr>
          <w:rFonts w:asciiTheme="majorBidi" w:hAnsiTheme="majorBidi" w:cstheme="majorBidi"/>
          <w:lang w:bidi="ar-BH"/>
        </w:rPr>
        <w:t>expenditures</w:t>
      </w:r>
      <w:proofErr w:type="gramEnd"/>
      <w:r w:rsidRPr="009439E1">
        <w:rPr>
          <w:rFonts w:asciiTheme="majorBidi" w:hAnsiTheme="majorBidi" w:cstheme="majorBidi"/>
          <w:lang w:bidi="ar-BH"/>
        </w:rPr>
        <w:t xml:space="preserve"> each year, revealing the city’s accuracy in forecasting and managing capital project costs over time.</w:t>
      </w:r>
    </w:p>
    <w:p w14:paraId="2068C841" w14:textId="44387950" w:rsidR="009439E1" w:rsidRDefault="009439E1" w:rsidP="001946D3">
      <w:pPr>
        <w:jc w:val="both"/>
        <w:rPr>
          <w:rFonts w:asciiTheme="majorBidi" w:hAnsiTheme="majorBidi" w:cstheme="majorBidi"/>
          <w:lang w:bidi="ar-BH"/>
        </w:rPr>
      </w:pPr>
    </w:p>
    <w:p w14:paraId="4EA7E4FB" w14:textId="77777777" w:rsidR="009439E1" w:rsidRDefault="009439E1" w:rsidP="001946D3">
      <w:pPr>
        <w:jc w:val="both"/>
        <w:rPr>
          <w:rFonts w:asciiTheme="majorBidi" w:hAnsiTheme="majorBidi" w:cstheme="majorBidi"/>
          <w:lang w:bidi="ar-BH"/>
        </w:rPr>
      </w:pPr>
    </w:p>
    <w:p w14:paraId="4D272059" w14:textId="77777777" w:rsidR="009439E1" w:rsidRDefault="009439E1" w:rsidP="001946D3">
      <w:pPr>
        <w:jc w:val="both"/>
        <w:rPr>
          <w:rFonts w:asciiTheme="majorBidi" w:hAnsiTheme="majorBidi" w:cstheme="majorBidi"/>
          <w:lang w:bidi="ar-BH"/>
        </w:rPr>
      </w:pPr>
    </w:p>
    <w:p w14:paraId="5CF4883E" w14:textId="77777777" w:rsidR="00E329B2" w:rsidRDefault="00E329B2" w:rsidP="001946D3">
      <w:pPr>
        <w:jc w:val="both"/>
        <w:rPr>
          <w:rFonts w:asciiTheme="majorBidi" w:hAnsiTheme="majorBidi" w:cstheme="majorBidi"/>
          <w:lang w:bidi="ar-BH"/>
        </w:rPr>
      </w:pPr>
    </w:p>
    <w:p w14:paraId="01B5217A" w14:textId="77777777" w:rsidR="00E329B2" w:rsidRDefault="00E329B2" w:rsidP="001946D3">
      <w:pPr>
        <w:jc w:val="both"/>
        <w:rPr>
          <w:rFonts w:asciiTheme="majorBidi" w:hAnsiTheme="majorBidi" w:cstheme="majorBidi"/>
          <w:lang w:bidi="ar-BH"/>
        </w:rPr>
      </w:pPr>
    </w:p>
    <w:p w14:paraId="61D2B0C5" w14:textId="721B8D1A" w:rsidR="00E329B2" w:rsidRPr="00E329B2" w:rsidRDefault="00E329B2" w:rsidP="00E329B2">
      <w:pPr>
        <w:jc w:val="both"/>
        <w:rPr>
          <w:rFonts w:asciiTheme="majorBidi" w:hAnsiTheme="majorBidi" w:cstheme="majorBidi"/>
          <w:lang w:bidi="ar-BH"/>
        </w:rPr>
      </w:pPr>
      <w:r>
        <w:rPr>
          <w:rFonts w:asciiTheme="majorBidi" w:hAnsiTheme="majorBidi" w:cstheme="majorBidi"/>
          <w:noProof/>
          <w:lang w:bidi="ar-BH"/>
        </w:rPr>
        <w:lastRenderedPageBreak/>
        <w:drawing>
          <wp:anchor distT="0" distB="0" distL="114300" distR="114300" simplePos="0" relativeHeight="251688960" behindDoc="0" locked="0" layoutInCell="1" allowOverlap="1" wp14:anchorId="7A8AE722" wp14:editId="1166B60F">
            <wp:simplePos x="0" y="0"/>
            <wp:positionH relativeFrom="margin">
              <wp:posOffset>3527425</wp:posOffset>
            </wp:positionH>
            <wp:positionV relativeFrom="paragraph">
              <wp:posOffset>19050</wp:posOffset>
            </wp:positionV>
            <wp:extent cx="2720340" cy="1532255"/>
            <wp:effectExtent l="19050" t="19050" r="22860" b="10795"/>
            <wp:wrapSquare wrapText="bothSides"/>
            <wp:docPr id="689640441" name="Picture 1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0441" name="Picture 16" descr="A graph of blu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0340" cy="1532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329B2">
        <w:rPr>
          <w:rFonts w:asciiTheme="majorBidi" w:hAnsiTheme="majorBidi" w:cstheme="majorBidi"/>
          <w:lang w:bidi="ar-BH"/>
        </w:rPr>
        <w:t xml:space="preserve">This visualization compares </w:t>
      </w:r>
      <w:r w:rsidRPr="00E329B2">
        <w:rPr>
          <w:rFonts w:asciiTheme="majorBidi" w:hAnsiTheme="majorBidi" w:cstheme="majorBidi"/>
          <w:b/>
          <w:bCs/>
          <w:lang w:bidi="ar-BH"/>
        </w:rPr>
        <w:t>budgeted versus actual operating spending</w:t>
      </w:r>
      <w:r w:rsidRPr="00E329B2">
        <w:rPr>
          <w:rFonts w:asciiTheme="majorBidi" w:hAnsiTheme="majorBidi" w:cstheme="majorBidi"/>
          <w:lang w:bidi="ar-BH"/>
        </w:rPr>
        <w:t xml:space="preserve"> across fiscal years 2013 to 2024. It illustrates how closely departments adhered to their annual operational budgets, showing the city’s ability to manage day-to-day service costs relative to what was originally planned.</w:t>
      </w:r>
    </w:p>
    <w:p w14:paraId="3D2A3865" w14:textId="4ED80655" w:rsidR="00E329B2" w:rsidRDefault="00E329B2" w:rsidP="001946D3">
      <w:pPr>
        <w:jc w:val="both"/>
        <w:rPr>
          <w:rFonts w:asciiTheme="majorBidi" w:hAnsiTheme="majorBidi" w:cstheme="majorBidi"/>
          <w:lang w:bidi="ar-BH"/>
        </w:rPr>
      </w:pPr>
    </w:p>
    <w:p w14:paraId="2EC3E600" w14:textId="0E117456" w:rsidR="009439E1" w:rsidRDefault="0095338F" w:rsidP="001946D3">
      <w:pPr>
        <w:jc w:val="both"/>
        <w:rPr>
          <w:rFonts w:asciiTheme="majorBidi" w:hAnsiTheme="majorBidi" w:cstheme="majorBidi"/>
          <w:lang w:bidi="ar-BH"/>
        </w:rPr>
      </w:pPr>
      <w:r w:rsidRPr="0095338F">
        <w:rPr>
          <w:rFonts w:asciiTheme="majorBidi" w:hAnsiTheme="majorBidi" w:cstheme="majorBidi"/>
          <w:lang w:bidi="ar-BH"/>
        </w:rPr>
        <w:drawing>
          <wp:anchor distT="0" distB="0" distL="114300" distR="114300" simplePos="0" relativeHeight="251701248" behindDoc="0" locked="0" layoutInCell="1" allowOverlap="1" wp14:anchorId="27ECD812" wp14:editId="7CCA63E0">
            <wp:simplePos x="0" y="0"/>
            <wp:positionH relativeFrom="column">
              <wp:posOffset>3507105</wp:posOffset>
            </wp:positionH>
            <wp:positionV relativeFrom="paragraph">
              <wp:posOffset>260350</wp:posOffset>
            </wp:positionV>
            <wp:extent cx="2802890" cy="1624330"/>
            <wp:effectExtent l="19050" t="19050" r="16510" b="13970"/>
            <wp:wrapSquare wrapText="bothSides"/>
            <wp:docPr id="485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54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2890" cy="16243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B518FC2" w14:textId="61DD9E5E" w:rsidR="00E329B2" w:rsidRPr="00E329B2" w:rsidRDefault="0095338F" w:rsidP="0095338F">
      <w:pPr>
        <w:jc w:val="both"/>
        <w:rPr>
          <w:rFonts w:asciiTheme="majorBidi" w:hAnsiTheme="majorBidi" w:cstheme="majorBidi"/>
          <w:lang w:bidi="ar-BH"/>
        </w:rPr>
      </w:pPr>
      <w:r w:rsidRPr="0095338F">
        <w:rPr>
          <w:rFonts w:asciiTheme="majorBidi" w:hAnsiTheme="majorBidi" w:cstheme="majorBidi"/>
          <w:lang w:bidi="ar-BH"/>
        </w:rPr>
        <w:t xml:space="preserve">The chart shows that San Diego’s </w:t>
      </w:r>
      <w:r w:rsidRPr="0095338F">
        <w:rPr>
          <w:rFonts w:asciiTheme="majorBidi" w:hAnsiTheme="majorBidi" w:cstheme="majorBidi"/>
          <w:b/>
          <w:bCs/>
          <w:lang w:bidi="ar-BH"/>
        </w:rPr>
        <w:t>operating budget</w:t>
      </w:r>
      <w:r w:rsidRPr="0095338F">
        <w:rPr>
          <w:rFonts w:asciiTheme="majorBidi" w:hAnsiTheme="majorBidi" w:cstheme="majorBidi"/>
          <w:lang w:bidi="ar-BH"/>
        </w:rPr>
        <w:t xml:space="preserve"> stayed mostly stable from 201</w:t>
      </w:r>
      <w:r>
        <w:rPr>
          <w:rFonts w:asciiTheme="majorBidi" w:hAnsiTheme="majorBidi" w:cstheme="majorBidi"/>
          <w:lang w:bidi="ar-BH"/>
        </w:rPr>
        <w:t>3</w:t>
      </w:r>
      <w:r w:rsidRPr="0095338F">
        <w:rPr>
          <w:rFonts w:asciiTheme="majorBidi" w:hAnsiTheme="majorBidi" w:cstheme="majorBidi"/>
          <w:lang w:bidi="ar-BH"/>
        </w:rPr>
        <w:t>–2023 with small variances. But in 2024, there is a sudden 18.9bn overspending spike, which is a major anomaly and requires further investigation.</w:t>
      </w:r>
      <w:r w:rsidRPr="0095338F">
        <w:rPr>
          <w:noProof/>
        </w:rPr>
        <w:t xml:space="preserve"> </w:t>
      </w:r>
    </w:p>
    <w:p w14:paraId="47BD0B05" w14:textId="3C94193F" w:rsidR="009439E1" w:rsidRDefault="009439E1" w:rsidP="001946D3">
      <w:pPr>
        <w:jc w:val="both"/>
        <w:rPr>
          <w:rFonts w:asciiTheme="majorBidi" w:hAnsiTheme="majorBidi" w:cstheme="majorBidi"/>
          <w:lang w:bidi="ar-BH"/>
        </w:rPr>
      </w:pPr>
    </w:p>
    <w:p w14:paraId="10FC57A6" w14:textId="43378BDD" w:rsidR="00E329B2" w:rsidRDefault="00E329B2" w:rsidP="001946D3">
      <w:pPr>
        <w:jc w:val="both"/>
        <w:rPr>
          <w:rFonts w:asciiTheme="majorBidi" w:hAnsiTheme="majorBidi" w:cstheme="majorBidi"/>
          <w:lang w:bidi="ar-BH"/>
        </w:rPr>
      </w:pPr>
    </w:p>
    <w:p w14:paraId="100557ED" w14:textId="3B9ADFF9" w:rsidR="009439E1" w:rsidRDefault="009439E1" w:rsidP="001946D3">
      <w:pPr>
        <w:jc w:val="both"/>
        <w:rPr>
          <w:rFonts w:asciiTheme="majorBidi" w:hAnsiTheme="majorBidi" w:cstheme="majorBidi"/>
          <w:lang w:bidi="ar-BH"/>
        </w:rPr>
      </w:pPr>
    </w:p>
    <w:p w14:paraId="1B9B5B5F" w14:textId="3F8F2069" w:rsidR="00E329B2" w:rsidRDefault="00A70731" w:rsidP="001946D3">
      <w:pPr>
        <w:jc w:val="both"/>
        <w:rPr>
          <w:rFonts w:asciiTheme="majorBidi" w:hAnsiTheme="majorBidi" w:cstheme="majorBidi"/>
          <w:lang w:bidi="ar-BH"/>
        </w:rPr>
      </w:pPr>
      <w:r>
        <w:rPr>
          <w:rFonts w:asciiTheme="majorBidi" w:hAnsiTheme="majorBidi" w:cstheme="majorBidi"/>
          <w:noProof/>
          <w:lang w:bidi="ar-BH"/>
        </w:rPr>
        <w:drawing>
          <wp:anchor distT="0" distB="0" distL="114300" distR="114300" simplePos="0" relativeHeight="251691008" behindDoc="0" locked="0" layoutInCell="1" allowOverlap="1" wp14:anchorId="5758A1F3" wp14:editId="3CECB0EB">
            <wp:simplePos x="0" y="0"/>
            <wp:positionH relativeFrom="column">
              <wp:posOffset>3491230</wp:posOffset>
            </wp:positionH>
            <wp:positionV relativeFrom="paragraph">
              <wp:posOffset>156210</wp:posOffset>
            </wp:positionV>
            <wp:extent cx="2827655" cy="1476375"/>
            <wp:effectExtent l="19050" t="19050" r="10795" b="28575"/>
            <wp:wrapSquare wrapText="bothSides"/>
            <wp:docPr id="1804179555" name="Picture 19"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9555" name="Picture 19" descr="A graph of a number of individual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7655" cy="14763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6142FDF" w14:textId="1F8AB75E" w:rsidR="00E329B2" w:rsidRPr="00E329B2" w:rsidRDefault="00E329B2" w:rsidP="00E329B2">
      <w:pPr>
        <w:jc w:val="both"/>
        <w:rPr>
          <w:rFonts w:asciiTheme="majorBidi" w:hAnsiTheme="majorBidi" w:cstheme="majorBidi"/>
          <w:lang w:bidi="ar-BH"/>
        </w:rPr>
      </w:pPr>
      <w:r w:rsidRPr="00E329B2">
        <w:rPr>
          <w:rFonts w:asciiTheme="majorBidi" w:hAnsiTheme="majorBidi" w:cstheme="majorBidi"/>
          <w:lang w:bidi="ar-BH"/>
        </w:rPr>
        <w:t xml:space="preserve">This chart displays </w:t>
      </w:r>
      <w:r w:rsidRPr="00E329B2">
        <w:rPr>
          <w:rFonts w:asciiTheme="majorBidi" w:hAnsiTheme="majorBidi" w:cstheme="majorBidi"/>
          <w:b/>
          <w:bCs/>
          <w:lang w:bidi="ar-BH"/>
        </w:rPr>
        <w:t>total operating spending</w:t>
      </w:r>
      <w:r w:rsidRPr="00E329B2">
        <w:rPr>
          <w:rFonts w:asciiTheme="majorBidi" w:hAnsiTheme="majorBidi" w:cstheme="majorBidi"/>
          <w:lang w:bidi="ar-BH"/>
        </w:rPr>
        <w:t xml:space="preserve"> </w:t>
      </w:r>
      <w:r w:rsidRPr="00E329B2">
        <w:rPr>
          <w:rFonts w:asciiTheme="majorBidi" w:hAnsiTheme="majorBidi" w:cstheme="majorBidi"/>
          <w:b/>
          <w:bCs/>
          <w:lang w:bidi="ar-BH"/>
        </w:rPr>
        <w:t>categorized by fund type</w:t>
      </w:r>
      <w:r w:rsidRPr="00E329B2">
        <w:rPr>
          <w:rFonts w:asciiTheme="majorBidi" w:hAnsiTheme="majorBidi" w:cstheme="majorBidi"/>
          <w:lang w:bidi="ar-BH"/>
        </w:rPr>
        <w:t>. It highlights how different funding sources are utilized across city operations and shows which funds carry the highest operational financial burden.</w:t>
      </w:r>
    </w:p>
    <w:p w14:paraId="38A775AF" w14:textId="729857D5" w:rsidR="00E329B2" w:rsidRDefault="00E329B2" w:rsidP="001946D3">
      <w:pPr>
        <w:jc w:val="both"/>
        <w:rPr>
          <w:rFonts w:asciiTheme="majorBidi" w:hAnsiTheme="majorBidi" w:cstheme="majorBidi"/>
          <w:lang w:bidi="ar-BH"/>
        </w:rPr>
      </w:pPr>
    </w:p>
    <w:p w14:paraId="199B80E1" w14:textId="27C257A8" w:rsidR="00E329B2" w:rsidRDefault="00A70731" w:rsidP="001946D3">
      <w:pPr>
        <w:jc w:val="both"/>
        <w:rPr>
          <w:rFonts w:asciiTheme="majorBidi" w:hAnsiTheme="majorBidi" w:cstheme="majorBidi"/>
          <w:lang w:bidi="ar-BH"/>
        </w:rPr>
      </w:pPr>
      <w:r>
        <w:rPr>
          <w:rFonts w:asciiTheme="majorBidi" w:hAnsiTheme="majorBidi" w:cstheme="majorBidi"/>
          <w:noProof/>
          <w:lang w:bidi="ar-BH"/>
        </w:rPr>
        <w:drawing>
          <wp:anchor distT="0" distB="0" distL="114300" distR="114300" simplePos="0" relativeHeight="251692032" behindDoc="0" locked="0" layoutInCell="1" allowOverlap="1" wp14:anchorId="1DBA9B49" wp14:editId="258365FF">
            <wp:simplePos x="0" y="0"/>
            <wp:positionH relativeFrom="column">
              <wp:posOffset>3470312</wp:posOffset>
            </wp:positionH>
            <wp:positionV relativeFrom="paragraph">
              <wp:posOffset>286440</wp:posOffset>
            </wp:positionV>
            <wp:extent cx="2849245" cy="1592580"/>
            <wp:effectExtent l="19050" t="19050" r="27305" b="26670"/>
            <wp:wrapSquare wrapText="bothSides"/>
            <wp:docPr id="1287153013" name="Picture 20"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53013" name="Picture 20" descr="A graph with blue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9245" cy="1592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DB1C371" w14:textId="4743FF1D" w:rsidR="00A70731" w:rsidRPr="00A70731" w:rsidRDefault="00A70731" w:rsidP="00A70731">
      <w:pPr>
        <w:jc w:val="both"/>
        <w:rPr>
          <w:rFonts w:asciiTheme="majorBidi" w:hAnsiTheme="majorBidi" w:cstheme="majorBidi"/>
          <w:lang w:bidi="ar-BH"/>
        </w:rPr>
      </w:pPr>
      <w:r w:rsidRPr="00A70731">
        <w:rPr>
          <w:rFonts w:asciiTheme="majorBidi" w:hAnsiTheme="majorBidi" w:cstheme="majorBidi"/>
          <w:lang w:bidi="ar-BH"/>
        </w:rPr>
        <w:t xml:space="preserve">This visual shows the </w:t>
      </w:r>
      <w:r w:rsidRPr="00A70731">
        <w:rPr>
          <w:rFonts w:asciiTheme="majorBidi" w:hAnsiTheme="majorBidi" w:cstheme="majorBidi"/>
          <w:b/>
          <w:bCs/>
          <w:lang w:bidi="ar-BH"/>
        </w:rPr>
        <w:t>capital projects with the largest planned budgets.</w:t>
      </w:r>
      <w:r w:rsidRPr="00A70731">
        <w:rPr>
          <w:rFonts w:asciiTheme="majorBidi" w:hAnsiTheme="majorBidi" w:cstheme="majorBidi"/>
          <w:lang w:bidi="ar-BH"/>
        </w:rPr>
        <w:t xml:space="preserve"> It reflects the city’s strategic priorities and the major infrastructure initiatives that require the greatest financial commitment.</w:t>
      </w:r>
    </w:p>
    <w:p w14:paraId="4A738BBC" w14:textId="00E68D2B" w:rsidR="00E329B2" w:rsidRDefault="00E329B2" w:rsidP="001946D3">
      <w:pPr>
        <w:jc w:val="both"/>
        <w:rPr>
          <w:rFonts w:asciiTheme="majorBidi" w:hAnsiTheme="majorBidi" w:cstheme="majorBidi"/>
          <w:lang w:bidi="ar-BH"/>
        </w:rPr>
      </w:pPr>
    </w:p>
    <w:p w14:paraId="071D626D" w14:textId="77777777" w:rsidR="00E329B2" w:rsidRDefault="00E329B2" w:rsidP="001946D3">
      <w:pPr>
        <w:jc w:val="both"/>
        <w:rPr>
          <w:rFonts w:asciiTheme="majorBidi" w:hAnsiTheme="majorBidi" w:cstheme="majorBidi"/>
          <w:lang w:bidi="ar-BH"/>
        </w:rPr>
      </w:pPr>
    </w:p>
    <w:p w14:paraId="287DABAA" w14:textId="77777777" w:rsidR="00E329B2" w:rsidRDefault="00E329B2" w:rsidP="001946D3">
      <w:pPr>
        <w:jc w:val="both"/>
        <w:rPr>
          <w:rFonts w:asciiTheme="majorBidi" w:hAnsiTheme="majorBidi" w:cstheme="majorBidi"/>
          <w:lang w:bidi="ar-BH"/>
        </w:rPr>
      </w:pPr>
    </w:p>
    <w:p w14:paraId="0E16A7B3" w14:textId="438137EE" w:rsidR="00A70731" w:rsidRDefault="00A70731" w:rsidP="00A70731">
      <w:pPr>
        <w:jc w:val="both"/>
        <w:rPr>
          <w:rFonts w:asciiTheme="majorBidi" w:hAnsiTheme="majorBidi" w:cstheme="majorBidi"/>
          <w:lang w:bidi="ar-BH"/>
        </w:rPr>
      </w:pPr>
      <w:r>
        <w:rPr>
          <w:rFonts w:asciiTheme="majorBidi" w:hAnsiTheme="majorBidi" w:cstheme="majorBidi"/>
          <w:noProof/>
          <w:lang w:bidi="ar-BH"/>
        </w:rPr>
        <w:lastRenderedPageBreak/>
        <w:drawing>
          <wp:anchor distT="0" distB="0" distL="114300" distR="114300" simplePos="0" relativeHeight="251693056" behindDoc="0" locked="0" layoutInCell="1" allowOverlap="1" wp14:anchorId="1828420F" wp14:editId="1C09998C">
            <wp:simplePos x="0" y="0"/>
            <wp:positionH relativeFrom="column">
              <wp:posOffset>3200400</wp:posOffset>
            </wp:positionH>
            <wp:positionV relativeFrom="paragraph">
              <wp:posOffset>19050</wp:posOffset>
            </wp:positionV>
            <wp:extent cx="3141345" cy="1719580"/>
            <wp:effectExtent l="19050" t="19050" r="20955" b="13970"/>
            <wp:wrapSquare wrapText="bothSides"/>
            <wp:docPr id="464634035" name="Picture 2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4035" name="Picture 21" descr="A graph of blue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1345" cy="1719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70731">
        <w:rPr>
          <w:rFonts w:asciiTheme="majorBidi" w:hAnsiTheme="majorBidi" w:cstheme="majorBidi"/>
          <w:lang w:bidi="ar-BH"/>
        </w:rPr>
        <w:t xml:space="preserve">This visualization lists the </w:t>
      </w:r>
      <w:r w:rsidRPr="00A70731">
        <w:rPr>
          <w:rFonts w:asciiTheme="majorBidi" w:hAnsiTheme="majorBidi" w:cstheme="majorBidi"/>
          <w:b/>
          <w:bCs/>
          <w:lang w:bidi="ar-BH"/>
        </w:rPr>
        <w:t>capital projects with the highest actual spending</w:t>
      </w:r>
      <w:r w:rsidRPr="00A70731">
        <w:rPr>
          <w:rFonts w:asciiTheme="majorBidi" w:hAnsiTheme="majorBidi" w:cstheme="majorBidi"/>
          <w:lang w:bidi="ar-BH"/>
        </w:rPr>
        <w:t xml:space="preserve">. It highlights major long-term infrastructure investments that have the greatest financial impact on the city’s capital </w:t>
      </w:r>
      <w:proofErr w:type="gramStart"/>
      <w:r w:rsidRPr="00A70731">
        <w:rPr>
          <w:rFonts w:asciiTheme="majorBidi" w:hAnsiTheme="majorBidi" w:cstheme="majorBidi"/>
          <w:lang w:bidi="ar-BH"/>
        </w:rPr>
        <w:t>program</w:t>
      </w:r>
      <w:proofErr w:type="gramEnd"/>
      <w:r>
        <w:rPr>
          <w:rFonts w:asciiTheme="majorBidi" w:hAnsiTheme="majorBidi" w:cstheme="majorBidi"/>
          <w:lang w:bidi="ar-BH"/>
        </w:rPr>
        <w:t xml:space="preserve"> and it </w:t>
      </w:r>
      <w:proofErr w:type="gramStart"/>
      <w:r>
        <w:rPr>
          <w:rFonts w:asciiTheme="majorBidi" w:hAnsiTheme="majorBidi" w:cstheme="majorBidi"/>
          <w:lang w:bidi="ar-BH"/>
        </w:rPr>
        <w:t>show</w:t>
      </w:r>
      <w:proofErr w:type="gramEnd"/>
      <w:r>
        <w:rPr>
          <w:rFonts w:asciiTheme="majorBidi" w:hAnsiTheme="majorBidi" w:cstheme="majorBidi"/>
          <w:lang w:bidi="ar-BH"/>
        </w:rPr>
        <w:t xml:space="preserve"> the pure water </w:t>
      </w:r>
      <w:proofErr w:type="gramStart"/>
      <w:r>
        <w:rPr>
          <w:rFonts w:asciiTheme="majorBidi" w:hAnsiTheme="majorBidi" w:cstheme="majorBidi"/>
          <w:lang w:bidi="ar-BH"/>
        </w:rPr>
        <w:t>have</w:t>
      </w:r>
      <w:proofErr w:type="gramEnd"/>
      <w:r>
        <w:rPr>
          <w:rFonts w:asciiTheme="majorBidi" w:hAnsiTheme="majorBidi" w:cstheme="majorBidi"/>
          <w:lang w:bidi="ar-BH"/>
        </w:rPr>
        <w:t xml:space="preserve"> the most investment.</w:t>
      </w:r>
    </w:p>
    <w:p w14:paraId="776BE0F0" w14:textId="77777777" w:rsidR="00A70731" w:rsidRDefault="00A70731" w:rsidP="00A70731">
      <w:pPr>
        <w:jc w:val="both"/>
        <w:rPr>
          <w:rFonts w:asciiTheme="majorBidi" w:hAnsiTheme="majorBidi" w:cstheme="majorBidi"/>
          <w:lang w:bidi="ar-BH"/>
        </w:rPr>
      </w:pPr>
    </w:p>
    <w:p w14:paraId="49829EFD" w14:textId="19DDE2F1" w:rsidR="00A70731" w:rsidRDefault="00A70731" w:rsidP="00A70731">
      <w:pPr>
        <w:jc w:val="both"/>
        <w:rPr>
          <w:rFonts w:asciiTheme="majorBidi" w:hAnsiTheme="majorBidi" w:cstheme="majorBidi"/>
          <w:lang w:bidi="ar-BH"/>
        </w:rPr>
      </w:pPr>
    </w:p>
    <w:p w14:paraId="0C8CF5BA" w14:textId="0410F39E" w:rsidR="00A70731" w:rsidRDefault="00A70731" w:rsidP="00A70731">
      <w:pPr>
        <w:jc w:val="both"/>
        <w:rPr>
          <w:rFonts w:asciiTheme="majorBidi" w:hAnsiTheme="majorBidi" w:cstheme="majorBidi"/>
          <w:lang w:bidi="ar-BH"/>
        </w:rPr>
      </w:pPr>
      <w:r>
        <w:rPr>
          <w:rFonts w:asciiTheme="majorBidi" w:hAnsiTheme="majorBidi" w:cstheme="majorBidi"/>
          <w:noProof/>
          <w:lang w:bidi="ar-BH"/>
        </w:rPr>
        <w:drawing>
          <wp:anchor distT="0" distB="0" distL="114300" distR="114300" simplePos="0" relativeHeight="251694080" behindDoc="0" locked="0" layoutInCell="1" allowOverlap="1" wp14:anchorId="17594655" wp14:editId="6FF4D94D">
            <wp:simplePos x="0" y="0"/>
            <wp:positionH relativeFrom="column">
              <wp:posOffset>3208020</wp:posOffset>
            </wp:positionH>
            <wp:positionV relativeFrom="paragraph">
              <wp:posOffset>294005</wp:posOffset>
            </wp:positionV>
            <wp:extent cx="3128010" cy="1893570"/>
            <wp:effectExtent l="19050" t="19050" r="15240" b="11430"/>
            <wp:wrapSquare wrapText="bothSides"/>
            <wp:docPr id="1123345732" name="Picture 23"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5732" name="Picture 23" descr="A graph of a number of blue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8010" cy="18935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68A48E9" w14:textId="77777777" w:rsidR="004B1D68" w:rsidRPr="004B1D68" w:rsidRDefault="004B1D68" w:rsidP="004B1D68">
      <w:pPr>
        <w:jc w:val="both"/>
        <w:rPr>
          <w:rFonts w:asciiTheme="majorBidi" w:hAnsiTheme="majorBidi" w:cstheme="majorBidi"/>
          <w:lang w:bidi="ar-BH"/>
        </w:rPr>
      </w:pPr>
      <w:r w:rsidRPr="004B1D68">
        <w:rPr>
          <w:rFonts w:asciiTheme="majorBidi" w:hAnsiTheme="majorBidi" w:cstheme="majorBidi"/>
          <w:lang w:bidi="ar-BH"/>
        </w:rPr>
        <w:t xml:space="preserve">This visualization highlights the </w:t>
      </w:r>
      <w:r w:rsidRPr="004B1D68">
        <w:rPr>
          <w:rFonts w:asciiTheme="majorBidi" w:hAnsiTheme="majorBidi" w:cstheme="majorBidi"/>
          <w:b/>
          <w:bCs/>
          <w:lang w:bidi="ar-BH"/>
        </w:rPr>
        <w:t>capital projects with the lowest overall spending</w:t>
      </w:r>
      <w:r w:rsidRPr="004B1D68">
        <w:rPr>
          <w:rFonts w:asciiTheme="majorBidi" w:hAnsiTheme="majorBidi" w:cstheme="majorBidi"/>
          <w:lang w:bidi="ar-BH"/>
        </w:rPr>
        <w:t>. It provides insight into smaller-scale projects that require minimal investment compared to other city initiatives.</w:t>
      </w:r>
    </w:p>
    <w:p w14:paraId="36BDCFED" w14:textId="3FC5E6A3" w:rsidR="00A70731" w:rsidRDefault="00A70731" w:rsidP="00A70731">
      <w:pPr>
        <w:jc w:val="both"/>
        <w:rPr>
          <w:rFonts w:asciiTheme="majorBidi" w:hAnsiTheme="majorBidi" w:cstheme="majorBidi"/>
          <w:lang w:bidi="ar-BH"/>
        </w:rPr>
      </w:pPr>
    </w:p>
    <w:p w14:paraId="2272CEB8" w14:textId="77777777" w:rsidR="004B1D68" w:rsidRDefault="004B1D68" w:rsidP="00A70731">
      <w:pPr>
        <w:jc w:val="both"/>
        <w:rPr>
          <w:rFonts w:asciiTheme="majorBidi" w:hAnsiTheme="majorBidi" w:cstheme="majorBidi"/>
          <w:lang w:bidi="ar-BH"/>
        </w:rPr>
      </w:pPr>
    </w:p>
    <w:p w14:paraId="7366A6D0" w14:textId="77777777" w:rsidR="004B1D68" w:rsidRDefault="004B1D68" w:rsidP="00A70731">
      <w:pPr>
        <w:jc w:val="both"/>
        <w:rPr>
          <w:rFonts w:asciiTheme="majorBidi" w:hAnsiTheme="majorBidi" w:cstheme="majorBidi"/>
          <w:lang w:bidi="ar-BH"/>
        </w:rPr>
      </w:pPr>
    </w:p>
    <w:p w14:paraId="43966A5E" w14:textId="4FACE90F" w:rsidR="004B1D68" w:rsidRDefault="004B1D68" w:rsidP="00A70731">
      <w:pPr>
        <w:jc w:val="both"/>
        <w:rPr>
          <w:rFonts w:asciiTheme="majorBidi" w:hAnsiTheme="majorBidi" w:cstheme="majorBidi"/>
          <w:lang w:bidi="ar-BH"/>
        </w:rPr>
      </w:pPr>
    </w:p>
    <w:p w14:paraId="2427873C" w14:textId="7078484F" w:rsidR="004B1D68" w:rsidRDefault="004B1D68" w:rsidP="00A70731">
      <w:pPr>
        <w:jc w:val="both"/>
        <w:rPr>
          <w:rFonts w:asciiTheme="majorBidi" w:hAnsiTheme="majorBidi" w:cstheme="majorBidi"/>
          <w:lang w:bidi="ar-BH"/>
        </w:rPr>
      </w:pPr>
    </w:p>
    <w:p w14:paraId="3FB9BC3A" w14:textId="2A2929E1" w:rsidR="004B1D68" w:rsidRPr="004B1D68" w:rsidRDefault="004B1D68" w:rsidP="00901DC4">
      <w:pPr>
        <w:jc w:val="both"/>
        <w:rPr>
          <w:rFonts w:asciiTheme="majorBidi" w:hAnsiTheme="majorBidi" w:cstheme="majorBidi"/>
          <w:lang w:bidi="ar-BH"/>
        </w:rPr>
      </w:pPr>
      <w:r>
        <w:rPr>
          <w:rFonts w:asciiTheme="majorBidi" w:hAnsiTheme="majorBidi" w:cstheme="majorBidi"/>
          <w:noProof/>
          <w:lang w:bidi="ar-BH"/>
        </w:rPr>
        <w:drawing>
          <wp:anchor distT="0" distB="0" distL="114300" distR="114300" simplePos="0" relativeHeight="251695104" behindDoc="0" locked="0" layoutInCell="1" allowOverlap="1" wp14:anchorId="095D8C97" wp14:editId="78E4E08A">
            <wp:simplePos x="0" y="0"/>
            <wp:positionH relativeFrom="column">
              <wp:posOffset>3139440</wp:posOffset>
            </wp:positionH>
            <wp:positionV relativeFrom="paragraph">
              <wp:posOffset>20955</wp:posOffset>
            </wp:positionV>
            <wp:extent cx="3147060" cy="1765300"/>
            <wp:effectExtent l="19050" t="19050" r="15240" b="25400"/>
            <wp:wrapSquare wrapText="bothSides"/>
            <wp:docPr id="4525617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61744" name="Picture 4525617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7060" cy="1765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B1D68">
        <w:rPr>
          <w:rFonts w:asciiTheme="majorBidi" w:hAnsiTheme="majorBidi" w:cstheme="majorBidi"/>
          <w:lang w:bidi="ar-BH"/>
        </w:rPr>
        <w:t xml:space="preserve">This chart identifies the </w:t>
      </w:r>
      <w:r w:rsidRPr="004B1D68">
        <w:rPr>
          <w:rFonts w:asciiTheme="majorBidi" w:hAnsiTheme="majorBidi" w:cstheme="majorBidi"/>
          <w:b/>
          <w:bCs/>
          <w:lang w:bidi="ar-BH"/>
        </w:rPr>
        <w:t xml:space="preserve">departments whose actual operating </w:t>
      </w:r>
      <w:proofErr w:type="gramStart"/>
      <w:r w:rsidRPr="004B1D68">
        <w:rPr>
          <w:rFonts w:asciiTheme="majorBidi" w:hAnsiTheme="majorBidi" w:cstheme="majorBidi"/>
          <w:b/>
          <w:bCs/>
          <w:lang w:bidi="ar-BH"/>
        </w:rPr>
        <w:t>spending</w:t>
      </w:r>
      <w:proofErr w:type="gramEnd"/>
      <w:r w:rsidRPr="004B1D68">
        <w:rPr>
          <w:rFonts w:asciiTheme="majorBidi" w:hAnsiTheme="majorBidi" w:cstheme="majorBidi"/>
          <w:b/>
          <w:bCs/>
          <w:lang w:bidi="ar-BH"/>
        </w:rPr>
        <w:t xml:space="preserve"> exceeded their approved budgets</w:t>
      </w:r>
      <w:r w:rsidRPr="004B1D68">
        <w:rPr>
          <w:rFonts w:asciiTheme="majorBidi" w:hAnsiTheme="majorBidi" w:cstheme="majorBidi"/>
          <w:lang w:bidi="ar-BH"/>
        </w:rPr>
        <w:t>. It highlights areas where spending control was less effective and where budget overruns occurred.</w:t>
      </w:r>
    </w:p>
    <w:p w14:paraId="4BA8D328" w14:textId="1A48A2B4" w:rsidR="00E329B2" w:rsidRDefault="00E329B2" w:rsidP="001946D3">
      <w:pPr>
        <w:jc w:val="both"/>
        <w:rPr>
          <w:rFonts w:asciiTheme="majorBidi" w:hAnsiTheme="majorBidi" w:cstheme="majorBidi"/>
          <w:lang w:bidi="ar-BH"/>
        </w:rPr>
      </w:pPr>
    </w:p>
    <w:p w14:paraId="32E85C69" w14:textId="10903DCB" w:rsidR="00A70731" w:rsidRDefault="00A70731" w:rsidP="001946D3">
      <w:pPr>
        <w:jc w:val="both"/>
        <w:rPr>
          <w:rFonts w:asciiTheme="majorBidi" w:hAnsiTheme="majorBidi" w:cstheme="majorBidi"/>
          <w:lang w:bidi="ar-BH"/>
        </w:rPr>
      </w:pPr>
    </w:p>
    <w:p w14:paraId="56B0C487" w14:textId="49FD58DD" w:rsidR="00A70731" w:rsidRDefault="00A70731" w:rsidP="001946D3">
      <w:pPr>
        <w:jc w:val="both"/>
        <w:rPr>
          <w:rFonts w:asciiTheme="majorBidi" w:hAnsiTheme="majorBidi" w:cstheme="majorBidi"/>
          <w:lang w:bidi="ar-BH"/>
        </w:rPr>
      </w:pPr>
    </w:p>
    <w:p w14:paraId="2B5E46A6" w14:textId="106EC953" w:rsidR="00A70731" w:rsidRDefault="00A70731" w:rsidP="001946D3">
      <w:pPr>
        <w:jc w:val="both"/>
        <w:rPr>
          <w:rFonts w:asciiTheme="majorBidi" w:hAnsiTheme="majorBidi" w:cstheme="majorBidi"/>
          <w:lang w:bidi="ar-BH"/>
        </w:rPr>
      </w:pPr>
    </w:p>
    <w:p w14:paraId="6E4D30B2" w14:textId="7ABD90DF" w:rsidR="00A70731" w:rsidRDefault="00A70731" w:rsidP="001946D3">
      <w:pPr>
        <w:jc w:val="both"/>
        <w:rPr>
          <w:rFonts w:asciiTheme="majorBidi" w:hAnsiTheme="majorBidi" w:cstheme="majorBidi"/>
          <w:lang w:bidi="ar-BH"/>
        </w:rPr>
      </w:pPr>
    </w:p>
    <w:p w14:paraId="3E8157FE" w14:textId="6CCD8523" w:rsidR="00A70731" w:rsidRDefault="00A70731" w:rsidP="001946D3">
      <w:pPr>
        <w:jc w:val="both"/>
        <w:rPr>
          <w:rFonts w:asciiTheme="majorBidi" w:hAnsiTheme="majorBidi" w:cstheme="majorBidi"/>
          <w:lang w:bidi="ar-BH"/>
        </w:rPr>
      </w:pPr>
    </w:p>
    <w:p w14:paraId="029937CB" w14:textId="03D39C64" w:rsidR="00A70731" w:rsidRDefault="00A70731" w:rsidP="001946D3">
      <w:pPr>
        <w:jc w:val="both"/>
        <w:rPr>
          <w:rFonts w:asciiTheme="majorBidi" w:hAnsiTheme="majorBidi" w:cstheme="majorBidi"/>
          <w:lang w:bidi="ar-BH"/>
        </w:rPr>
      </w:pPr>
    </w:p>
    <w:p w14:paraId="0FB1575B" w14:textId="743CBDC3" w:rsidR="00A70731" w:rsidRDefault="0095338F" w:rsidP="0095338F">
      <w:pPr>
        <w:jc w:val="both"/>
        <w:rPr>
          <w:rFonts w:asciiTheme="majorBidi" w:hAnsiTheme="majorBidi" w:cstheme="majorBidi"/>
          <w:lang w:bidi="ar-BH"/>
        </w:rPr>
      </w:pPr>
      <w:r w:rsidRPr="0095338F">
        <w:rPr>
          <w:rFonts w:asciiTheme="majorBidi" w:hAnsiTheme="majorBidi" w:cstheme="majorBidi"/>
          <w:lang w:bidi="ar-BH"/>
        </w:rPr>
        <w:lastRenderedPageBreak/>
        <w:t xml:space="preserve">This chart shows the top five projects with the </w:t>
      </w:r>
      <w:r w:rsidRPr="0095338F">
        <w:rPr>
          <w:rFonts w:asciiTheme="majorBidi" w:hAnsiTheme="majorBidi" w:cstheme="majorBidi"/>
          <w:b/>
          <w:bCs/>
          <w:lang w:bidi="ar-BH"/>
        </w:rPr>
        <w:t>highest average capital cost</w:t>
      </w:r>
      <w:r w:rsidRPr="0095338F">
        <w:rPr>
          <w:rFonts w:asciiTheme="majorBidi" w:hAnsiTheme="majorBidi" w:cstheme="majorBidi"/>
          <w:lang w:bidi="ar-BH"/>
        </w:rPr>
        <w:t xml:space="preserve"> in San Diego. The PURE Water Program ranks first, followed by major water and sewer replacement projects, indicating that water-related infrastructure is the city’s largest long-term capital expense</w:t>
      </w:r>
      <w:r w:rsidR="00901DC4">
        <w:rPr>
          <w:rFonts w:asciiTheme="majorBidi" w:hAnsiTheme="majorBidi" w:cstheme="majorBidi"/>
          <w:noProof/>
          <w:lang w:bidi="ar-BH"/>
        </w:rPr>
        <w:drawing>
          <wp:anchor distT="0" distB="0" distL="114300" distR="114300" simplePos="0" relativeHeight="251696128" behindDoc="0" locked="0" layoutInCell="1" allowOverlap="1" wp14:anchorId="054ECE7E" wp14:editId="3CDE7E0B">
            <wp:simplePos x="0" y="0"/>
            <wp:positionH relativeFrom="margin">
              <wp:posOffset>3144020</wp:posOffset>
            </wp:positionH>
            <wp:positionV relativeFrom="paragraph">
              <wp:posOffset>23337</wp:posOffset>
            </wp:positionV>
            <wp:extent cx="3035935" cy="1719580"/>
            <wp:effectExtent l="19050" t="19050" r="12065" b="13970"/>
            <wp:wrapSquare wrapText="bothSides"/>
            <wp:docPr id="18478089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08927" name="Picture 18478089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5935" cy="1719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7B7C65F" w14:textId="722DE138" w:rsidR="00A70731" w:rsidRDefault="00A70731" w:rsidP="001946D3">
      <w:pPr>
        <w:jc w:val="both"/>
        <w:rPr>
          <w:rFonts w:asciiTheme="majorBidi" w:hAnsiTheme="majorBidi" w:cstheme="majorBidi"/>
          <w:lang w:bidi="ar-BH"/>
        </w:rPr>
      </w:pPr>
    </w:p>
    <w:p w14:paraId="1E72DC45" w14:textId="773C0997" w:rsidR="009439E1" w:rsidRPr="006D1F78" w:rsidRDefault="009439E1" w:rsidP="001946D3">
      <w:pPr>
        <w:jc w:val="both"/>
        <w:rPr>
          <w:rFonts w:asciiTheme="majorBidi" w:hAnsiTheme="majorBidi" w:cstheme="majorBidi"/>
          <w:lang w:bidi="ar-BH"/>
        </w:rPr>
      </w:pPr>
    </w:p>
    <w:p w14:paraId="0FBAB552" w14:textId="2E54F2E9" w:rsidR="006D1F78" w:rsidRDefault="001946D3" w:rsidP="001946D3">
      <w:pPr>
        <w:jc w:val="both"/>
        <w:rPr>
          <w:rFonts w:asciiTheme="majorBidi" w:hAnsiTheme="majorBidi" w:cstheme="majorBidi"/>
          <w:b/>
          <w:bCs/>
          <w:lang w:bidi="ar-BH"/>
        </w:rPr>
      </w:pPr>
      <w:r>
        <w:rPr>
          <w:b/>
          <w:bCs/>
          <w:strike/>
          <w:noProof/>
          <w:rtl/>
          <w:lang w:val="ar-SA"/>
        </w:rPr>
        <mc:AlternateContent>
          <mc:Choice Requires="wps">
            <w:drawing>
              <wp:anchor distT="0" distB="0" distL="114300" distR="114300" simplePos="0" relativeHeight="251671552" behindDoc="0" locked="0" layoutInCell="1" allowOverlap="1" wp14:anchorId="0BF7B1A2" wp14:editId="3866574A">
                <wp:simplePos x="0" y="0"/>
                <wp:positionH relativeFrom="margin">
                  <wp:posOffset>0</wp:posOffset>
                </wp:positionH>
                <wp:positionV relativeFrom="paragraph">
                  <wp:posOffset>0</wp:posOffset>
                </wp:positionV>
                <wp:extent cx="6050280" cy="335280"/>
                <wp:effectExtent l="0" t="0" r="26670" b="26670"/>
                <wp:wrapNone/>
                <wp:docPr id="1871476559"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5346623D" w14:textId="050CB3D6"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Key Findings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F7B1A2" id="_x0000_s1033" style="position:absolute;left:0;text-align:left;margin-left:0;margin-top:0;width:476.4pt;height:26.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" fillcolor="#1f3763 [1608]" strokecolor="#002060" strokeweight="1pt">
                <v:stroke joinstyle="miter"/>
                <v:textbox>
                  <w:txbxContent>
                    <w:p w14:paraId="5346623D" w14:textId="050CB3D6"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Key Findings</w:t>
                      </w:r>
                    </w:p>
                  </w:txbxContent>
                </v:textbox>
                <w10:wrap anchorx="margin"/>
              </v:roundrect>
            </w:pict>
          </mc:Fallback>
        </mc:AlternateContent>
      </w:r>
    </w:p>
    <w:p w14:paraId="62C45D8E" w14:textId="77777777" w:rsidR="001946D3" w:rsidRDefault="001946D3" w:rsidP="001946D3">
      <w:pPr>
        <w:jc w:val="both"/>
        <w:rPr>
          <w:rFonts w:asciiTheme="majorBidi" w:hAnsiTheme="majorBidi" w:cstheme="majorBidi"/>
          <w:b/>
          <w:bCs/>
          <w:lang w:bidi="ar-BH"/>
        </w:rPr>
      </w:pPr>
    </w:p>
    <w:p w14:paraId="66539877"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The analysis revealed several important trends in San Diego’s financial performance:</w:t>
      </w:r>
    </w:p>
    <w:p w14:paraId="300D04D1"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1. Steady Growth in Operating Spending (2013–2024)</w:t>
      </w:r>
    </w:p>
    <w:p w14:paraId="7E7E9BDD" w14:textId="77777777" w:rsidR="006D1F78" w:rsidRPr="006D1F78" w:rsidRDefault="006D1F78" w:rsidP="001946D3">
      <w:pPr>
        <w:jc w:val="both"/>
        <w:rPr>
          <w:rFonts w:asciiTheme="majorBidi" w:hAnsiTheme="majorBidi" w:cstheme="majorBidi"/>
          <w:lang w:bidi="ar-BH"/>
        </w:rPr>
      </w:pPr>
      <w:r w:rsidRPr="006D1F78">
        <w:rPr>
          <w:rFonts w:asciiTheme="majorBidi" w:hAnsiTheme="majorBidi" w:cstheme="majorBidi"/>
          <w:lang w:bidi="ar-BH"/>
        </w:rPr>
        <w:t>Actual operating expenditures increased consistently across the 12-year period, with notable spikes around 2022–2024, indicating expanded municipal services, rising operational costs, or economic-driven spending adjustments.</w:t>
      </w:r>
    </w:p>
    <w:p w14:paraId="5A2E7A99"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2. Significant Overspending in Key Departments</w:t>
      </w:r>
    </w:p>
    <w:p w14:paraId="44222F9A" w14:textId="77777777" w:rsidR="006D1F78" w:rsidRPr="001946D3" w:rsidRDefault="006D1F78" w:rsidP="001946D3">
      <w:pPr>
        <w:jc w:val="both"/>
        <w:rPr>
          <w:rFonts w:asciiTheme="majorBidi" w:hAnsiTheme="majorBidi" w:cstheme="majorBidi"/>
          <w:lang w:bidi="ar-BH"/>
        </w:rPr>
      </w:pPr>
      <w:r w:rsidRPr="006D1F78">
        <w:rPr>
          <w:rFonts w:asciiTheme="majorBidi" w:hAnsiTheme="majorBidi" w:cstheme="majorBidi"/>
          <w:lang w:bidi="ar-BH"/>
        </w:rPr>
        <w:t>Departments such as Metropolitan Wastewater, Water, and Stadium Operations showed the highest positive variances (overspending). This may reflect infrastructure strain, rising utility demands, or unexpected project costs.</w:t>
      </w:r>
    </w:p>
    <w:p w14:paraId="53FE7760" w14:textId="77777777" w:rsidR="001946D3" w:rsidRPr="006D1F78" w:rsidRDefault="001946D3" w:rsidP="001946D3">
      <w:pPr>
        <w:jc w:val="both"/>
        <w:rPr>
          <w:rFonts w:asciiTheme="majorBidi" w:hAnsiTheme="majorBidi" w:cstheme="majorBidi"/>
          <w:b/>
          <w:bCs/>
          <w:lang w:bidi="ar-BH"/>
        </w:rPr>
      </w:pPr>
    </w:p>
    <w:p w14:paraId="6E88EFA0"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3. General Fund and Enterprise Funds Dominate Spending</w:t>
      </w:r>
    </w:p>
    <w:p w14:paraId="165DAE4F"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These two fund types showed the highest total spending, indicating their central role in supporting essential city operations and utility-related projects.</w:t>
      </w:r>
    </w:p>
    <w:p w14:paraId="22F4D6CE"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4. High-Cost Capital Projects (CIP)</w:t>
      </w:r>
    </w:p>
    <w:p w14:paraId="25E168F7" w14:textId="77777777" w:rsidR="006D1F78" w:rsidRPr="006D1F78" w:rsidRDefault="006D1F78" w:rsidP="001946D3">
      <w:pPr>
        <w:jc w:val="both"/>
        <w:rPr>
          <w:rFonts w:asciiTheme="majorBidi" w:hAnsiTheme="majorBidi" w:cstheme="majorBidi"/>
          <w:lang w:bidi="ar-BH"/>
        </w:rPr>
      </w:pPr>
      <w:r w:rsidRPr="006D1F78">
        <w:rPr>
          <w:rFonts w:asciiTheme="majorBidi" w:hAnsiTheme="majorBidi" w:cstheme="majorBidi"/>
          <w:lang w:bidi="ar-BH"/>
        </w:rPr>
        <w:t>The PURE Water Program emerged as the most financially demanding project, far exceeding other capital initiatives in both budget and actual spending. Other high-cost projects include Water Main Replacements and Sewer Main Replacements.</w:t>
      </w:r>
    </w:p>
    <w:p w14:paraId="5384942F"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5. Variance Patterns Suggest Planning Challenges</w:t>
      </w:r>
    </w:p>
    <w:p w14:paraId="2035C1B7" w14:textId="77777777" w:rsidR="006D1F78" w:rsidRPr="006D1F78" w:rsidRDefault="006D1F78" w:rsidP="001946D3">
      <w:pPr>
        <w:jc w:val="both"/>
        <w:rPr>
          <w:rFonts w:asciiTheme="majorBidi" w:hAnsiTheme="majorBidi" w:cstheme="majorBidi"/>
          <w:lang w:bidi="ar-BH"/>
        </w:rPr>
      </w:pPr>
      <w:r w:rsidRPr="006D1F78">
        <w:rPr>
          <w:rFonts w:asciiTheme="majorBidi" w:hAnsiTheme="majorBidi" w:cstheme="majorBidi"/>
          <w:lang w:bidi="ar-BH"/>
        </w:rPr>
        <w:t>Several projects showed a significant gap between budgeted amounts and actual spending, indicating potential issues with forecasting, project timeline delays, or changing project scopes.</w:t>
      </w:r>
    </w:p>
    <w:p w14:paraId="49555FDF" w14:textId="77777777" w:rsidR="006D1F78" w:rsidRPr="006D1F78" w:rsidRDefault="006D1F78" w:rsidP="001946D3">
      <w:pPr>
        <w:jc w:val="both"/>
        <w:rPr>
          <w:rFonts w:asciiTheme="majorBidi" w:hAnsiTheme="majorBidi" w:cstheme="majorBidi"/>
          <w:b/>
          <w:bCs/>
          <w:lang w:bidi="ar-BH"/>
        </w:rPr>
      </w:pPr>
      <w:r w:rsidRPr="006D1F78">
        <w:rPr>
          <w:rFonts w:asciiTheme="majorBidi" w:hAnsiTheme="majorBidi" w:cstheme="majorBidi"/>
          <w:b/>
          <w:bCs/>
          <w:lang w:bidi="ar-BH"/>
        </w:rPr>
        <w:t>6. A Small Number of Projects Heavily Influence Total Costs</w:t>
      </w:r>
    </w:p>
    <w:p w14:paraId="028B6FEA" w14:textId="02AD0ED8" w:rsidR="001946D3" w:rsidRPr="0095338F" w:rsidRDefault="006D1F78" w:rsidP="0095338F">
      <w:pPr>
        <w:jc w:val="both"/>
        <w:rPr>
          <w:rFonts w:asciiTheme="majorBidi" w:hAnsiTheme="majorBidi" w:cstheme="majorBidi"/>
          <w:lang w:bidi="ar-BH"/>
        </w:rPr>
      </w:pPr>
      <w:r w:rsidRPr="006D1F78">
        <w:rPr>
          <w:rFonts w:asciiTheme="majorBidi" w:hAnsiTheme="majorBidi" w:cstheme="majorBidi"/>
          <w:lang w:bidi="ar-BH"/>
        </w:rPr>
        <w:lastRenderedPageBreak/>
        <w:t>A small set of mega-projects contributes to a disproportionately large share of San Diego’s capital spending, highlighting potential risk concentration.</w:t>
      </w:r>
    </w:p>
    <w:p w14:paraId="5194CBE6" w14:textId="77777777" w:rsidR="001946D3" w:rsidRDefault="001946D3" w:rsidP="001946D3">
      <w:pPr>
        <w:jc w:val="both"/>
        <w:rPr>
          <w:rFonts w:asciiTheme="majorBidi" w:hAnsiTheme="majorBidi" w:cstheme="majorBidi"/>
          <w:b/>
          <w:bCs/>
          <w:lang w:bidi="ar-BH"/>
        </w:rPr>
      </w:pPr>
    </w:p>
    <w:p w14:paraId="5DCB46F3" w14:textId="741880C6" w:rsidR="001946D3" w:rsidRPr="006D1F78" w:rsidRDefault="001946D3" w:rsidP="001946D3">
      <w:pPr>
        <w:jc w:val="both"/>
        <w:rPr>
          <w:rFonts w:asciiTheme="majorBidi" w:hAnsiTheme="majorBidi" w:cstheme="majorBidi"/>
          <w:b/>
          <w:bCs/>
          <w:lang w:bidi="ar-BH"/>
        </w:rPr>
      </w:pPr>
      <w:r>
        <w:rPr>
          <w:b/>
          <w:bCs/>
          <w:strike/>
          <w:noProof/>
          <w:rtl/>
          <w:lang w:val="ar-SA"/>
        </w:rPr>
        <mc:AlternateContent>
          <mc:Choice Requires="wps">
            <w:drawing>
              <wp:anchor distT="0" distB="0" distL="114300" distR="114300" simplePos="0" relativeHeight="251675648" behindDoc="0" locked="0" layoutInCell="1" allowOverlap="1" wp14:anchorId="6B111461" wp14:editId="44CFA1AA">
                <wp:simplePos x="0" y="0"/>
                <wp:positionH relativeFrom="margin">
                  <wp:align>left</wp:align>
                </wp:positionH>
                <wp:positionV relativeFrom="paragraph">
                  <wp:posOffset>-274849</wp:posOffset>
                </wp:positionV>
                <wp:extent cx="6050280" cy="335280"/>
                <wp:effectExtent l="0" t="0" r="26670" b="26670"/>
                <wp:wrapNone/>
                <wp:docPr id="170660229"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5A6DB75C" w14:textId="586575D3"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Comparison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111461" id="_x0000_s1034" style="position:absolute;left:0;text-align:left;margin-left:0;margin-top:-21.65pt;width:476.4pt;height:26.4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" fillcolor="#1f3763 [1608]" strokecolor="#002060" strokeweight="1pt">
                <v:stroke joinstyle="miter"/>
                <v:textbox>
                  <w:txbxContent>
                    <w:p w14:paraId="5A6DB75C" w14:textId="586575D3"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Comparison Summary</w:t>
                      </w:r>
                    </w:p>
                  </w:txbxContent>
                </v:textbox>
                <w10:wrap anchorx="margin"/>
              </v:roundrect>
            </w:pict>
          </mc:Fallback>
        </mc:AlternateContent>
      </w:r>
    </w:p>
    <w:p w14:paraId="5FDB6347" w14:textId="77777777" w:rsidR="006D1F78" w:rsidRPr="00FA3486" w:rsidRDefault="006D1F78" w:rsidP="001946D3">
      <w:pPr>
        <w:jc w:val="both"/>
        <w:rPr>
          <w:rFonts w:asciiTheme="majorBidi" w:hAnsiTheme="majorBidi" w:cstheme="majorBidi"/>
          <w:lang w:bidi="ar-BH"/>
        </w:rPr>
      </w:pPr>
      <w:r w:rsidRPr="006D1F78">
        <w:rPr>
          <w:rFonts w:asciiTheme="majorBidi" w:hAnsiTheme="majorBidi" w:cstheme="majorBidi"/>
          <w:lang w:bidi="ar-BH"/>
        </w:rPr>
        <w:t>San Diego benefits from a mature open-data ecosystem that supports detailed public analysis, while Bahrain is progressing but still developing similar transparency and data accessibility mechanisms.</w:t>
      </w:r>
    </w:p>
    <w:p w14:paraId="53522D67" w14:textId="10CAF96D" w:rsidR="001946D3" w:rsidRPr="006D1F78" w:rsidRDefault="001946D3" w:rsidP="001946D3">
      <w:pPr>
        <w:jc w:val="both"/>
        <w:rPr>
          <w:rFonts w:asciiTheme="majorBidi" w:hAnsiTheme="majorBidi" w:cstheme="majorBidi"/>
          <w:b/>
          <w:bCs/>
          <w:lang w:bidi="ar-BH"/>
        </w:rPr>
      </w:pPr>
      <w:r>
        <w:rPr>
          <w:b/>
          <w:bCs/>
          <w:strike/>
          <w:noProof/>
          <w:rtl/>
          <w:lang w:val="ar-SA"/>
        </w:rPr>
        <mc:AlternateContent>
          <mc:Choice Requires="wps">
            <w:drawing>
              <wp:anchor distT="0" distB="0" distL="114300" distR="114300" simplePos="0" relativeHeight="251677696" behindDoc="0" locked="0" layoutInCell="1" allowOverlap="1" wp14:anchorId="55CF90E1" wp14:editId="16F5F01E">
                <wp:simplePos x="0" y="0"/>
                <wp:positionH relativeFrom="margin">
                  <wp:posOffset>0</wp:posOffset>
                </wp:positionH>
                <wp:positionV relativeFrom="paragraph">
                  <wp:posOffset>0</wp:posOffset>
                </wp:positionV>
                <wp:extent cx="6050280" cy="335280"/>
                <wp:effectExtent l="0" t="0" r="26670" b="26670"/>
                <wp:wrapNone/>
                <wp:docPr id="543289834"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12A4B7B1" w14:textId="16DF3575"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Limitations &amp; Future Opportunities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F90E1" id="_x0000_s1035" style="position:absolute;left:0;text-align:left;margin-left:0;margin-top:0;width:476.4pt;height:26.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" fillcolor="#1f3763 [1608]" strokecolor="#002060" strokeweight="1pt">
                <v:stroke joinstyle="miter"/>
                <v:textbox>
                  <w:txbxContent>
                    <w:p w14:paraId="12A4B7B1" w14:textId="16DF3575" w:rsidR="001946D3" w:rsidRPr="006F4D90" w:rsidRDefault="001946D3" w:rsidP="001946D3">
                      <w:pPr>
                        <w:jc w:val="center"/>
                        <w:rPr>
                          <w:rFonts w:asciiTheme="majorBidi" w:hAnsiTheme="majorBidi" w:cstheme="majorBidi"/>
                          <w:b/>
                          <w:bCs/>
                          <w:color w:val="FFFFFF" w:themeColor="background1"/>
                          <w:sz w:val="28"/>
                          <w:szCs w:val="28"/>
                          <w:lang w:bidi="ar-BH"/>
                        </w:rPr>
                      </w:pPr>
                      <w:r w:rsidRPr="001946D3">
                        <w:rPr>
                          <w:rFonts w:asciiTheme="majorBidi" w:hAnsiTheme="majorBidi" w:cstheme="majorBidi"/>
                          <w:b/>
                          <w:bCs/>
                          <w:color w:val="FFFFFF" w:themeColor="background1"/>
                          <w:lang w:bidi="ar-BH"/>
                        </w:rPr>
                        <w:t>Limitations &amp; Future Opportunities</w:t>
                      </w:r>
                    </w:p>
                  </w:txbxContent>
                </v:textbox>
                <w10:wrap anchorx="margin"/>
              </v:roundrect>
            </w:pict>
          </mc:Fallback>
        </mc:AlternateContent>
      </w:r>
    </w:p>
    <w:p w14:paraId="7E7C900E" w14:textId="21AFDC75" w:rsidR="006D1F78" w:rsidRPr="006D1F78" w:rsidRDefault="006D1F78" w:rsidP="001946D3">
      <w:pPr>
        <w:jc w:val="both"/>
        <w:rPr>
          <w:rFonts w:asciiTheme="majorBidi" w:hAnsiTheme="majorBidi" w:cstheme="majorBidi"/>
          <w:b/>
          <w:bCs/>
          <w:lang w:bidi="ar-BH"/>
        </w:rPr>
      </w:pPr>
    </w:p>
    <w:p w14:paraId="60E8EA57" w14:textId="77777777" w:rsidR="006D1F78" w:rsidRPr="00FA3486" w:rsidRDefault="006D1F78" w:rsidP="00FA3486">
      <w:pPr>
        <w:pStyle w:val="ListParagraph"/>
        <w:numPr>
          <w:ilvl w:val="0"/>
          <w:numId w:val="23"/>
        </w:numPr>
        <w:jc w:val="both"/>
        <w:rPr>
          <w:rFonts w:asciiTheme="majorBidi" w:hAnsiTheme="majorBidi" w:cstheme="majorBidi"/>
          <w:b/>
          <w:bCs/>
          <w:lang w:bidi="ar-BH"/>
        </w:rPr>
      </w:pPr>
      <w:r w:rsidRPr="00FA3486">
        <w:rPr>
          <w:rFonts w:asciiTheme="majorBidi" w:hAnsiTheme="majorBidi" w:cstheme="majorBidi"/>
          <w:b/>
          <w:bCs/>
          <w:lang w:bidi="ar-BH"/>
        </w:rPr>
        <w:t>Limitations</w:t>
      </w:r>
    </w:p>
    <w:p w14:paraId="3D4A7A6A" w14:textId="77777777" w:rsidR="001946D3" w:rsidRPr="00FA3486" w:rsidRDefault="001946D3" w:rsidP="00FA3486">
      <w:pPr>
        <w:pStyle w:val="ListParagraph"/>
        <w:numPr>
          <w:ilvl w:val="0"/>
          <w:numId w:val="24"/>
        </w:numPr>
        <w:rPr>
          <w:rFonts w:asciiTheme="majorBidi" w:hAnsiTheme="majorBidi" w:cstheme="majorBidi"/>
          <w:lang w:bidi="ar-BH"/>
        </w:rPr>
      </w:pPr>
      <w:r w:rsidRPr="00FA3486">
        <w:rPr>
          <w:rFonts w:asciiTheme="majorBidi" w:hAnsiTheme="majorBidi" w:cstheme="majorBidi"/>
          <w:lang w:bidi="ar-BH"/>
        </w:rPr>
        <w:t>Missing or unlabeled project names in the capital dataset reduce accuracy in ranking and comparison.</w:t>
      </w:r>
    </w:p>
    <w:p w14:paraId="6D46FAB7" w14:textId="77777777" w:rsidR="001946D3" w:rsidRPr="00FA3486" w:rsidRDefault="001946D3" w:rsidP="00FA3486">
      <w:pPr>
        <w:pStyle w:val="ListParagraph"/>
        <w:numPr>
          <w:ilvl w:val="0"/>
          <w:numId w:val="24"/>
        </w:numPr>
        <w:rPr>
          <w:rFonts w:asciiTheme="majorBidi" w:hAnsiTheme="majorBidi" w:cstheme="majorBidi"/>
          <w:lang w:bidi="ar-BH"/>
        </w:rPr>
      </w:pPr>
      <w:r w:rsidRPr="00FA3486">
        <w:rPr>
          <w:rFonts w:asciiTheme="majorBidi" w:hAnsiTheme="majorBidi" w:cstheme="majorBidi"/>
          <w:lang w:bidi="ar-BH"/>
        </w:rPr>
        <w:t>Not all fiscal years include fully aligned Budget vs. Actual data for every fund type.</w:t>
      </w:r>
    </w:p>
    <w:p w14:paraId="570D1FE3" w14:textId="77777777" w:rsidR="001946D3" w:rsidRPr="00FA3486" w:rsidRDefault="001946D3" w:rsidP="00FA3486">
      <w:pPr>
        <w:pStyle w:val="ListParagraph"/>
        <w:numPr>
          <w:ilvl w:val="0"/>
          <w:numId w:val="24"/>
        </w:numPr>
        <w:rPr>
          <w:rFonts w:asciiTheme="majorBidi" w:hAnsiTheme="majorBidi" w:cstheme="majorBidi"/>
          <w:lang w:bidi="ar-BH"/>
        </w:rPr>
      </w:pPr>
      <w:r w:rsidRPr="00FA3486">
        <w:rPr>
          <w:rFonts w:asciiTheme="majorBidi" w:hAnsiTheme="majorBidi" w:cstheme="majorBidi"/>
          <w:lang w:bidi="ar-BH"/>
        </w:rPr>
        <w:t xml:space="preserve">No contextual information </w:t>
      </w:r>
      <w:proofErr w:type="gramStart"/>
      <w:r w:rsidRPr="00FA3486">
        <w:rPr>
          <w:rFonts w:asciiTheme="majorBidi" w:hAnsiTheme="majorBidi" w:cstheme="majorBidi"/>
          <w:lang w:bidi="ar-BH"/>
        </w:rPr>
        <w:t>available</w:t>
      </w:r>
      <w:proofErr w:type="gramEnd"/>
      <w:r w:rsidRPr="00FA3486">
        <w:rPr>
          <w:rFonts w:asciiTheme="majorBidi" w:hAnsiTheme="majorBidi" w:cstheme="majorBidi"/>
          <w:lang w:bidi="ar-BH"/>
        </w:rPr>
        <w:t xml:space="preserve"> about emergency spending, cost escalations, inflation, or policy changes.</w:t>
      </w:r>
    </w:p>
    <w:p w14:paraId="2D8D2667" w14:textId="77777777" w:rsidR="001946D3" w:rsidRPr="00FA3486" w:rsidRDefault="001946D3" w:rsidP="00FA3486">
      <w:pPr>
        <w:pStyle w:val="ListParagraph"/>
        <w:numPr>
          <w:ilvl w:val="0"/>
          <w:numId w:val="24"/>
        </w:numPr>
        <w:rPr>
          <w:rFonts w:asciiTheme="majorBidi" w:hAnsiTheme="majorBidi" w:cstheme="majorBidi"/>
          <w:lang w:bidi="ar-BH"/>
        </w:rPr>
      </w:pPr>
      <w:r w:rsidRPr="00FA3486">
        <w:rPr>
          <w:rFonts w:asciiTheme="majorBidi" w:hAnsiTheme="majorBidi" w:cstheme="majorBidi"/>
          <w:lang w:bidi="ar-BH"/>
        </w:rPr>
        <w:t>Limited metadata regarding department-level financial policies or cost drivers.</w:t>
      </w:r>
    </w:p>
    <w:p w14:paraId="7C29293F" w14:textId="4D187E53" w:rsidR="001946D3" w:rsidRPr="00FA3486" w:rsidRDefault="001946D3" w:rsidP="00FA3486">
      <w:pPr>
        <w:pStyle w:val="ListParagraph"/>
        <w:numPr>
          <w:ilvl w:val="0"/>
          <w:numId w:val="24"/>
        </w:numPr>
        <w:rPr>
          <w:rFonts w:asciiTheme="majorBidi" w:hAnsiTheme="majorBidi" w:cstheme="majorBidi"/>
          <w:lang w:bidi="ar-BH"/>
        </w:rPr>
      </w:pPr>
      <w:r w:rsidRPr="00FA3486">
        <w:rPr>
          <w:rFonts w:asciiTheme="majorBidi" w:hAnsiTheme="majorBidi" w:cstheme="majorBidi"/>
          <w:lang w:bidi="ar-BH"/>
        </w:rPr>
        <w:t>The datasets do not include revenue data, making it difficult to link expenditure variances with financial sustainability.</w:t>
      </w:r>
    </w:p>
    <w:p w14:paraId="3EBB94DB" w14:textId="77777777" w:rsidR="001946D3" w:rsidRPr="006D1F78" w:rsidRDefault="001946D3" w:rsidP="001946D3">
      <w:pPr>
        <w:jc w:val="both"/>
        <w:rPr>
          <w:rFonts w:asciiTheme="majorBidi" w:hAnsiTheme="majorBidi" w:cstheme="majorBidi"/>
          <w:b/>
          <w:bCs/>
          <w:lang w:bidi="ar-BH"/>
        </w:rPr>
      </w:pPr>
    </w:p>
    <w:p w14:paraId="2FDB457C" w14:textId="77777777" w:rsidR="006D1F78" w:rsidRPr="00FA3486" w:rsidRDefault="006D1F78" w:rsidP="00FA3486">
      <w:pPr>
        <w:pStyle w:val="ListParagraph"/>
        <w:numPr>
          <w:ilvl w:val="0"/>
          <w:numId w:val="22"/>
        </w:numPr>
        <w:jc w:val="both"/>
        <w:rPr>
          <w:rFonts w:asciiTheme="majorBidi" w:hAnsiTheme="majorBidi" w:cstheme="majorBidi"/>
          <w:b/>
          <w:bCs/>
          <w:lang w:bidi="ar-BH"/>
        </w:rPr>
      </w:pPr>
      <w:r w:rsidRPr="00FA3486">
        <w:rPr>
          <w:rFonts w:asciiTheme="majorBidi" w:hAnsiTheme="majorBidi" w:cstheme="majorBidi"/>
          <w:b/>
          <w:bCs/>
          <w:lang w:bidi="ar-BH"/>
        </w:rPr>
        <w:t>Future Opportunities</w:t>
      </w:r>
    </w:p>
    <w:p w14:paraId="0A05722D" w14:textId="77777777" w:rsidR="006D1F78" w:rsidRPr="006D1F78" w:rsidRDefault="006D1F78" w:rsidP="001946D3">
      <w:pPr>
        <w:numPr>
          <w:ilvl w:val="0"/>
          <w:numId w:val="11"/>
        </w:numPr>
        <w:tabs>
          <w:tab w:val="clear" w:pos="360"/>
          <w:tab w:val="num" w:pos="720"/>
        </w:tabs>
        <w:jc w:val="both"/>
        <w:rPr>
          <w:rFonts w:asciiTheme="majorBidi" w:hAnsiTheme="majorBidi" w:cstheme="majorBidi"/>
          <w:lang w:bidi="ar-BH"/>
        </w:rPr>
      </w:pPr>
      <w:r w:rsidRPr="006D1F78">
        <w:rPr>
          <w:rFonts w:asciiTheme="majorBidi" w:hAnsiTheme="majorBidi" w:cstheme="majorBidi"/>
          <w:lang w:bidi="ar-BH"/>
        </w:rPr>
        <w:t>Integrate revenue datasets to understand the full financial picture.</w:t>
      </w:r>
    </w:p>
    <w:p w14:paraId="0DF9F0CF" w14:textId="77777777" w:rsidR="006D1F78" w:rsidRPr="006D1F78" w:rsidRDefault="006D1F78" w:rsidP="001946D3">
      <w:pPr>
        <w:numPr>
          <w:ilvl w:val="0"/>
          <w:numId w:val="11"/>
        </w:numPr>
        <w:tabs>
          <w:tab w:val="clear" w:pos="360"/>
          <w:tab w:val="num" w:pos="720"/>
        </w:tabs>
        <w:jc w:val="both"/>
        <w:rPr>
          <w:rFonts w:asciiTheme="majorBidi" w:hAnsiTheme="majorBidi" w:cstheme="majorBidi"/>
          <w:lang w:bidi="ar-BH"/>
        </w:rPr>
      </w:pPr>
      <w:r w:rsidRPr="006D1F78">
        <w:rPr>
          <w:rFonts w:asciiTheme="majorBidi" w:hAnsiTheme="majorBidi" w:cstheme="majorBidi"/>
          <w:lang w:bidi="ar-BH"/>
        </w:rPr>
        <w:t>Expand analysis to include cost-per-citizen, population growth, and service delivery KPIs.</w:t>
      </w:r>
    </w:p>
    <w:p w14:paraId="4897DB1D" w14:textId="77777777" w:rsidR="006D1F78" w:rsidRPr="006D1F78" w:rsidRDefault="006D1F78" w:rsidP="001946D3">
      <w:pPr>
        <w:numPr>
          <w:ilvl w:val="0"/>
          <w:numId w:val="11"/>
        </w:numPr>
        <w:tabs>
          <w:tab w:val="clear" w:pos="360"/>
          <w:tab w:val="num" w:pos="720"/>
        </w:tabs>
        <w:jc w:val="both"/>
        <w:rPr>
          <w:rFonts w:asciiTheme="majorBidi" w:hAnsiTheme="majorBidi" w:cstheme="majorBidi"/>
          <w:lang w:bidi="ar-BH"/>
        </w:rPr>
      </w:pPr>
      <w:r w:rsidRPr="006D1F78">
        <w:rPr>
          <w:rFonts w:asciiTheme="majorBidi" w:hAnsiTheme="majorBidi" w:cstheme="majorBidi"/>
          <w:lang w:bidi="ar-BH"/>
        </w:rPr>
        <w:t xml:space="preserve">Add predictive modeling (forecasting </w:t>
      </w:r>
      <w:proofErr w:type="gramStart"/>
      <w:r w:rsidRPr="006D1F78">
        <w:rPr>
          <w:rFonts w:asciiTheme="majorBidi" w:hAnsiTheme="majorBidi" w:cstheme="majorBidi"/>
          <w:lang w:bidi="ar-BH"/>
        </w:rPr>
        <w:t>next-year</w:t>
      </w:r>
      <w:proofErr w:type="gramEnd"/>
      <w:r w:rsidRPr="006D1F78">
        <w:rPr>
          <w:rFonts w:asciiTheme="majorBidi" w:hAnsiTheme="majorBidi" w:cstheme="majorBidi"/>
          <w:lang w:bidi="ar-BH"/>
        </w:rPr>
        <w:t xml:space="preserve"> spending based on historical trends).</w:t>
      </w:r>
    </w:p>
    <w:p w14:paraId="04BDBDEE" w14:textId="77777777" w:rsidR="006D1F78" w:rsidRPr="006D1F78" w:rsidRDefault="006D1F78" w:rsidP="001946D3">
      <w:pPr>
        <w:numPr>
          <w:ilvl w:val="0"/>
          <w:numId w:val="11"/>
        </w:numPr>
        <w:tabs>
          <w:tab w:val="clear" w:pos="360"/>
          <w:tab w:val="num" w:pos="720"/>
        </w:tabs>
        <w:jc w:val="both"/>
        <w:rPr>
          <w:rFonts w:asciiTheme="majorBidi" w:hAnsiTheme="majorBidi" w:cstheme="majorBidi"/>
          <w:lang w:bidi="ar-BH"/>
        </w:rPr>
      </w:pPr>
      <w:r w:rsidRPr="006D1F78">
        <w:rPr>
          <w:rFonts w:asciiTheme="majorBidi" w:hAnsiTheme="majorBidi" w:cstheme="majorBidi"/>
          <w:lang w:bidi="ar-BH"/>
        </w:rPr>
        <w:t>Use geographic analysis for CIP projects to highlight regional investment patterns.</w:t>
      </w:r>
    </w:p>
    <w:p w14:paraId="7E2C177E" w14:textId="77777777" w:rsidR="006D1F78" w:rsidRDefault="006D1F78" w:rsidP="001946D3">
      <w:pPr>
        <w:numPr>
          <w:ilvl w:val="0"/>
          <w:numId w:val="11"/>
        </w:numPr>
        <w:tabs>
          <w:tab w:val="clear" w:pos="360"/>
          <w:tab w:val="num" w:pos="720"/>
        </w:tabs>
        <w:jc w:val="both"/>
        <w:rPr>
          <w:rFonts w:asciiTheme="majorBidi" w:hAnsiTheme="majorBidi" w:cstheme="majorBidi"/>
          <w:lang w:bidi="ar-BH"/>
        </w:rPr>
      </w:pPr>
      <w:r w:rsidRPr="006D1F78">
        <w:rPr>
          <w:rFonts w:asciiTheme="majorBidi" w:hAnsiTheme="majorBidi" w:cstheme="majorBidi"/>
          <w:lang w:bidi="ar-BH"/>
        </w:rPr>
        <w:t>Encourage the release of expanded open datasets in Bahrain for cross-country benchmarking.</w:t>
      </w:r>
    </w:p>
    <w:p w14:paraId="2C260520" w14:textId="77777777" w:rsidR="005F303C" w:rsidRDefault="005F303C" w:rsidP="005F303C">
      <w:pPr>
        <w:jc w:val="both"/>
        <w:rPr>
          <w:rFonts w:asciiTheme="majorBidi" w:hAnsiTheme="majorBidi" w:cstheme="majorBidi"/>
          <w:lang w:bidi="ar-BH"/>
        </w:rPr>
      </w:pPr>
    </w:p>
    <w:p w14:paraId="0085DEF9" w14:textId="77777777" w:rsidR="005F303C" w:rsidRDefault="005F303C" w:rsidP="005F303C">
      <w:pPr>
        <w:jc w:val="both"/>
        <w:rPr>
          <w:rFonts w:asciiTheme="majorBidi" w:hAnsiTheme="majorBidi" w:cstheme="majorBidi"/>
          <w:lang w:bidi="ar-BH"/>
        </w:rPr>
      </w:pPr>
    </w:p>
    <w:p w14:paraId="4A13D8E2" w14:textId="77777777" w:rsidR="005F303C" w:rsidRDefault="005F303C" w:rsidP="005F303C">
      <w:pPr>
        <w:jc w:val="both"/>
        <w:rPr>
          <w:rFonts w:asciiTheme="majorBidi" w:hAnsiTheme="majorBidi" w:cstheme="majorBidi"/>
          <w:lang w:bidi="ar-BH"/>
        </w:rPr>
      </w:pPr>
    </w:p>
    <w:p w14:paraId="633BE84A" w14:textId="77777777" w:rsidR="005F303C" w:rsidRDefault="005F303C" w:rsidP="005F303C">
      <w:pPr>
        <w:jc w:val="both"/>
        <w:rPr>
          <w:rFonts w:asciiTheme="majorBidi" w:hAnsiTheme="majorBidi" w:cstheme="majorBidi"/>
          <w:lang w:bidi="ar-BH"/>
        </w:rPr>
      </w:pPr>
    </w:p>
    <w:p w14:paraId="40B435E0" w14:textId="77777777" w:rsidR="005F303C" w:rsidRPr="006D1F78" w:rsidRDefault="005F303C" w:rsidP="005F303C">
      <w:pPr>
        <w:jc w:val="both"/>
        <w:rPr>
          <w:rFonts w:asciiTheme="majorBidi" w:hAnsiTheme="majorBidi" w:cstheme="majorBidi"/>
          <w:lang w:bidi="ar-BH"/>
        </w:rPr>
      </w:pPr>
    </w:p>
    <w:p w14:paraId="7C8E3A46" w14:textId="4920E9BD" w:rsidR="006D1F78" w:rsidRPr="0061527C" w:rsidRDefault="00FA3486" w:rsidP="001946D3">
      <w:pPr>
        <w:jc w:val="both"/>
        <w:rPr>
          <w:rFonts w:asciiTheme="majorBidi" w:hAnsiTheme="majorBidi" w:cstheme="majorBidi"/>
          <w:b/>
          <w:bCs/>
          <w:lang w:bidi="ar-BH"/>
        </w:rPr>
      </w:pPr>
      <w:r>
        <w:rPr>
          <w:b/>
          <w:bCs/>
          <w:strike/>
          <w:noProof/>
          <w:rtl/>
          <w:lang w:val="ar-SA"/>
        </w:rPr>
        <w:lastRenderedPageBreak/>
        <mc:AlternateContent>
          <mc:Choice Requires="wps">
            <w:drawing>
              <wp:anchor distT="0" distB="0" distL="114300" distR="114300" simplePos="0" relativeHeight="251679744" behindDoc="0" locked="0" layoutInCell="1" allowOverlap="1" wp14:anchorId="0EB3D998" wp14:editId="24AF5F35">
                <wp:simplePos x="0" y="0"/>
                <wp:positionH relativeFrom="margin">
                  <wp:posOffset>0</wp:posOffset>
                </wp:positionH>
                <wp:positionV relativeFrom="paragraph">
                  <wp:posOffset>-635</wp:posOffset>
                </wp:positionV>
                <wp:extent cx="6050280" cy="335280"/>
                <wp:effectExtent l="0" t="0" r="26670" b="26670"/>
                <wp:wrapNone/>
                <wp:docPr id="611718708"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2C6BF4ED" w14:textId="3D905238" w:rsidR="00FA3486" w:rsidRPr="006F4D90" w:rsidRDefault="00FA3486" w:rsidP="00FA3486">
                            <w:pPr>
                              <w:jc w:val="center"/>
                              <w:rPr>
                                <w:rFonts w:asciiTheme="majorBidi" w:hAnsiTheme="majorBidi" w:cstheme="majorBidi"/>
                                <w:b/>
                                <w:bCs/>
                                <w:color w:val="FFFFFF" w:themeColor="background1"/>
                                <w:sz w:val="28"/>
                                <w:szCs w:val="28"/>
                                <w:lang w:bidi="ar-BH"/>
                              </w:rPr>
                            </w:pPr>
                            <w:r w:rsidRPr="00FA3486">
                              <w:rPr>
                                <w:rFonts w:asciiTheme="majorBidi" w:hAnsiTheme="majorBidi" w:cstheme="majorBidi"/>
                                <w:b/>
                                <w:bCs/>
                                <w:color w:val="FFFFFF" w:themeColor="background1"/>
                                <w:lang w:bidi="ar-BH"/>
                              </w:rPr>
                              <w:t>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B3D998" id="_x0000_s1036" style="position:absolute;left:0;text-align:left;margin-left:0;margin-top:-.05pt;width:476.4pt;height:26.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" fillcolor="#1f3763 [1608]" strokecolor="#002060" strokeweight="1pt">
                <v:stroke joinstyle="miter"/>
                <v:textbox>
                  <w:txbxContent>
                    <w:p w14:paraId="2C6BF4ED" w14:textId="3D905238" w:rsidR="00FA3486" w:rsidRPr="006F4D90" w:rsidRDefault="00FA3486" w:rsidP="00FA3486">
                      <w:pPr>
                        <w:jc w:val="center"/>
                        <w:rPr>
                          <w:rFonts w:asciiTheme="majorBidi" w:hAnsiTheme="majorBidi" w:cstheme="majorBidi"/>
                          <w:b/>
                          <w:bCs/>
                          <w:color w:val="FFFFFF" w:themeColor="background1"/>
                          <w:sz w:val="28"/>
                          <w:szCs w:val="28"/>
                          <w:lang w:bidi="ar-BH"/>
                        </w:rPr>
                      </w:pPr>
                      <w:r w:rsidRPr="00FA3486">
                        <w:rPr>
                          <w:rFonts w:asciiTheme="majorBidi" w:hAnsiTheme="majorBidi" w:cstheme="majorBidi"/>
                          <w:b/>
                          <w:bCs/>
                          <w:color w:val="FFFFFF" w:themeColor="background1"/>
                          <w:lang w:bidi="ar-BH"/>
                        </w:rPr>
                        <w:t>Recommendations</w:t>
                      </w:r>
                    </w:p>
                  </w:txbxContent>
                </v:textbox>
                <w10:wrap anchorx="margin"/>
              </v:roundrect>
            </w:pict>
          </mc:Fallback>
        </mc:AlternateContent>
      </w:r>
    </w:p>
    <w:p w14:paraId="3A3DF6A7" w14:textId="77777777" w:rsidR="004C73DA" w:rsidRPr="0061527C" w:rsidRDefault="004C73DA" w:rsidP="001946D3">
      <w:pPr>
        <w:jc w:val="both"/>
        <w:rPr>
          <w:rFonts w:asciiTheme="majorBidi" w:hAnsiTheme="majorBidi" w:cstheme="majorBidi"/>
          <w:b/>
          <w:bCs/>
          <w:lang w:bidi="ar-BH"/>
        </w:rPr>
      </w:pPr>
    </w:p>
    <w:p w14:paraId="18B1D7F9" w14:textId="77777777" w:rsidR="00714DE4" w:rsidRPr="0061527C" w:rsidRDefault="00714DE4" w:rsidP="001946D3">
      <w:pPr>
        <w:pStyle w:val="ListParagraph"/>
        <w:numPr>
          <w:ilvl w:val="0"/>
          <w:numId w:val="19"/>
        </w:numPr>
        <w:jc w:val="both"/>
        <w:rPr>
          <w:rFonts w:asciiTheme="majorBidi" w:hAnsiTheme="majorBidi" w:cstheme="majorBidi"/>
          <w:b/>
          <w:bCs/>
          <w:lang w:bidi="ar-BH"/>
        </w:rPr>
      </w:pPr>
      <w:r w:rsidRPr="0061527C">
        <w:rPr>
          <w:rFonts w:asciiTheme="majorBidi" w:hAnsiTheme="majorBidi" w:cstheme="majorBidi"/>
          <w:b/>
          <w:bCs/>
          <w:lang w:bidi="ar-BH"/>
        </w:rPr>
        <w:t>Improve Budget Forecasting Accuracy</w:t>
      </w:r>
    </w:p>
    <w:p w14:paraId="642C623B" w14:textId="41888C94" w:rsidR="00FA3486" w:rsidRPr="00714DE4" w:rsidRDefault="00714DE4" w:rsidP="0095338F">
      <w:pPr>
        <w:rPr>
          <w:rFonts w:asciiTheme="majorBidi" w:hAnsiTheme="majorBidi" w:cstheme="majorBidi"/>
          <w:lang w:bidi="ar-BH"/>
        </w:rPr>
      </w:pPr>
      <w:r w:rsidRPr="00714DE4">
        <w:rPr>
          <w:rFonts w:asciiTheme="majorBidi" w:hAnsiTheme="majorBidi" w:cstheme="majorBidi"/>
          <w:lang w:bidi="ar-BH"/>
        </w:rPr>
        <w:t xml:space="preserve">Large differences between budgeted and actual amounts, especially in capital projects, indicate forecasting issues. The </w:t>
      </w:r>
      <w:proofErr w:type="gramStart"/>
      <w:r w:rsidRPr="00714DE4">
        <w:rPr>
          <w:rFonts w:asciiTheme="majorBidi" w:hAnsiTheme="majorBidi" w:cstheme="majorBidi"/>
          <w:lang w:bidi="ar-BH"/>
        </w:rPr>
        <w:t>City</w:t>
      </w:r>
      <w:proofErr w:type="gramEnd"/>
      <w:r w:rsidRPr="00714DE4">
        <w:rPr>
          <w:rFonts w:asciiTheme="majorBidi" w:hAnsiTheme="majorBidi" w:cstheme="majorBidi"/>
          <w:lang w:bidi="ar-BH"/>
        </w:rPr>
        <w:t xml:space="preserve"> should adopt multi-year forecasting models and review budgets quarterly to reduce variance.</w:t>
      </w:r>
      <w:r w:rsidRPr="00714DE4">
        <w:rPr>
          <w:rFonts w:asciiTheme="majorBidi" w:hAnsiTheme="majorBidi" w:cstheme="majorBidi"/>
          <w:lang w:bidi="ar-BH"/>
        </w:rPr>
        <w:br/>
      </w:r>
    </w:p>
    <w:p w14:paraId="058B9610" w14:textId="4013881F" w:rsidR="00714DE4" w:rsidRPr="0061527C" w:rsidRDefault="004C73DA" w:rsidP="001946D3">
      <w:pPr>
        <w:pStyle w:val="ListParagraph"/>
        <w:numPr>
          <w:ilvl w:val="0"/>
          <w:numId w:val="19"/>
        </w:numPr>
        <w:jc w:val="both"/>
        <w:rPr>
          <w:rFonts w:asciiTheme="majorBidi" w:hAnsiTheme="majorBidi" w:cstheme="majorBidi"/>
          <w:b/>
          <w:bCs/>
          <w:lang w:bidi="ar-BH"/>
        </w:rPr>
      </w:pPr>
      <w:r w:rsidRPr="0061527C">
        <w:rPr>
          <w:rFonts w:asciiTheme="majorBidi" w:hAnsiTheme="majorBidi" w:cstheme="majorBidi"/>
          <w:b/>
          <w:bCs/>
          <w:lang w:bidi="ar-BH"/>
        </w:rPr>
        <w:t>Strengthening</w:t>
      </w:r>
      <w:r w:rsidR="00714DE4" w:rsidRPr="0061527C">
        <w:rPr>
          <w:rFonts w:asciiTheme="majorBidi" w:hAnsiTheme="majorBidi" w:cstheme="majorBidi"/>
          <w:b/>
          <w:bCs/>
          <w:lang w:bidi="ar-BH"/>
        </w:rPr>
        <w:t xml:space="preserve"> Oversight for High-Variance Departments</w:t>
      </w:r>
    </w:p>
    <w:p w14:paraId="57089AE2" w14:textId="77777777" w:rsidR="00714DE4" w:rsidRPr="00714DE4" w:rsidRDefault="00714DE4" w:rsidP="001946D3">
      <w:pPr>
        <w:jc w:val="both"/>
        <w:rPr>
          <w:rFonts w:asciiTheme="majorBidi" w:hAnsiTheme="majorBidi" w:cstheme="majorBidi"/>
          <w:lang w:bidi="ar-BH"/>
        </w:rPr>
      </w:pPr>
      <w:r w:rsidRPr="00714DE4">
        <w:rPr>
          <w:rFonts w:asciiTheme="majorBidi" w:hAnsiTheme="majorBidi" w:cstheme="majorBidi"/>
          <w:lang w:bidi="ar-BH"/>
        </w:rPr>
        <w:t>Some departments consistently exceed their operating budgets. Implementing monthly variance monitoring and requiring corrective action plans would help improve financial discipline.</w:t>
      </w:r>
      <w:r w:rsidRPr="00714DE4">
        <w:rPr>
          <w:rFonts w:asciiTheme="majorBidi" w:hAnsiTheme="majorBidi" w:cstheme="majorBidi"/>
          <w:lang w:bidi="ar-BH"/>
        </w:rPr>
        <w:br/>
      </w:r>
    </w:p>
    <w:p w14:paraId="002ABD5A" w14:textId="77777777" w:rsidR="00714DE4" w:rsidRPr="0061527C" w:rsidRDefault="00714DE4" w:rsidP="001946D3">
      <w:pPr>
        <w:pStyle w:val="ListParagraph"/>
        <w:numPr>
          <w:ilvl w:val="0"/>
          <w:numId w:val="19"/>
        </w:numPr>
        <w:jc w:val="both"/>
        <w:rPr>
          <w:rFonts w:asciiTheme="majorBidi" w:hAnsiTheme="majorBidi" w:cstheme="majorBidi"/>
          <w:b/>
          <w:bCs/>
          <w:lang w:bidi="ar-BH"/>
        </w:rPr>
      </w:pPr>
      <w:r w:rsidRPr="0061527C">
        <w:rPr>
          <w:rFonts w:asciiTheme="majorBidi" w:hAnsiTheme="majorBidi" w:cstheme="majorBidi"/>
          <w:b/>
          <w:bCs/>
          <w:lang w:bidi="ar-BH"/>
        </w:rPr>
        <w:t>Reassess Fund Allocation Based on Actual Utilization</w:t>
      </w:r>
    </w:p>
    <w:p w14:paraId="02AED2BB" w14:textId="77777777" w:rsidR="00714DE4" w:rsidRPr="00714DE4" w:rsidRDefault="00714DE4" w:rsidP="001946D3">
      <w:pPr>
        <w:jc w:val="both"/>
        <w:rPr>
          <w:rFonts w:asciiTheme="majorBidi" w:hAnsiTheme="majorBidi" w:cstheme="majorBidi"/>
          <w:lang w:bidi="ar-BH"/>
        </w:rPr>
      </w:pPr>
      <w:r w:rsidRPr="00714DE4">
        <w:rPr>
          <w:rFonts w:asciiTheme="majorBidi" w:hAnsiTheme="majorBidi" w:cstheme="majorBidi"/>
          <w:lang w:bidi="ar-BH"/>
        </w:rPr>
        <w:t>General Fund and Enterprise Funds show the highest spending levels. Reallocating resources based on actual usage patterns would ensure more efficient fund distribution and reduce imbalances.</w:t>
      </w:r>
      <w:r w:rsidRPr="00714DE4">
        <w:rPr>
          <w:rFonts w:asciiTheme="majorBidi" w:hAnsiTheme="majorBidi" w:cstheme="majorBidi"/>
          <w:lang w:bidi="ar-BH"/>
        </w:rPr>
        <w:br/>
      </w:r>
    </w:p>
    <w:p w14:paraId="07D709C9" w14:textId="77777777" w:rsidR="00714DE4" w:rsidRPr="0061527C" w:rsidRDefault="00714DE4" w:rsidP="001946D3">
      <w:pPr>
        <w:pStyle w:val="ListParagraph"/>
        <w:numPr>
          <w:ilvl w:val="0"/>
          <w:numId w:val="19"/>
        </w:numPr>
        <w:jc w:val="both"/>
        <w:rPr>
          <w:rFonts w:asciiTheme="majorBidi" w:hAnsiTheme="majorBidi" w:cstheme="majorBidi"/>
          <w:b/>
          <w:bCs/>
          <w:lang w:bidi="ar-BH"/>
        </w:rPr>
      </w:pPr>
      <w:r w:rsidRPr="0061527C">
        <w:rPr>
          <w:rFonts w:asciiTheme="majorBidi" w:hAnsiTheme="majorBidi" w:cstheme="majorBidi"/>
          <w:b/>
          <w:bCs/>
          <w:lang w:bidi="ar-BH"/>
        </w:rPr>
        <w:t>Enhance Cost Control on Major Capital Projects</w:t>
      </w:r>
    </w:p>
    <w:p w14:paraId="5F9F0832" w14:textId="5C839D14" w:rsidR="00714DE4" w:rsidRPr="00714DE4" w:rsidRDefault="00714DE4" w:rsidP="00FA3486">
      <w:pPr>
        <w:rPr>
          <w:rFonts w:asciiTheme="majorBidi" w:hAnsiTheme="majorBidi" w:cstheme="majorBidi"/>
          <w:lang w:bidi="ar-BH"/>
        </w:rPr>
      </w:pPr>
      <w:r w:rsidRPr="00714DE4">
        <w:rPr>
          <w:rFonts w:asciiTheme="majorBidi" w:hAnsiTheme="majorBidi" w:cstheme="majorBidi"/>
          <w:lang w:bidi="ar-BH"/>
        </w:rPr>
        <w:t>A small number of capital projects drive a large portion of total spending. Increasing oversight, conducting internal audits, and improving contract management would help minimize cost overruns.</w:t>
      </w:r>
    </w:p>
    <w:p w14:paraId="730A5C36" w14:textId="77777777" w:rsidR="00714DE4" w:rsidRPr="0061527C" w:rsidRDefault="00714DE4" w:rsidP="001946D3">
      <w:pPr>
        <w:pStyle w:val="ListParagraph"/>
        <w:numPr>
          <w:ilvl w:val="0"/>
          <w:numId w:val="19"/>
        </w:numPr>
        <w:jc w:val="both"/>
        <w:rPr>
          <w:rFonts w:asciiTheme="majorBidi" w:hAnsiTheme="majorBidi" w:cstheme="majorBidi"/>
          <w:b/>
          <w:bCs/>
          <w:lang w:bidi="ar-BH"/>
        </w:rPr>
      </w:pPr>
      <w:r w:rsidRPr="0061527C">
        <w:rPr>
          <w:rFonts w:asciiTheme="majorBidi" w:hAnsiTheme="majorBidi" w:cstheme="majorBidi"/>
          <w:b/>
          <w:bCs/>
          <w:lang w:bidi="ar-BH"/>
        </w:rPr>
        <w:t>Address Recurring Underspending Trends</w:t>
      </w:r>
    </w:p>
    <w:p w14:paraId="6F80774E" w14:textId="77777777" w:rsidR="00714DE4" w:rsidRPr="00714DE4" w:rsidRDefault="00714DE4" w:rsidP="00FA3486">
      <w:pPr>
        <w:rPr>
          <w:rFonts w:asciiTheme="majorBidi" w:hAnsiTheme="majorBidi" w:cstheme="majorBidi"/>
          <w:lang w:bidi="ar-BH"/>
        </w:rPr>
      </w:pPr>
      <w:r w:rsidRPr="00714DE4">
        <w:rPr>
          <w:rFonts w:asciiTheme="majorBidi" w:hAnsiTheme="majorBidi" w:cstheme="majorBidi"/>
          <w:lang w:bidi="ar-BH"/>
        </w:rPr>
        <w:t>Years with consistent underspending suggest administrative delays or project-execution challenges. Reviewing internal processes and reducing approval delays can improve spending efficiency.</w:t>
      </w:r>
      <w:r w:rsidRPr="00714DE4">
        <w:rPr>
          <w:rFonts w:asciiTheme="majorBidi" w:hAnsiTheme="majorBidi" w:cstheme="majorBidi"/>
          <w:lang w:bidi="ar-BH"/>
        </w:rPr>
        <w:br/>
      </w:r>
    </w:p>
    <w:p w14:paraId="2E6DD68F" w14:textId="77777777" w:rsidR="00714DE4" w:rsidRPr="0061527C" w:rsidRDefault="00714DE4" w:rsidP="001946D3">
      <w:pPr>
        <w:pStyle w:val="ListParagraph"/>
        <w:numPr>
          <w:ilvl w:val="0"/>
          <w:numId w:val="19"/>
        </w:numPr>
        <w:jc w:val="both"/>
        <w:rPr>
          <w:rFonts w:asciiTheme="majorBidi" w:hAnsiTheme="majorBidi" w:cstheme="majorBidi"/>
          <w:b/>
          <w:bCs/>
          <w:lang w:bidi="ar-BH"/>
        </w:rPr>
      </w:pPr>
      <w:r w:rsidRPr="0061527C">
        <w:rPr>
          <w:rFonts w:asciiTheme="majorBidi" w:hAnsiTheme="majorBidi" w:cstheme="majorBidi"/>
          <w:b/>
          <w:bCs/>
          <w:lang w:bidi="ar-BH"/>
        </w:rPr>
        <w:t>Use Historical Trends to Guide Future Planning</w:t>
      </w:r>
    </w:p>
    <w:p w14:paraId="027E884D" w14:textId="402DE5C7" w:rsidR="008F6C09" w:rsidRPr="00714DE4" w:rsidRDefault="00714DE4" w:rsidP="00FA3486">
      <w:pPr>
        <w:rPr>
          <w:rFonts w:asciiTheme="majorBidi" w:hAnsiTheme="majorBidi" w:cstheme="majorBidi"/>
          <w:lang w:bidi="ar-BH"/>
        </w:rPr>
      </w:pPr>
      <w:r w:rsidRPr="00714DE4">
        <w:rPr>
          <w:rFonts w:asciiTheme="majorBidi" w:hAnsiTheme="majorBidi" w:cstheme="majorBidi"/>
          <w:lang w:bidi="ar-BH"/>
        </w:rPr>
        <w:t>Clear patterns across fiscal years highlight consistent spending pressures in key areas. Incorporating these trends into future budgets and CIP planning would support more accurate resource allocation.</w:t>
      </w:r>
    </w:p>
    <w:p w14:paraId="41FC6CB6" w14:textId="77777777" w:rsidR="00714DE4" w:rsidRPr="0061527C" w:rsidRDefault="00714DE4" w:rsidP="001946D3">
      <w:pPr>
        <w:pStyle w:val="ListParagraph"/>
        <w:numPr>
          <w:ilvl w:val="0"/>
          <w:numId w:val="19"/>
        </w:numPr>
        <w:jc w:val="both"/>
        <w:rPr>
          <w:rFonts w:asciiTheme="majorBidi" w:hAnsiTheme="majorBidi" w:cstheme="majorBidi"/>
          <w:b/>
          <w:bCs/>
          <w:lang w:bidi="ar-BH"/>
        </w:rPr>
      </w:pPr>
      <w:proofErr w:type="gramStart"/>
      <w:r w:rsidRPr="0061527C">
        <w:rPr>
          <w:rFonts w:asciiTheme="majorBidi" w:hAnsiTheme="majorBidi" w:cstheme="majorBidi"/>
          <w:b/>
          <w:bCs/>
          <w:lang w:bidi="ar-BH"/>
        </w:rPr>
        <w:t>Standardize</w:t>
      </w:r>
      <w:proofErr w:type="gramEnd"/>
      <w:r w:rsidRPr="0061527C">
        <w:rPr>
          <w:rFonts w:asciiTheme="majorBidi" w:hAnsiTheme="majorBidi" w:cstheme="majorBidi"/>
          <w:b/>
          <w:bCs/>
          <w:lang w:bidi="ar-BH"/>
        </w:rPr>
        <w:t xml:space="preserve"> Budgeting Practices Across Departments</w:t>
      </w:r>
    </w:p>
    <w:p w14:paraId="0AF2B3F0" w14:textId="3BD4D125" w:rsidR="00FA3486" w:rsidRDefault="00714DE4" w:rsidP="005F303C">
      <w:pPr>
        <w:jc w:val="both"/>
        <w:rPr>
          <w:rFonts w:asciiTheme="majorBidi" w:hAnsiTheme="majorBidi" w:cstheme="majorBidi"/>
          <w:lang w:bidi="ar-BH"/>
        </w:rPr>
      </w:pPr>
      <w:r w:rsidRPr="00714DE4">
        <w:rPr>
          <w:rFonts w:asciiTheme="majorBidi" w:hAnsiTheme="majorBidi" w:cstheme="majorBidi"/>
          <w:lang w:bidi="ar-BH"/>
        </w:rPr>
        <w:t>Differences in budgeting accuracy suggest inconsistent practices. Establishing city-wide budgeting guidelines and training departments on unified financial planning methods would improve overall reliability.</w:t>
      </w:r>
      <w:r w:rsidRPr="00714DE4">
        <w:rPr>
          <w:rFonts w:asciiTheme="majorBidi" w:hAnsiTheme="majorBidi" w:cstheme="majorBidi"/>
          <w:lang w:bidi="ar-BH"/>
        </w:rPr>
        <w:br/>
      </w:r>
    </w:p>
    <w:p w14:paraId="08751C0E" w14:textId="55707D85" w:rsidR="00FA3486" w:rsidRDefault="00FA3486" w:rsidP="001946D3">
      <w:pPr>
        <w:jc w:val="both"/>
        <w:rPr>
          <w:rFonts w:asciiTheme="majorBidi" w:hAnsiTheme="majorBidi" w:cstheme="majorBidi"/>
        </w:rPr>
      </w:pPr>
      <w:r>
        <w:rPr>
          <w:b/>
          <w:bCs/>
          <w:strike/>
          <w:noProof/>
          <w:rtl/>
          <w:lang w:val="ar-SA"/>
        </w:rPr>
        <w:lastRenderedPageBreak/>
        <mc:AlternateContent>
          <mc:Choice Requires="wps">
            <w:drawing>
              <wp:anchor distT="0" distB="0" distL="114300" distR="114300" simplePos="0" relativeHeight="251681792" behindDoc="0" locked="0" layoutInCell="1" allowOverlap="1" wp14:anchorId="578C4C81" wp14:editId="3C5FCE00">
                <wp:simplePos x="0" y="0"/>
                <wp:positionH relativeFrom="margin">
                  <wp:posOffset>0</wp:posOffset>
                </wp:positionH>
                <wp:positionV relativeFrom="paragraph">
                  <wp:posOffset>0</wp:posOffset>
                </wp:positionV>
                <wp:extent cx="6050280" cy="335280"/>
                <wp:effectExtent l="0" t="0" r="26670" b="26670"/>
                <wp:wrapNone/>
                <wp:docPr id="398043266"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50863228" w14:textId="5FE8B4F9" w:rsidR="00FA3486" w:rsidRPr="006F4D90" w:rsidRDefault="00FA3486" w:rsidP="00FA3486">
                            <w:pPr>
                              <w:jc w:val="center"/>
                              <w:rPr>
                                <w:rFonts w:asciiTheme="majorBidi" w:hAnsiTheme="majorBidi" w:cstheme="majorBidi"/>
                                <w:b/>
                                <w:bCs/>
                                <w:color w:val="FFFFFF" w:themeColor="background1"/>
                                <w:sz w:val="28"/>
                                <w:szCs w:val="28"/>
                                <w:lang w:bidi="ar-BH"/>
                              </w:rPr>
                            </w:pPr>
                            <w:r w:rsidRPr="00FA3486">
                              <w:rPr>
                                <w:rFonts w:asciiTheme="majorBidi" w:hAnsiTheme="majorBidi" w:cstheme="majorBidi"/>
                                <w:b/>
                                <w:bCs/>
                                <w:color w:val="FFFFFF" w:themeColor="background1"/>
                                <w:lang w:bidi="ar-BH"/>
                              </w:rPr>
                              <w:t>Data Dictionary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8C4C81" id="_x0000_s1037" style="position:absolute;left:0;text-align:left;margin-left:0;margin-top:0;width:476.4pt;height:26.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" fillcolor="#1f3763 [1608]" strokecolor="#002060" strokeweight="1pt">
                <v:stroke joinstyle="miter"/>
                <v:textbox>
                  <w:txbxContent>
                    <w:p w14:paraId="50863228" w14:textId="5FE8B4F9" w:rsidR="00FA3486" w:rsidRPr="006F4D90" w:rsidRDefault="00FA3486" w:rsidP="00FA3486">
                      <w:pPr>
                        <w:jc w:val="center"/>
                        <w:rPr>
                          <w:rFonts w:asciiTheme="majorBidi" w:hAnsiTheme="majorBidi" w:cstheme="majorBidi"/>
                          <w:b/>
                          <w:bCs/>
                          <w:color w:val="FFFFFF" w:themeColor="background1"/>
                          <w:sz w:val="28"/>
                          <w:szCs w:val="28"/>
                          <w:lang w:bidi="ar-BH"/>
                        </w:rPr>
                      </w:pPr>
                      <w:r w:rsidRPr="00FA3486">
                        <w:rPr>
                          <w:rFonts w:asciiTheme="majorBidi" w:hAnsiTheme="majorBidi" w:cstheme="majorBidi"/>
                          <w:b/>
                          <w:bCs/>
                          <w:color w:val="FFFFFF" w:themeColor="background1"/>
                          <w:lang w:bidi="ar-BH"/>
                        </w:rPr>
                        <w:t>Data Dictionary</w:t>
                      </w:r>
                    </w:p>
                  </w:txbxContent>
                </v:textbox>
                <w10:wrap anchorx="margin"/>
              </v:roundrect>
            </w:pict>
          </mc:Fallback>
        </mc:AlternateContent>
      </w:r>
    </w:p>
    <w:p w14:paraId="1F63BE3F" w14:textId="77777777" w:rsidR="00FA3486" w:rsidRPr="0061527C" w:rsidRDefault="00FA3486" w:rsidP="001946D3">
      <w:pPr>
        <w:jc w:val="both"/>
        <w:rPr>
          <w:rFonts w:asciiTheme="majorBidi" w:hAnsiTheme="majorBidi" w:cstheme="majorBidi"/>
        </w:rPr>
      </w:pPr>
    </w:p>
    <w:p w14:paraId="7409518C" w14:textId="035B5A58" w:rsidR="00A36B2F" w:rsidRPr="00FA3486" w:rsidRDefault="00A36B2F" w:rsidP="00FA3486">
      <w:pPr>
        <w:pStyle w:val="ListParagraph"/>
        <w:numPr>
          <w:ilvl w:val="0"/>
          <w:numId w:val="25"/>
        </w:numPr>
        <w:jc w:val="both"/>
        <w:rPr>
          <w:rFonts w:asciiTheme="majorBidi" w:hAnsiTheme="majorBidi" w:cstheme="majorBidi"/>
          <w:b/>
          <w:bCs/>
        </w:rPr>
      </w:pPr>
      <w:r w:rsidRPr="00FA3486">
        <w:rPr>
          <w:rFonts w:asciiTheme="majorBidi" w:hAnsiTheme="majorBidi" w:cstheme="majorBidi"/>
          <w:b/>
          <w:bCs/>
        </w:rPr>
        <w:t xml:space="preserve">Actuals Capital Dataset </w:t>
      </w:r>
    </w:p>
    <w:tbl>
      <w:tblPr>
        <w:tblStyle w:val="GridTable6Colorful-Accent4"/>
        <w:tblW w:w="0" w:type="auto"/>
        <w:tblLook w:val="04A0" w:firstRow="1" w:lastRow="0" w:firstColumn="1" w:lastColumn="0" w:noHBand="0" w:noVBand="1"/>
      </w:tblPr>
      <w:tblGrid>
        <w:gridCol w:w="2674"/>
        <w:gridCol w:w="1969"/>
        <w:gridCol w:w="1584"/>
        <w:gridCol w:w="2756"/>
      </w:tblGrid>
      <w:tr w:rsidR="00F4414D" w:rsidRPr="00F4414D" w14:paraId="226D6398" w14:textId="77777777" w:rsidTr="00F44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91F75"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Original Column Name</w:t>
            </w:r>
          </w:p>
        </w:tc>
        <w:tc>
          <w:tcPr>
            <w:tcW w:w="0" w:type="auto"/>
            <w:hideMark/>
          </w:tcPr>
          <w:p w14:paraId="610886C5" w14:textId="6705273E"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Data Type</w:t>
            </w:r>
          </w:p>
        </w:tc>
        <w:tc>
          <w:tcPr>
            <w:tcW w:w="0" w:type="auto"/>
            <w:hideMark/>
          </w:tcPr>
          <w:p w14:paraId="1F272768"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Action Taken</w:t>
            </w:r>
          </w:p>
        </w:tc>
        <w:tc>
          <w:tcPr>
            <w:tcW w:w="0" w:type="auto"/>
            <w:hideMark/>
          </w:tcPr>
          <w:p w14:paraId="3C1F9394" w14:textId="77777777" w:rsidR="00C85B1A" w:rsidRPr="00F4414D" w:rsidRDefault="00C85B1A" w:rsidP="00FA348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New Name (If </w:t>
            </w:r>
            <w:proofErr w:type="gramStart"/>
            <w:r w:rsidRPr="00F4414D">
              <w:rPr>
                <w:rFonts w:asciiTheme="majorBidi" w:hAnsiTheme="majorBidi" w:cstheme="majorBidi"/>
                <w:color w:val="auto"/>
                <w:lang w:bidi="ar-BH"/>
              </w:rPr>
              <w:t>Renamed</w:t>
            </w:r>
            <w:proofErr w:type="gramEnd"/>
            <w:r w:rsidRPr="00F4414D">
              <w:rPr>
                <w:rFonts w:asciiTheme="majorBidi" w:hAnsiTheme="majorBidi" w:cstheme="majorBidi"/>
                <w:color w:val="auto"/>
                <w:lang w:bidi="ar-BH"/>
              </w:rPr>
              <w:t>)</w:t>
            </w:r>
          </w:p>
        </w:tc>
      </w:tr>
      <w:tr w:rsidR="00F4414D" w:rsidRPr="00F4414D" w14:paraId="0F86C342"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274FD"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amount</w:t>
            </w:r>
          </w:p>
        </w:tc>
        <w:tc>
          <w:tcPr>
            <w:tcW w:w="0" w:type="auto"/>
            <w:hideMark/>
          </w:tcPr>
          <w:p w14:paraId="629F05A5"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Decimal Number</w:t>
            </w:r>
          </w:p>
        </w:tc>
        <w:tc>
          <w:tcPr>
            <w:tcW w:w="0" w:type="auto"/>
            <w:hideMark/>
          </w:tcPr>
          <w:p w14:paraId="09A86ED3"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1DB04D00"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amount</w:t>
            </w:r>
          </w:p>
        </w:tc>
      </w:tr>
      <w:tr w:rsidR="00F4414D" w:rsidRPr="00F4414D" w14:paraId="520EAD82"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3FFD6EAD"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project_number_parent</w:t>
            </w:r>
            <w:proofErr w:type="spellEnd"/>
          </w:p>
        </w:tc>
        <w:tc>
          <w:tcPr>
            <w:tcW w:w="0" w:type="auto"/>
            <w:hideMark/>
          </w:tcPr>
          <w:p w14:paraId="788BC96C"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5BB27A0"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17EBF47A"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3C0188E5"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32F1E"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project_number_child</w:t>
            </w:r>
            <w:proofErr w:type="spellEnd"/>
          </w:p>
        </w:tc>
        <w:tc>
          <w:tcPr>
            <w:tcW w:w="0" w:type="auto"/>
            <w:hideMark/>
          </w:tcPr>
          <w:p w14:paraId="18D3520A"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7DFF0FB0"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3D09CCC5"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31F29F72"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21ED7F2D"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report_fy</w:t>
            </w:r>
            <w:proofErr w:type="spellEnd"/>
          </w:p>
        </w:tc>
        <w:tc>
          <w:tcPr>
            <w:tcW w:w="0" w:type="auto"/>
            <w:hideMark/>
          </w:tcPr>
          <w:p w14:paraId="2F34ADDA"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Whole Number</w:t>
            </w:r>
          </w:p>
        </w:tc>
        <w:tc>
          <w:tcPr>
            <w:tcW w:w="0" w:type="auto"/>
            <w:hideMark/>
          </w:tcPr>
          <w:p w14:paraId="12FE4922" w14:textId="540ABC6C"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 xml:space="preserve">Renamed </w:t>
            </w:r>
          </w:p>
        </w:tc>
        <w:tc>
          <w:tcPr>
            <w:tcW w:w="0" w:type="auto"/>
            <w:hideMark/>
          </w:tcPr>
          <w:p w14:paraId="40485506"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fiscal_year</w:t>
            </w:r>
          </w:p>
        </w:tc>
      </w:tr>
      <w:tr w:rsidR="00F4414D" w:rsidRPr="00F4414D" w14:paraId="0F3D359A"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BB134"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fund_type</w:t>
            </w:r>
            <w:proofErr w:type="spellEnd"/>
          </w:p>
        </w:tc>
        <w:tc>
          <w:tcPr>
            <w:tcW w:w="0" w:type="auto"/>
            <w:hideMark/>
          </w:tcPr>
          <w:p w14:paraId="5E29FB18"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0B92B471"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16211C09"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fund_type</w:t>
            </w:r>
          </w:p>
        </w:tc>
      </w:tr>
      <w:tr w:rsidR="00F4414D" w:rsidRPr="00F4414D" w14:paraId="1EC68781"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3A3E0E7E"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fund_number</w:t>
            </w:r>
            <w:proofErr w:type="spellEnd"/>
          </w:p>
        </w:tc>
        <w:tc>
          <w:tcPr>
            <w:tcW w:w="0" w:type="auto"/>
            <w:hideMark/>
          </w:tcPr>
          <w:p w14:paraId="79BEBE6D"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59C66D1"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7C212648"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fund_number</w:t>
            </w:r>
          </w:p>
        </w:tc>
      </w:tr>
      <w:tr w:rsidR="00F4414D" w:rsidRPr="00F4414D" w14:paraId="090372F8"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91058"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asset_owning_dept</w:t>
            </w:r>
            <w:proofErr w:type="spellEnd"/>
          </w:p>
        </w:tc>
        <w:tc>
          <w:tcPr>
            <w:tcW w:w="0" w:type="auto"/>
            <w:hideMark/>
          </w:tcPr>
          <w:p w14:paraId="2B04C774"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71646B8E"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347F0C31"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0CED7B25"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645E4C4A"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project_name</w:t>
            </w:r>
            <w:proofErr w:type="spellEnd"/>
          </w:p>
        </w:tc>
        <w:tc>
          <w:tcPr>
            <w:tcW w:w="0" w:type="auto"/>
            <w:hideMark/>
          </w:tcPr>
          <w:p w14:paraId="10A19591"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1F3979F"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190C6E3B"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project_name</w:t>
            </w:r>
          </w:p>
        </w:tc>
      </w:tr>
      <w:tr w:rsidR="00F4414D" w:rsidRPr="00F4414D" w14:paraId="408348EB"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9E647"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account</w:t>
            </w:r>
          </w:p>
        </w:tc>
        <w:tc>
          <w:tcPr>
            <w:tcW w:w="0" w:type="auto"/>
            <w:hideMark/>
          </w:tcPr>
          <w:p w14:paraId="6423EF3B"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19DA88A"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28578482"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6A508FEE"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0791231C"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account_number</w:t>
            </w:r>
            <w:proofErr w:type="spellEnd"/>
          </w:p>
        </w:tc>
        <w:tc>
          <w:tcPr>
            <w:tcW w:w="0" w:type="auto"/>
            <w:hideMark/>
          </w:tcPr>
          <w:p w14:paraId="65FCA470"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83D5087"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53471DD6"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2B88B3CC"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E7A99"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category </w:t>
            </w:r>
            <w:r w:rsidRPr="00F4414D">
              <w:rPr>
                <w:rFonts w:asciiTheme="majorBidi" w:hAnsiTheme="majorBidi" w:cstheme="majorBidi"/>
                <w:i/>
                <w:iCs/>
                <w:color w:val="auto"/>
                <w:lang w:bidi="ar-BH"/>
              </w:rPr>
              <w:t>(added)</w:t>
            </w:r>
          </w:p>
        </w:tc>
        <w:tc>
          <w:tcPr>
            <w:tcW w:w="0" w:type="auto"/>
            <w:hideMark/>
          </w:tcPr>
          <w:p w14:paraId="53A210F4"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0B714486"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135E8107"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category = "CIP"</w:t>
            </w:r>
          </w:p>
        </w:tc>
      </w:tr>
      <w:tr w:rsidR="00F4414D" w:rsidRPr="00F4414D" w14:paraId="75FA7243"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3666732D"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type </w:t>
            </w:r>
            <w:r w:rsidRPr="00F4414D">
              <w:rPr>
                <w:rFonts w:asciiTheme="majorBidi" w:hAnsiTheme="majorBidi" w:cstheme="majorBidi"/>
                <w:i/>
                <w:iCs/>
                <w:color w:val="auto"/>
                <w:lang w:bidi="ar-BH"/>
              </w:rPr>
              <w:t>(added)</w:t>
            </w:r>
          </w:p>
        </w:tc>
        <w:tc>
          <w:tcPr>
            <w:tcW w:w="0" w:type="auto"/>
            <w:hideMark/>
          </w:tcPr>
          <w:p w14:paraId="135D4590"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7C427256"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1C2942F5"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type = "Actual"</w:t>
            </w:r>
          </w:p>
        </w:tc>
      </w:tr>
    </w:tbl>
    <w:p w14:paraId="7E6A332B" w14:textId="77777777" w:rsidR="00FA3486" w:rsidRDefault="00FA3486" w:rsidP="001946D3">
      <w:pPr>
        <w:jc w:val="both"/>
        <w:rPr>
          <w:rFonts w:asciiTheme="majorBidi" w:hAnsiTheme="majorBidi" w:cstheme="majorBidi"/>
          <w:b/>
          <w:bCs/>
          <w:lang w:bidi="ar-BH"/>
        </w:rPr>
      </w:pPr>
    </w:p>
    <w:p w14:paraId="71708878" w14:textId="77777777" w:rsidR="00B65785" w:rsidRDefault="00B65785" w:rsidP="001946D3">
      <w:pPr>
        <w:jc w:val="both"/>
        <w:rPr>
          <w:rFonts w:asciiTheme="majorBidi" w:hAnsiTheme="majorBidi" w:cstheme="majorBidi"/>
          <w:b/>
          <w:bCs/>
          <w:lang w:bidi="ar-BH"/>
        </w:rPr>
      </w:pPr>
    </w:p>
    <w:p w14:paraId="290D41EA" w14:textId="77777777" w:rsidR="00B65785" w:rsidRDefault="00B65785" w:rsidP="001946D3">
      <w:pPr>
        <w:jc w:val="both"/>
        <w:rPr>
          <w:rFonts w:asciiTheme="majorBidi" w:hAnsiTheme="majorBidi" w:cstheme="majorBidi"/>
          <w:b/>
          <w:bCs/>
          <w:lang w:bidi="ar-BH"/>
        </w:rPr>
      </w:pPr>
    </w:p>
    <w:p w14:paraId="197A5B3E" w14:textId="77777777" w:rsidR="00B65785" w:rsidRDefault="00B65785" w:rsidP="001946D3">
      <w:pPr>
        <w:jc w:val="both"/>
        <w:rPr>
          <w:rFonts w:asciiTheme="majorBidi" w:hAnsiTheme="majorBidi" w:cstheme="majorBidi"/>
          <w:b/>
          <w:bCs/>
          <w:lang w:bidi="ar-BH"/>
        </w:rPr>
      </w:pPr>
    </w:p>
    <w:p w14:paraId="731AF25B" w14:textId="77777777" w:rsidR="00B65785" w:rsidRDefault="00B65785" w:rsidP="001946D3">
      <w:pPr>
        <w:jc w:val="both"/>
        <w:rPr>
          <w:rFonts w:asciiTheme="majorBidi" w:hAnsiTheme="majorBidi" w:cstheme="majorBidi"/>
          <w:b/>
          <w:bCs/>
          <w:lang w:bidi="ar-BH"/>
        </w:rPr>
      </w:pPr>
    </w:p>
    <w:p w14:paraId="399762CC" w14:textId="77777777" w:rsidR="00B65785" w:rsidRDefault="00B65785" w:rsidP="001946D3">
      <w:pPr>
        <w:jc w:val="both"/>
        <w:rPr>
          <w:rFonts w:asciiTheme="majorBidi" w:hAnsiTheme="majorBidi" w:cstheme="majorBidi"/>
          <w:b/>
          <w:bCs/>
          <w:lang w:bidi="ar-BH"/>
        </w:rPr>
      </w:pPr>
    </w:p>
    <w:p w14:paraId="02856A2E" w14:textId="77777777" w:rsidR="00B65785" w:rsidRDefault="00B65785" w:rsidP="001946D3">
      <w:pPr>
        <w:jc w:val="both"/>
        <w:rPr>
          <w:rFonts w:asciiTheme="majorBidi" w:hAnsiTheme="majorBidi" w:cstheme="majorBidi"/>
          <w:b/>
          <w:bCs/>
          <w:lang w:bidi="ar-BH"/>
        </w:rPr>
      </w:pPr>
    </w:p>
    <w:p w14:paraId="6B4B6385" w14:textId="77777777" w:rsidR="00B65785" w:rsidRDefault="00B65785" w:rsidP="001946D3">
      <w:pPr>
        <w:jc w:val="both"/>
        <w:rPr>
          <w:rFonts w:asciiTheme="majorBidi" w:hAnsiTheme="majorBidi" w:cstheme="majorBidi"/>
          <w:b/>
          <w:bCs/>
          <w:lang w:bidi="ar-BH"/>
        </w:rPr>
      </w:pPr>
    </w:p>
    <w:p w14:paraId="1C93526A" w14:textId="77777777" w:rsidR="00B65785" w:rsidRDefault="00B65785" w:rsidP="001946D3">
      <w:pPr>
        <w:jc w:val="both"/>
        <w:rPr>
          <w:rFonts w:asciiTheme="majorBidi" w:hAnsiTheme="majorBidi" w:cstheme="majorBidi"/>
          <w:b/>
          <w:bCs/>
          <w:lang w:bidi="ar-BH"/>
        </w:rPr>
      </w:pPr>
    </w:p>
    <w:p w14:paraId="14E22CF8" w14:textId="77777777" w:rsidR="00B65785" w:rsidRDefault="00B65785" w:rsidP="001946D3">
      <w:pPr>
        <w:jc w:val="both"/>
        <w:rPr>
          <w:rFonts w:asciiTheme="majorBidi" w:hAnsiTheme="majorBidi" w:cstheme="majorBidi"/>
          <w:b/>
          <w:bCs/>
          <w:lang w:bidi="ar-BH"/>
        </w:rPr>
      </w:pPr>
    </w:p>
    <w:p w14:paraId="0C2ACFE3" w14:textId="77777777" w:rsidR="00FA3486" w:rsidRPr="0061527C" w:rsidRDefault="00FA3486" w:rsidP="001946D3">
      <w:pPr>
        <w:jc w:val="both"/>
        <w:rPr>
          <w:rFonts w:asciiTheme="majorBidi" w:hAnsiTheme="majorBidi" w:cstheme="majorBidi"/>
          <w:b/>
          <w:bCs/>
          <w:rtl/>
          <w:lang w:bidi="ar-BH"/>
        </w:rPr>
      </w:pPr>
    </w:p>
    <w:p w14:paraId="4BFD02E3" w14:textId="2C82FD38" w:rsidR="00941C55" w:rsidRPr="00FA3486" w:rsidRDefault="005E7CF4" w:rsidP="00FA3486">
      <w:pPr>
        <w:pStyle w:val="ListParagraph"/>
        <w:numPr>
          <w:ilvl w:val="0"/>
          <w:numId w:val="25"/>
        </w:numPr>
        <w:jc w:val="both"/>
        <w:rPr>
          <w:rFonts w:asciiTheme="majorBidi" w:hAnsiTheme="majorBidi" w:cstheme="majorBidi"/>
          <w:b/>
          <w:bCs/>
        </w:rPr>
      </w:pPr>
      <w:r w:rsidRPr="00FA3486">
        <w:rPr>
          <w:rFonts w:asciiTheme="majorBidi" w:hAnsiTheme="majorBidi" w:cstheme="majorBidi"/>
          <w:b/>
          <w:bCs/>
          <w:lang w:bidi="ar-BH"/>
        </w:rPr>
        <w:lastRenderedPageBreak/>
        <w:t xml:space="preserve">Actual Operation </w:t>
      </w:r>
      <w:r w:rsidRPr="00FA3486">
        <w:rPr>
          <w:rFonts w:asciiTheme="majorBidi" w:hAnsiTheme="majorBidi" w:cstheme="majorBidi"/>
          <w:b/>
          <w:bCs/>
        </w:rPr>
        <w:t>Dataset</w:t>
      </w:r>
    </w:p>
    <w:tbl>
      <w:tblPr>
        <w:tblStyle w:val="GridTable6Colorful-Accent4"/>
        <w:tblW w:w="0" w:type="auto"/>
        <w:tblLook w:val="04A0" w:firstRow="1" w:lastRow="0" w:firstColumn="1" w:lastColumn="0" w:noHBand="0" w:noVBand="1"/>
      </w:tblPr>
      <w:tblGrid>
        <w:gridCol w:w="2591"/>
        <w:gridCol w:w="2131"/>
        <w:gridCol w:w="1910"/>
        <w:gridCol w:w="2718"/>
      </w:tblGrid>
      <w:tr w:rsidR="00F4414D" w:rsidRPr="00F4414D" w14:paraId="44FDD7D9" w14:textId="77777777" w:rsidTr="00F44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E1FAF"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Original Column Name</w:t>
            </w:r>
          </w:p>
        </w:tc>
        <w:tc>
          <w:tcPr>
            <w:tcW w:w="0" w:type="auto"/>
            <w:hideMark/>
          </w:tcPr>
          <w:p w14:paraId="41F268FF"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Original Data Type</w:t>
            </w:r>
          </w:p>
        </w:tc>
        <w:tc>
          <w:tcPr>
            <w:tcW w:w="0" w:type="auto"/>
            <w:hideMark/>
          </w:tcPr>
          <w:p w14:paraId="0BB2D22F"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Action Taken</w:t>
            </w:r>
          </w:p>
        </w:tc>
        <w:tc>
          <w:tcPr>
            <w:tcW w:w="0" w:type="auto"/>
            <w:hideMark/>
          </w:tcPr>
          <w:p w14:paraId="66361CDB" w14:textId="77777777" w:rsidR="00C85B1A" w:rsidRPr="00F4414D" w:rsidRDefault="00C85B1A" w:rsidP="00B6578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New Name (If </w:t>
            </w:r>
            <w:proofErr w:type="gramStart"/>
            <w:r w:rsidRPr="00F4414D">
              <w:rPr>
                <w:rFonts w:asciiTheme="majorBidi" w:hAnsiTheme="majorBidi" w:cstheme="majorBidi"/>
                <w:color w:val="auto"/>
                <w:lang w:bidi="ar-BH"/>
              </w:rPr>
              <w:t>Renamed</w:t>
            </w:r>
            <w:proofErr w:type="gramEnd"/>
            <w:r w:rsidRPr="00F4414D">
              <w:rPr>
                <w:rFonts w:asciiTheme="majorBidi" w:hAnsiTheme="majorBidi" w:cstheme="majorBidi"/>
                <w:color w:val="auto"/>
                <w:lang w:bidi="ar-BH"/>
              </w:rPr>
              <w:t>)</w:t>
            </w:r>
          </w:p>
        </w:tc>
      </w:tr>
      <w:tr w:rsidR="00F4414D" w:rsidRPr="00F4414D" w14:paraId="2644D7E0"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E74F3"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amount</w:t>
            </w:r>
          </w:p>
        </w:tc>
        <w:tc>
          <w:tcPr>
            <w:tcW w:w="0" w:type="auto"/>
            <w:hideMark/>
          </w:tcPr>
          <w:p w14:paraId="31E9754E"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Decimal Number</w:t>
            </w:r>
          </w:p>
        </w:tc>
        <w:tc>
          <w:tcPr>
            <w:tcW w:w="0" w:type="auto"/>
            <w:hideMark/>
          </w:tcPr>
          <w:p w14:paraId="644601CF"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6CC03F2F"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amount</w:t>
            </w:r>
          </w:p>
        </w:tc>
      </w:tr>
      <w:tr w:rsidR="00F4414D" w:rsidRPr="00F4414D" w14:paraId="55FA8BB5"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3A1A7222"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report_fy</w:t>
            </w:r>
            <w:proofErr w:type="spellEnd"/>
          </w:p>
        </w:tc>
        <w:tc>
          <w:tcPr>
            <w:tcW w:w="0" w:type="auto"/>
            <w:hideMark/>
          </w:tcPr>
          <w:p w14:paraId="23996050"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Whole Number</w:t>
            </w:r>
          </w:p>
        </w:tc>
        <w:tc>
          <w:tcPr>
            <w:tcW w:w="0" w:type="auto"/>
            <w:hideMark/>
          </w:tcPr>
          <w:p w14:paraId="4E10AE5C" w14:textId="41C74089"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 xml:space="preserve">Renamed </w:t>
            </w:r>
          </w:p>
        </w:tc>
        <w:tc>
          <w:tcPr>
            <w:tcW w:w="0" w:type="auto"/>
            <w:hideMark/>
          </w:tcPr>
          <w:p w14:paraId="70FDDC55"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fiscal_year</w:t>
            </w:r>
          </w:p>
        </w:tc>
      </w:tr>
      <w:tr w:rsidR="00F4414D" w:rsidRPr="00F4414D" w14:paraId="75E64D7D"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E8F13"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budget_cycle</w:t>
            </w:r>
            <w:proofErr w:type="spellEnd"/>
          </w:p>
        </w:tc>
        <w:tc>
          <w:tcPr>
            <w:tcW w:w="0" w:type="auto"/>
            <w:hideMark/>
          </w:tcPr>
          <w:p w14:paraId="1A538A18"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11E58B6B"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2E225366"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1A3DB5ED"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1F37A1A8"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fund_type</w:t>
            </w:r>
            <w:proofErr w:type="spellEnd"/>
          </w:p>
        </w:tc>
        <w:tc>
          <w:tcPr>
            <w:tcW w:w="0" w:type="auto"/>
            <w:hideMark/>
          </w:tcPr>
          <w:p w14:paraId="34417D94"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4F7B5E8C"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4AE6FB26"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fund_type</w:t>
            </w:r>
          </w:p>
        </w:tc>
      </w:tr>
      <w:tr w:rsidR="00F4414D" w:rsidRPr="00F4414D" w14:paraId="6D8E74A6"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905C3"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fund_number</w:t>
            </w:r>
            <w:proofErr w:type="spellEnd"/>
          </w:p>
        </w:tc>
        <w:tc>
          <w:tcPr>
            <w:tcW w:w="0" w:type="auto"/>
            <w:hideMark/>
          </w:tcPr>
          <w:p w14:paraId="59DEDA50"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56A0C0C"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605D1228"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fund_number</w:t>
            </w:r>
          </w:p>
        </w:tc>
      </w:tr>
      <w:tr w:rsidR="00F4414D" w:rsidRPr="00F4414D" w14:paraId="5E0D3088"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0D1E08A2"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dept_name</w:t>
            </w:r>
            <w:proofErr w:type="spellEnd"/>
          </w:p>
        </w:tc>
        <w:tc>
          <w:tcPr>
            <w:tcW w:w="0" w:type="auto"/>
            <w:hideMark/>
          </w:tcPr>
          <w:p w14:paraId="543DD9EF"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63DE90AC"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 + Renamed</w:t>
            </w:r>
          </w:p>
        </w:tc>
        <w:tc>
          <w:tcPr>
            <w:tcW w:w="0" w:type="auto"/>
            <w:hideMark/>
          </w:tcPr>
          <w:p w14:paraId="6C60F112"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department_name</w:t>
            </w:r>
          </w:p>
        </w:tc>
      </w:tr>
      <w:tr w:rsidR="00F4414D" w:rsidRPr="00F4414D" w14:paraId="527C71E5"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BA7F3"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account</w:t>
            </w:r>
          </w:p>
        </w:tc>
        <w:tc>
          <w:tcPr>
            <w:tcW w:w="0" w:type="auto"/>
            <w:hideMark/>
          </w:tcPr>
          <w:p w14:paraId="4936E740"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A525126"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230002E9"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18AC3586"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0B2A4273"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account_number</w:t>
            </w:r>
            <w:proofErr w:type="spellEnd"/>
          </w:p>
        </w:tc>
        <w:tc>
          <w:tcPr>
            <w:tcW w:w="0" w:type="auto"/>
            <w:hideMark/>
          </w:tcPr>
          <w:p w14:paraId="6F43EA99"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1B8BF1F6"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62CE1FF0"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account_number</w:t>
            </w:r>
          </w:p>
        </w:tc>
      </w:tr>
      <w:tr w:rsidR="00F4414D" w:rsidRPr="00F4414D" w14:paraId="61B076AA"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E0869"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category (added)</w:t>
            </w:r>
          </w:p>
        </w:tc>
        <w:tc>
          <w:tcPr>
            <w:tcW w:w="0" w:type="auto"/>
            <w:hideMark/>
          </w:tcPr>
          <w:p w14:paraId="60E5567F"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934225F"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4017875B"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category = "Operating"</w:t>
            </w:r>
          </w:p>
        </w:tc>
      </w:tr>
      <w:tr w:rsidR="00F4414D" w:rsidRPr="00F4414D" w14:paraId="2A0A9088"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49C531F9"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type (added)</w:t>
            </w:r>
          </w:p>
        </w:tc>
        <w:tc>
          <w:tcPr>
            <w:tcW w:w="0" w:type="auto"/>
            <w:hideMark/>
          </w:tcPr>
          <w:p w14:paraId="2D1AEB9C"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7CCD8474"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735F4C99"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type = "Actual"</w:t>
            </w:r>
          </w:p>
        </w:tc>
      </w:tr>
    </w:tbl>
    <w:p w14:paraId="7F42DA0D" w14:textId="77777777" w:rsidR="005E7CF4" w:rsidRPr="0061527C" w:rsidRDefault="005E7CF4" w:rsidP="001946D3">
      <w:pPr>
        <w:jc w:val="both"/>
        <w:rPr>
          <w:rFonts w:asciiTheme="majorBidi" w:hAnsiTheme="majorBidi" w:cstheme="majorBidi"/>
          <w:b/>
          <w:bCs/>
          <w:lang w:bidi="ar-BH"/>
        </w:rPr>
      </w:pPr>
    </w:p>
    <w:p w14:paraId="0CF417B9" w14:textId="77777777" w:rsidR="00C85B1A" w:rsidRPr="0061527C" w:rsidRDefault="00C85B1A" w:rsidP="001946D3">
      <w:pPr>
        <w:jc w:val="both"/>
        <w:rPr>
          <w:rFonts w:asciiTheme="majorBidi" w:hAnsiTheme="majorBidi" w:cstheme="majorBidi"/>
          <w:b/>
          <w:bCs/>
          <w:lang w:bidi="ar-BH"/>
        </w:rPr>
      </w:pPr>
    </w:p>
    <w:p w14:paraId="1B8BD19C" w14:textId="77777777" w:rsidR="00C85B1A" w:rsidRPr="0061527C" w:rsidRDefault="00C85B1A" w:rsidP="001946D3">
      <w:pPr>
        <w:jc w:val="both"/>
        <w:rPr>
          <w:rFonts w:asciiTheme="majorBidi" w:hAnsiTheme="majorBidi" w:cstheme="majorBidi"/>
          <w:b/>
          <w:bCs/>
          <w:lang w:bidi="ar-BH"/>
        </w:rPr>
      </w:pPr>
    </w:p>
    <w:p w14:paraId="1A81E8C2" w14:textId="77777777" w:rsidR="00C85B1A" w:rsidRPr="0061527C" w:rsidRDefault="00C85B1A" w:rsidP="001946D3">
      <w:pPr>
        <w:jc w:val="both"/>
        <w:rPr>
          <w:rFonts w:asciiTheme="majorBidi" w:hAnsiTheme="majorBidi" w:cstheme="majorBidi"/>
          <w:b/>
          <w:bCs/>
          <w:lang w:bidi="ar-BH"/>
        </w:rPr>
      </w:pPr>
    </w:p>
    <w:p w14:paraId="7C19E45D" w14:textId="77777777" w:rsidR="00C85B1A" w:rsidRPr="0061527C" w:rsidRDefault="00C85B1A" w:rsidP="001946D3">
      <w:pPr>
        <w:jc w:val="both"/>
        <w:rPr>
          <w:rFonts w:asciiTheme="majorBidi" w:hAnsiTheme="majorBidi" w:cstheme="majorBidi"/>
          <w:b/>
          <w:bCs/>
          <w:lang w:bidi="ar-BH"/>
        </w:rPr>
      </w:pPr>
    </w:p>
    <w:p w14:paraId="1A493340" w14:textId="77777777" w:rsidR="00C85B1A" w:rsidRPr="0061527C" w:rsidRDefault="00C85B1A" w:rsidP="001946D3">
      <w:pPr>
        <w:jc w:val="both"/>
        <w:rPr>
          <w:rFonts w:asciiTheme="majorBidi" w:hAnsiTheme="majorBidi" w:cstheme="majorBidi"/>
          <w:b/>
          <w:bCs/>
          <w:lang w:bidi="ar-BH"/>
        </w:rPr>
      </w:pPr>
    </w:p>
    <w:p w14:paraId="7DBF2E55" w14:textId="77777777" w:rsidR="00C85B1A" w:rsidRPr="0061527C" w:rsidRDefault="00C85B1A" w:rsidP="001946D3">
      <w:pPr>
        <w:jc w:val="both"/>
        <w:rPr>
          <w:rFonts w:asciiTheme="majorBidi" w:hAnsiTheme="majorBidi" w:cstheme="majorBidi"/>
          <w:b/>
          <w:bCs/>
          <w:lang w:bidi="ar-BH"/>
        </w:rPr>
      </w:pPr>
    </w:p>
    <w:p w14:paraId="763E2D2C" w14:textId="77777777" w:rsidR="00C85B1A" w:rsidRPr="0061527C" w:rsidRDefault="00C85B1A" w:rsidP="001946D3">
      <w:pPr>
        <w:jc w:val="both"/>
        <w:rPr>
          <w:rFonts w:asciiTheme="majorBidi" w:hAnsiTheme="majorBidi" w:cstheme="majorBidi"/>
          <w:b/>
          <w:bCs/>
          <w:lang w:bidi="ar-BH"/>
        </w:rPr>
      </w:pPr>
    </w:p>
    <w:p w14:paraId="2703DBD8" w14:textId="77777777" w:rsidR="00C85B1A" w:rsidRPr="0061527C" w:rsidRDefault="00C85B1A" w:rsidP="001946D3">
      <w:pPr>
        <w:jc w:val="both"/>
        <w:rPr>
          <w:rFonts w:asciiTheme="majorBidi" w:hAnsiTheme="majorBidi" w:cstheme="majorBidi"/>
          <w:b/>
          <w:bCs/>
          <w:lang w:bidi="ar-BH"/>
        </w:rPr>
      </w:pPr>
    </w:p>
    <w:p w14:paraId="0DF9B0FD" w14:textId="77777777" w:rsidR="00C85B1A" w:rsidRPr="0061527C" w:rsidRDefault="00C85B1A" w:rsidP="001946D3">
      <w:pPr>
        <w:jc w:val="both"/>
        <w:rPr>
          <w:rFonts w:asciiTheme="majorBidi" w:hAnsiTheme="majorBidi" w:cstheme="majorBidi"/>
          <w:b/>
          <w:bCs/>
          <w:lang w:bidi="ar-BH"/>
        </w:rPr>
      </w:pPr>
    </w:p>
    <w:p w14:paraId="232919B6" w14:textId="77777777" w:rsidR="00C85B1A" w:rsidRDefault="00C85B1A" w:rsidP="001946D3">
      <w:pPr>
        <w:jc w:val="both"/>
        <w:rPr>
          <w:rFonts w:asciiTheme="majorBidi" w:hAnsiTheme="majorBidi" w:cstheme="majorBidi"/>
          <w:b/>
          <w:bCs/>
          <w:lang w:bidi="ar-BH"/>
        </w:rPr>
      </w:pPr>
    </w:p>
    <w:p w14:paraId="5F0D80F4" w14:textId="77777777" w:rsidR="00FA3486" w:rsidRPr="0061527C" w:rsidRDefault="00FA3486" w:rsidP="001946D3">
      <w:pPr>
        <w:jc w:val="both"/>
        <w:rPr>
          <w:rFonts w:asciiTheme="majorBidi" w:hAnsiTheme="majorBidi" w:cstheme="majorBidi"/>
          <w:b/>
          <w:bCs/>
          <w:lang w:bidi="ar-BH"/>
        </w:rPr>
      </w:pPr>
    </w:p>
    <w:p w14:paraId="051BA392" w14:textId="77777777" w:rsidR="00C85B1A" w:rsidRPr="0061527C" w:rsidRDefault="00C85B1A" w:rsidP="001946D3">
      <w:pPr>
        <w:jc w:val="both"/>
        <w:rPr>
          <w:rFonts w:asciiTheme="majorBidi" w:hAnsiTheme="majorBidi" w:cstheme="majorBidi"/>
          <w:b/>
          <w:bCs/>
          <w:lang w:bidi="ar-BH"/>
        </w:rPr>
      </w:pPr>
    </w:p>
    <w:p w14:paraId="019F445A" w14:textId="15DDFBDB" w:rsidR="005E7CF4" w:rsidRPr="00FA3486" w:rsidRDefault="005E7CF4" w:rsidP="00FA3486">
      <w:pPr>
        <w:pStyle w:val="ListParagraph"/>
        <w:numPr>
          <w:ilvl w:val="0"/>
          <w:numId w:val="25"/>
        </w:numPr>
        <w:jc w:val="both"/>
        <w:rPr>
          <w:rFonts w:asciiTheme="majorBidi" w:hAnsiTheme="majorBidi" w:cstheme="majorBidi"/>
          <w:b/>
          <w:bCs/>
          <w:lang w:bidi="ar-BH"/>
        </w:rPr>
      </w:pPr>
      <w:r w:rsidRPr="00FA3486">
        <w:rPr>
          <w:rFonts w:asciiTheme="majorBidi" w:hAnsiTheme="majorBidi" w:cstheme="majorBidi"/>
          <w:b/>
          <w:bCs/>
          <w:lang w:bidi="ar-BH"/>
        </w:rPr>
        <w:lastRenderedPageBreak/>
        <w:t xml:space="preserve">Budget Capital </w:t>
      </w:r>
    </w:p>
    <w:tbl>
      <w:tblPr>
        <w:tblStyle w:val="GridTable6Colorful-Accent4"/>
        <w:tblW w:w="0" w:type="auto"/>
        <w:tblLook w:val="04A0" w:firstRow="1" w:lastRow="0" w:firstColumn="1" w:lastColumn="0" w:noHBand="0" w:noVBand="1"/>
      </w:tblPr>
      <w:tblGrid>
        <w:gridCol w:w="2491"/>
        <w:gridCol w:w="1966"/>
        <w:gridCol w:w="2273"/>
        <w:gridCol w:w="2620"/>
      </w:tblGrid>
      <w:tr w:rsidR="00F4414D" w:rsidRPr="00F4414D" w14:paraId="5649495E" w14:textId="77777777" w:rsidTr="00F44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BC404"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Original Column Name</w:t>
            </w:r>
          </w:p>
        </w:tc>
        <w:tc>
          <w:tcPr>
            <w:tcW w:w="0" w:type="auto"/>
            <w:hideMark/>
          </w:tcPr>
          <w:p w14:paraId="32DBCD82"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Original Data Type</w:t>
            </w:r>
          </w:p>
        </w:tc>
        <w:tc>
          <w:tcPr>
            <w:tcW w:w="0" w:type="auto"/>
            <w:hideMark/>
          </w:tcPr>
          <w:p w14:paraId="3567B80A"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Action Taken</w:t>
            </w:r>
          </w:p>
        </w:tc>
        <w:tc>
          <w:tcPr>
            <w:tcW w:w="0" w:type="auto"/>
            <w:hideMark/>
          </w:tcPr>
          <w:p w14:paraId="670C19DE" w14:textId="77777777" w:rsidR="00C85B1A" w:rsidRPr="00F4414D" w:rsidRDefault="00C85B1A" w:rsidP="00B6578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New Name (If </w:t>
            </w:r>
            <w:proofErr w:type="gramStart"/>
            <w:r w:rsidRPr="00F4414D">
              <w:rPr>
                <w:rFonts w:asciiTheme="majorBidi" w:hAnsiTheme="majorBidi" w:cstheme="majorBidi"/>
                <w:color w:val="auto"/>
                <w:lang w:bidi="ar-BH"/>
              </w:rPr>
              <w:t>Renamed</w:t>
            </w:r>
            <w:proofErr w:type="gramEnd"/>
            <w:r w:rsidRPr="00F4414D">
              <w:rPr>
                <w:rFonts w:asciiTheme="majorBidi" w:hAnsiTheme="majorBidi" w:cstheme="majorBidi"/>
                <w:color w:val="auto"/>
                <w:lang w:bidi="ar-BH"/>
              </w:rPr>
              <w:t>)</w:t>
            </w:r>
          </w:p>
        </w:tc>
      </w:tr>
      <w:tr w:rsidR="00F4414D" w:rsidRPr="00F4414D" w14:paraId="518ABC68"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06E51"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amount</w:t>
            </w:r>
          </w:p>
        </w:tc>
        <w:tc>
          <w:tcPr>
            <w:tcW w:w="0" w:type="auto"/>
            <w:hideMark/>
          </w:tcPr>
          <w:p w14:paraId="43E50B18"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Decimal Number</w:t>
            </w:r>
          </w:p>
        </w:tc>
        <w:tc>
          <w:tcPr>
            <w:tcW w:w="0" w:type="auto"/>
            <w:hideMark/>
          </w:tcPr>
          <w:p w14:paraId="44E76040"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7B644A7E"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amount</w:t>
            </w:r>
          </w:p>
        </w:tc>
      </w:tr>
      <w:tr w:rsidR="00F4414D" w:rsidRPr="00F4414D" w14:paraId="6D9444A3"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526ACCB4"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report_fy</w:t>
            </w:r>
            <w:proofErr w:type="spellEnd"/>
          </w:p>
        </w:tc>
        <w:tc>
          <w:tcPr>
            <w:tcW w:w="0" w:type="auto"/>
            <w:hideMark/>
          </w:tcPr>
          <w:p w14:paraId="663BF6F2"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Whole Number</w:t>
            </w:r>
          </w:p>
        </w:tc>
        <w:tc>
          <w:tcPr>
            <w:tcW w:w="0" w:type="auto"/>
            <w:hideMark/>
          </w:tcPr>
          <w:p w14:paraId="257D8EC9"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Converted + Renamed</w:t>
            </w:r>
          </w:p>
        </w:tc>
        <w:tc>
          <w:tcPr>
            <w:tcW w:w="0" w:type="auto"/>
            <w:hideMark/>
          </w:tcPr>
          <w:p w14:paraId="5CDB8BEF"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fiscal_year</w:t>
            </w:r>
          </w:p>
        </w:tc>
      </w:tr>
      <w:tr w:rsidR="00F4414D" w:rsidRPr="00F4414D" w14:paraId="5E588000"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A01DF"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budget_cycle</w:t>
            </w:r>
            <w:proofErr w:type="spellEnd"/>
          </w:p>
        </w:tc>
        <w:tc>
          <w:tcPr>
            <w:tcW w:w="0" w:type="auto"/>
            <w:hideMark/>
          </w:tcPr>
          <w:p w14:paraId="3CC6AE24"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D1364BC"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5C0C48FA"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50E3625E"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04337065"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fund_type</w:t>
            </w:r>
            <w:proofErr w:type="spellEnd"/>
          </w:p>
        </w:tc>
        <w:tc>
          <w:tcPr>
            <w:tcW w:w="0" w:type="auto"/>
            <w:hideMark/>
          </w:tcPr>
          <w:p w14:paraId="446B97DA"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6EAD52C5"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0A4D41D6"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fund_type</w:t>
            </w:r>
          </w:p>
        </w:tc>
      </w:tr>
      <w:tr w:rsidR="00F4414D" w:rsidRPr="00F4414D" w14:paraId="46E14867"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18FC2"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fund_number</w:t>
            </w:r>
            <w:proofErr w:type="spellEnd"/>
          </w:p>
        </w:tc>
        <w:tc>
          <w:tcPr>
            <w:tcW w:w="0" w:type="auto"/>
            <w:hideMark/>
          </w:tcPr>
          <w:p w14:paraId="7434D69F"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A1A871A"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56BDB54E"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fund_number</w:t>
            </w:r>
          </w:p>
        </w:tc>
      </w:tr>
      <w:tr w:rsidR="00F4414D" w:rsidRPr="00F4414D" w14:paraId="7DF1EE1F"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4BA373CE"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dept_name</w:t>
            </w:r>
            <w:proofErr w:type="spellEnd"/>
          </w:p>
        </w:tc>
        <w:tc>
          <w:tcPr>
            <w:tcW w:w="0" w:type="auto"/>
            <w:hideMark/>
          </w:tcPr>
          <w:p w14:paraId="589E7E40"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35E43FA"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 + Renamed</w:t>
            </w:r>
          </w:p>
        </w:tc>
        <w:tc>
          <w:tcPr>
            <w:tcW w:w="0" w:type="auto"/>
            <w:hideMark/>
          </w:tcPr>
          <w:p w14:paraId="6262A8C8"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department_name</w:t>
            </w:r>
          </w:p>
        </w:tc>
      </w:tr>
      <w:tr w:rsidR="00F4414D" w:rsidRPr="00F4414D" w14:paraId="6CB2FA10"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929ED"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account</w:t>
            </w:r>
          </w:p>
        </w:tc>
        <w:tc>
          <w:tcPr>
            <w:tcW w:w="0" w:type="auto"/>
            <w:hideMark/>
          </w:tcPr>
          <w:p w14:paraId="22DA3CF2"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960CD35"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01AD3410"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2EB5BBDC"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2930371F"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account_number</w:t>
            </w:r>
            <w:proofErr w:type="spellEnd"/>
          </w:p>
        </w:tc>
        <w:tc>
          <w:tcPr>
            <w:tcW w:w="0" w:type="auto"/>
            <w:hideMark/>
          </w:tcPr>
          <w:p w14:paraId="39BF5BAE"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7D2CFD9F"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420AADAE"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account_number</w:t>
            </w:r>
          </w:p>
        </w:tc>
      </w:tr>
      <w:tr w:rsidR="00F4414D" w:rsidRPr="00F4414D" w14:paraId="0C984FC4"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4C3FC"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category </w:t>
            </w:r>
            <w:r w:rsidRPr="00F4414D">
              <w:rPr>
                <w:rFonts w:asciiTheme="majorBidi" w:hAnsiTheme="majorBidi" w:cstheme="majorBidi"/>
                <w:i/>
                <w:iCs/>
                <w:color w:val="auto"/>
                <w:lang w:bidi="ar-BH"/>
              </w:rPr>
              <w:t>(added)</w:t>
            </w:r>
          </w:p>
        </w:tc>
        <w:tc>
          <w:tcPr>
            <w:tcW w:w="0" w:type="auto"/>
            <w:hideMark/>
          </w:tcPr>
          <w:p w14:paraId="250F64F4"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AA0A647"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6017D020"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category = "Operating"</w:t>
            </w:r>
          </w:p>
        </w:tc>
      </w:tr>
      <w:tr w:rsidR="00F4414D" w:rsidRPr="00F4414D" w14:paraId="1FA0AB57"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4A38DA82"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type </w:t>
            </w:r>
            <w:r w:rsidRPr="00F4414D">
              <w:rPr>
                <w:rFonts w:asciiTheme="majorBidi" w:hAnsiTheme="majorBidi" w:cstheme="majorBidi"/>
                <w:i/>
                <w:iCs/>
                <w:color w:val="auto"/>
                <w:lang w:bidi="ar-BH"/>
              </w:rPr>
              <w:t>(added)</w:t>
            </w:r>
          </w:p>
        </w:tc>
        <w:tc>
          <w:tcPr>
            <w:tcW w:w="0" w:type="auto"/>
            <w:hideMark/>
          </w:tcPr>
          <w:p w14:paraId="022391EF"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9A23619"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4F02205F"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type = "Actual"</w:t>
            </w:r>
          </w:p>
        </w:tc>
      </w:tr>
    </w:tbl>
    <w:p w14:paraId="1759789A" w14:textId="77777777" w:rsidR="00FA3486" w:rsidRPr="0061527C" w:rsidRDefault="00FA3486" w:rsidP="001946D3">
      <w:pPr>
        <w:jc w:val="both"/>
        <w:rPr>
          <w:rFonts w:asciiTheme="majorBidi" w:hAnsiTheme="majorBidi" w:cstheme="majorBidi"/>
          <w:b/>
          <w:bCs/>
          <w:lang w:bidi="ar-BH"/>
        </w:rPr>
      </w:pPr>
    </w:p>
    <w:p w14:paraId="3E2BBB33" w14:textId="77777777" w:rsidR="00F37026" w:rsidRPr="00FA3486" w:rsidRDefault="00F37026" w:rsidP="00FA3486">
      <w:pPr>
        <w:pStyle w:val="ListParagraph"/>
        <w:numPr>
          <w:ilvl w:val="0"/>
          <w:numId w:val="25"/>
        </w:numPr>
        <w:jc w:val="both"/>
        <w:rPr>
          <w:rFonts w:asciiTheme="majorBidi" w:hAnsiTheme="majorBidi" w:cstheme="majorBidi"/>
          <w:b/>
          <w:bCs/>
          <w:lang w:bidi="ar-BH"/>
        </w:rPr>
      </w:pPr>
      <w:r w:rsidRPr="00FA3486">
        <w:rPr>
          <w:rFonts w:asciiTheme="majorBidi" w:hAnsiTheme="majorBidi" w:cstheme="majorBidi"/>
          <w:b/>
          <w:bCs/>
          <w:lang w:bidi="ar-BH"/>
        </w:rPr>
        <w:t xml:space="preserve">Budget operation </w:t>
      </w:r>
    </w:p>
    <w:tbl>
      <w:tblPr>
        <w:tblStyle w:val="GridTable6Colorful-Accent4"/>
        <w:tblW w:w="0" w:type="auto"/>
        <w:tblLook w:val="04A0" w:firstRow="1" w:lastRow="0" w:firstColumn="1" w:lastColumn="0" w:noHBand="0" w:noVBand="1"/>
      </w:tblPr>
      <w:tblGrid>
        <w:gridCol w:w="2595"/>
        <w:gridCol w:w="1927"/>
        <w:gridCol w:w="2231"/>
        <w:gridCol w:w="2597"/>
      </w:tblGrid>
      <w:tr w:rsidR="00F4414D" w:rsidRPr="00F4414D" w14:paraId="11C927B9" w14:textId="77777777" w:rsidTr="00F44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B3857"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Original Column Name</w:t>
            </w:r>
          </w:p>
        </w:tc>
        <w:tc>
          <w:tcPr>
            <w:tcW w:w="0" w:type="auto"/>
            <w:hideMark/>
          </w:tcPr>
          <w:p w14:paraId="336D0D37"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Original Data Type</w:t>
            </w:r>
          </w:p>
        </w:tc>
        <w:tc>
          <w:tcPr>
            <w:tcW w:w="0" w:type="auto"/>
            <w:hideMark/>
          </w:tcPr>
          <w:p w14:paraId="79A0C5E0"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Action Taken</w:t>
            </w:r>
          </w:p>
        </w:tc>
        <w:tc>
          <w:tcPr>
            <w:tcW w:w="0" w:type="auto"/>
            <w:hideMark/>
          </w:tcPr>
          <w:p w14:paraId="27D42CD8" w14:textId="77777777" w:rsidR="00C85B1A" w:rsidRPr="00F4414D" w:rsidRDefault="00C85B1A" w:rsidP="001946D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New Name (If </w:t>
            </w:r>
            <w:proofErr w:type="gramStart"/>
            <w:r w:rsidRPr="00F4414D">
              <w:rPr>
                <w:rFonts w:asciiTheme="majorBidi" w:hAnsiTheme="majorBidi" w:cstheme="majorBidi"/>
                <w:color w:val="auto"/>
                <w:lang w:bidi="ar-BH"/>
              </w:rPr>
              <w:t>Renamed</w:t>
            </w:r>
            <w:proofErr w:type="gramEnd"/>
            <w:r w:rsidRPr="00F4414D">
              <w:rPr>
                <w:rFonts w:asciiTheme="majorBidi" w:hAnsiTheme="majorBidi" w:cstheme="majorBidi"/>
                <w:color w:val="auto"/>
                <w:lang w:bidi="ar-BH"/>
              </w:rPr>
              <w:t>)</w:t>
            </w:r>
          </w:p>
        </w:tc>
      </w:tr>
      <w:tr w:rsidR="00F4414D" w:rsidRPr="00F4414D" w14:paraId="1EE7E7C1"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5A218"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amount</w:t>
            </w:r>
          </w:p>
        </w:tc>
        <w:tc>
          <w:tcPr>
            <w:tcW w:w="0" w:type="auto"/>
            <w:hideMark/>
          </w:tcPr>
          <w:p w14:paraId="0C287446"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Decimal Number</w:t>
            </w:r>
          </w:p>
        </w:tc>
        <w:tc>
          <w:tcPr>
            <w:tcW w:w="0" w:type="auto"/>
            <w:hideMark/>
          </w:tcPr>
          <w:p w14:paraId="07015728"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59795612"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amount</w:t>
            </w:r>
          </w:p>
        </w:tc>
      </w:tr>
      <w:tr w:rsidR="00F4414D" w:rsidRPr="00F4414D" w14:paraId="3E160035"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41B28A37"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report_fy</w:t>
            </w:r>
            <w:proofErr w:type="spellEnd"/>
          </w:p>
        </w:tc>
        <w:tc>
          <w:tcPr>
            <w:tcW w:w="0" w:type="auto"/>
            <w:hideMark/>
          </w:tcPr>
          <w:p w14:paraId="796D352C"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Whole Number</w:t>
            </w:r>
          </w:p>
        </w:tc>
        <w:tc>
          <w:tcPr>
            <w:tcW w:w="0" w:type="auto"/>
            <w:hideMark/>
          </w:tcPr>
          <w:p w14:paraId="6D9DC6FA"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Converted + Renamed</w:t>
            </w:r>
          </w:p>
        </w:tc>
        <w:tc>
          <w:tcPr>
            <w:tcW w:w="0" w:type="auto"/>
            <w:hideMark/>
          </w:tcPr>
          <w:p w14:paraId="58E75789"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fiscal_year</w:t>
            </w:r>
          </w:p>
        </w:tc>
      </w:tr>
      <w:tr w:rsidR="00F4414D" w:rsidRPr="00F4414D" w14:paraId="4CB46DD4"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2B822"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budget_cycle</w:t>
            </w:r>
            <w:proofErr w:type="spellEnd"/>
          </w:p>
        </w:tc>
        <w:tc>
          <w:tcPr>
            <w:tcW w:w="0" w:type="auto"/>
            <w:hideMark/>
          </w:tcPr>
          <w:p w14:paraId="022EEA1D"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CD81474"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 (Optional)</w:t>
            </w:r>
          </w:p>
        </w:tc>
        <w:tc>
          <w:tcPr>
            <w:tcW w:w="0" w:type="auto"/>
            <w:hideMark/>
          </w:tcPr>
          <w:p w14:paraId="68958FA4"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budget_cycle</w:t>
            </w:r>
          </w:p>
        </w:tc>
      </w:tr>
      <w:tr w:rsidR="00F4414D" w:rsidRPr="00F4414D" w14:paraId="2A629451"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40E64365"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fund_type</w:t>
            </w:r>
            <w:proofErr w:type="spellEnd"/>
          </w:p>
        </w:tc>
        <w:tc>
          <w:tcPr>
            <w:tcW w:w="0" w:type="auto"/>
            <w:hideMark/>
          </w:tcPr>
          <w:p w14:paraId="5CB44A50"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0B93C9FD"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3FB8AA1B"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fund_type</w:t>
            </w:r>
          </w:p>
        </w:tc>
      </w:tr>
      <w:tr w:rsidR="00F4414D" w:rsidRPr="00F4414D" w14:paraId="2F93A3D3"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0BE58"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fund_number</w:t>
            </w:r>
            <w:proofErr w:type="spellEnd"/>
          </w:p>
        </w:tc>
        <w:tc>
          <w:tcPr>
            <w:tcW w:w="0" w:type="auto"/>
            <w:hideMark/>
          </w:tcPr>
          <w:p w14:paraId="22F3046C"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5FFD5D87"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15F9EA06"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fund_number</w:t>
            </w:r>
          </w:p>
        </w:tc>
      </w:tr>
      <w:tr w:rsidR="00F4414D" w:rsidRPr="00F4414D" w14:paraId="170CEC57"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4E009F9B"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dept_name</w:t>
            </w:r>
            <w:proofErr w:type="spellEnd"/>
          </w:p>
        </w:tc>
        <w:tc>
          <w:tcPr>
            <w:tcW w:w="0" w:type="auto"/>
            <w:hideMark/>
          </w:tcPr>
          <w:p w14:paraId="08F7E1DE"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28A0ABFC"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Renamed</w:t>
            </w:r>
          </w:p>
        </w:tc>
        <w:tc>
          <w:tcPr>
            <w:tcW w:w="0" w:type="auto"/>
            <w:hideMark/>
          </w:tcPr>
          <w:p w14:paraId="36F2AE13"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department_name</w:t>
            </w:r>
          </w:p>
        </w:tc>
      </w:tr>
      <w:tr w:rsidR="00F4414D" w:rsidRPr="00F4414D" w14:paraId="318B806A"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38C7C"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funds_center_number</w:t>
            </w:r>
            <w:proofErr w:type="spellEnd"/>
          </w:p>
        </w:tc>
        <w:tc>
          <w:tcPr>
            <w:tcW w:w="0" w:type="auto"/>
            <w:hideMark/>
          </w:tcPr>
          <w:p w14:paraId="7FC16ACD"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3A2B410B"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286B2587"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6E4BCB0F"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4FCA2A37"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lastRenderedPageBreak/>
              <w:t>account</w:t>
            </w:r>
          </w:p>
        </w:tc>
        <w:tc>
          <w:tcPr>
            <w:tcW w:w="0" w:type="auto"/>
            <w:hideMark/>
          </w:tcPr>
          <w:p w14:paraId="19C2534E"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4F028A36"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Removed</w:t>
            </w:r>
          </w:p>
        </w:tc>
        <w:tc>
          <w:tcPr>
            <w:tcW w:w="0" w:type="auto"/>
            <w:hideMark/>
          </w:tcPr>
          <w:p w14:paraId="2F7D2045"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w:t>
            </w:r>
          </w:p>
        </w:tc>
      </w:tr>
      <w:tr w:rsidR="00F4414D" w:rsidRPr="00F4414D" w14:paraId="6BC4C2F9"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9F00A"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proofErr w:type="spellStart"/>
            <w:r w:rsidRPr="00F4414D">
              <w:rPr>
                <w:rFonts w:asciiTheme="majorBidi" w:hAnsiTheme="majorBidi" w:cstheme="majorBidi"/>
                <w:color w:val="auto"/>
                <w:lang w:bidi="ar-BH"/>
              </w:rPr>
              <w:t>account_number</w:t>
            </w:r>
            <w:proofErr w:type="spellEnd"/>
          </w:p>
        </w:tc>
        <w:tc>
          <w:tcPr>
            <w:tcW w:w="0" w:type="auto"/>
            <w:hideMark/>
          </w:tcPr>
          <w:p w14:paraId="343A978F"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46D52064"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Kept</w:t>
            </w:r>
          </w:p>
        </w:tc>
        <w:tc>
          <w:tcPr>
            <w:tcW w:w="0" w:type="auto"/>
            <w:hideMark/>
          </w:tcPr>
          <w:p w14:paraId="79487531"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account_number</w:t>
            </w:r>
          </w:p>
        </w:tc>
      </w:tr>
      <w:tr w:rsidR="00F4414D" w:rsidRPr="00F4414D" w14:paraId="446651E6" w14:textId="77777777" w:rsidTr="00F4414D">
        <w:tc>
          <w:tcPr>
            <w:cnfStyle w:val="001000000000" w:firstRow="0" w:lastRow="0" w:firstColumn="1" w:lastColumn="0" w:oddVBand="0" w:evenVBand="0" w:oddHBand="0" w:evenHBand="0" w:firstRowFirstColumn="0" w:firstRowLastColumn="0" w:lastRowFirstColumn="0" w:lastRowLastColumn="0"/>
            <w:tcW w:w="0" w:type="auto"/>
            <w:hideMark/>
          </w:tcPr>
          <w:p w14:paraId="7678B321"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category </w:t>
            </w:r>
            <w:r w:rsidRPr="00F4414D">
              <w:rPr>
                <w:rFonts w:asciiTheme="majorBidi" w:hAnsiTheme="majorBidi" w:cstheme="majorBidi"/>
                <w:i/>
                <w:iCs/>
                <w:color w:val="auto"/>
                <w:lang w:bidi="ar-BH"/>
              </w:rPr>
              <w:t>(added)</w:t>
            </w:r>
          </w:p>
        </w:tc>
        <w:tc>
          <w:tcPr>
            <w:tcW w:w="0" w:type="auto"/>
            <w:hideMark/>
          </w:tcPr>
          <w:p w14:paraId="0F7CEFC1"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47066ED8"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5CD722FE" w14:textId="77777777" w:rsidR="00C85B1A" w:rsidRPr="00F4414D" w:rsidRDefault="00C85B1A" w:rsidP="001946D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category = "Operating"</w:t>
            </w:r>
          </w:p>
        </w:tc>
      </w:tr>
      <w:tr w:rsidR="00F4414D" w:rsidRPr="00F4414D" w14:paraId="7C4466B5" w14:textId="77777777" w:rsidTr="00F44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0C66A" w14:textId="77777777" w:rsidR="00C85B1A" w:rsidRPr="00F4414D" w:rsidRDefault="00C85B1A" w:rsidP="001946D3">
            <w:pPr>
              <w:spacing w:after="160" w:line="278" w:lineRule="auto"/>
              <w:jc w:val="both"/>
              <w:rPr>
                <w:rFonts w:asciiTheme="majorBidi" w:hAnsiTheme="majorBidi" w:cstheme="majorBidi"/>
                <w:b w:val="0"/>
                <w:bCs w:val="0"/>
                <w:color w:val="auto"/>
                <w:lang w:bidi="ar-BH"/>
              </w:rPr>
            </w:pPr>
            <w:r w:rsidRPr="00F4414D">
              <w:rPr>
                <w:rFonts w:asciiTheme="majorBidi" w:hAnsiTheme="majorBidi" w:cstheme="majorBidi"/>
                <w:color w:val="auto"/>
                <w:lang w:bidi="ar-BH"/>
              </w:rPr>
              <w:t xml:space="preserve">type </w:t>
            </w:r>
            <w:r w:rsidRPr="00F4414D">
              <w:rPr>
                <w:rFonts w:asciiTheme="majorBidi" w:hAnsiTheme="majorBidi" w:cstheme="majorBidi"/>
                <w:i/>
                <w:iCs/>
                <w:color w:val="auto"/>
                <w:lang w:bidi="ar-BH"/>
              </w:rPr>
              <w:t>(added)</w:t>
            </w:r>
          </w:p>
        </w:tc>
        <w:tc>
          <w:tcPr>
            <w:tcW w:w="0" w:type="auto"/>
            <w:hideMark/>
          </w:tcPr>
          <w:p w14:paraId="2FA88C87"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Text</w:t>
            </w:r>
          </w:p>
        </w:tc>
        <w:tc>
          <w:tcPr>
            <w:tcW w:w="0" w:type="auto"/>
            <w:hideMark/>
          </w:tcPr>
          <w:p w14:paraId="7023DD79"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Added</w:t>
            </w:r>
          </w:p>
        </w:tc>
        <w:tc>
          <w:tcPr>
            <w:tcW w:w="0" w:type="auto"/>
            <w:hideMark/>
          </w:tcPr>
          <w:p w14:paraId="2AF46145" w14:textId="77777777" w:rsidR="00C85B1A" w:rsidRPr="00F4414D" w:rsidRDefault="00C85B1A" w:rsidP="001946D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auto"/>
                <w:lang w:bidi="ar-BH"/>
              </w:rPr>
            </w:pPr>
            <w:r w:rsidRPr="00F4414D">
              <w:rPr>
                <w:rFonts w:asciiTheme="majorBidi" w:hAnsiTheme="majorBidi" w:cstheme="majorBidi"/>
                <w:b/>
                <w:bCs/>
                <w:color w:val="auto"/>
                <w:lang w:bidi="ar-BH"/>
              </w:rPr>
              <w:t>type = "Budget"</w:t>
            </w:r>
          </w:p>
        </w:tc>
      </w:tr>
    </w:tbl>
    <w:p w14:paraId="7B06F1B1" w14:textId="7589AFD7" w:rsidR="00F37026" w:rsidRDefault="00F37026" w:rsidP="001946D3">
      <w:pPr>
        <w:jc w:val="both"/>
        <w:rPr>
          <w:rFonts w:asciiTheme="majorBidi" w:hAnsiTheme="majorBidi" w:cstheme="majorBidi"/>
          <w:b/>
          <w:bCs/>
          <w:lang w:bidi="ar-BH"/>
        </w:rPr>
      </w:pPr>
      <w:r w:rsidRPr="0061527C">
        <w:rPr>
          <w:rFonts w:asciiTheme="majorBidi" w:hAnsiTheme="majorBidi" w:cstheme="majorBidi"/>
          <w:b/>
          <w:bCs/>
          <w:lang w:bidi="ar-BH"/>
        </w:rPr>
        <w:t xml:space="preserve"> </w:t>
      </w:r>
    </w:p>
    <w:p w14:paraId="2BDD5B02" w14:textId="77777777" w:rsidR="00FA3486" w:rsidRDefault="00FA3486" w:rsidP="001946D3">
      <w:pPr>
        <w:jc w:val="both"/>
        <w:rPr>
          <w:rFonts w:asciiTheme="majorBidi" w:hAnsiTheme="majorBidi" w:cstheme="majorBidi"/>
          <w:b/>
          <w:bCs/>
          <w:lang w:bidi="ar-BH"/>
        </w:rPr>
      </w:pPr>
    </w:p>
    <w:p w14:paraId="20BD3910" w14:textId="77777777" w:rsidR="00FA3486" w:rsidRDefault="00FA3486" w:rsidP="001946D3">
      <w:pPr>
        <w:jc w:val="both"/>
        <w:rPr>
          <w:rFonts w:asciiTheme="majorBidi" w:hAnsiTheme="majorBidi" w:cstheme="majorBidi"/>
          <w:b/>
          <w:bCs/>
          <w:lang w:bidi="ar-BH"/>
        </w:rPr>
      </w:pPr>
    </w:p>
    <w:p w14:paraId="1DA5AAE6" w14:textId="77777777" w:rsidR="00FA3486" w:rsidRDefault="00FA3486" w:rsidP="001946D3">
      <w:pPr>
        <w:jc w:val="both"/>
        <w:rPr>
          <w:rFonts w:asciiTheme="majorBidi" w:hAnsiTheme="majorBidi" w:cstheme="majorBidi"/>
          <w:b/>
          <w:bCs/>
          <w:lang w:bidi="ar-BH"/>
        </w:rPr>
      </w:pPr>
    </w:p>
    <w:p w14:paraId="6AF2B1DD" w14:textId="77777777" w:rsidR="00FA3486" w:rsidRDefault="00FA3486" w:rsidP="001946D3">
      <w:pPr>
        <w:jc w:val="both"/>
        <w:rPr>
          <w:rFonts w:asciiTheme="majorBidi" w:hAnsiTheme="majorBidi" w:cstheme="majorBidi"/>
          <w:b/>
          <w:bCs/>
          <w:lang w:bidi="ar-BH"/>
        </w:rPr>
      </w:pPr>
    </w:p>
    <w:p w14:paraId="05B7015F" w14:textId="77777777" w:rsidR="00FA3486" w:rsidRDefault="00FA3486" w:rsidP="001946D3">
      <w:pPr>
        <w:jc w:val="both"/>
        <w:rPr>
          <w:rFonts w:asciiTheme="majorBidi" w:hAnsiTheme="majorBidi" w:cstheme="majorBidi"/>
          <w:b/>
          <w:bCs/>
          <w:lang w:bidi="ar-BH"/>
        </w:rPr>
      </w:pPr>
    </w:p>
    <w:p w14:paraId="49ABE58D" w14:textId="77777777" w:rsidR="00FA3486" w:rsidRDefault="00FA3486" w:rsidP="001946D3">
      <w:pPr>
        <w:jc w:val="both"/>
        <w:rPr>
          <w:rFonts w:asciiTheme="majorBidi" w:hAnsiTheme="majorBidi" w:cstheme="majorBidi"/>
          <w:b/>
          <w:bCs/>
          <w:lang w:bidi="ar-BH"/>
        </w:rPr>
      </w:pPr>
    </w:p>
    <w:p w14:paraId="1A558EA5" w14:textId="77777777" w:rsidR="00FA3486" w:rsidRDefault="00FA3486" w:rsidP="001946D3">
      <w:pPr>
        <w:jc w:val="both"/>
        <w:rPr>
          <w:rFonts w:asciiTheme="majorBidi" w:hAnsiTheme="majorBidi" w:cstheme="majorBidi"/>
          <w:b/>
          <w:bCs/>
          <w:lang w:bidi="ar-BH"/>
        </w:rPr>
      </w:pPr>
    </w:p>
    <w:p w14:paraId="520ACD55" w14:textId="77777777" w:rsidR="00FA3486" w:rsidRDefault="00FA3486" w:rsidP="001946D3">
      <w:pPr>
        <w:jc w:val="both"/>
        <w:rPr>
          <w:rFonts w:asciiTheme="majorBidi" w:hAnsiTheme="majorBidi" w:cstheme="majorBidi"/>
          <w:b/>
          <w:bCs/>
          <w:lang w:bidi="ar-BH"/>
        </w:rPr>
      </w:pPr>
    </w:p>
    <w:p w14:paraId="16079D78" w14:textId="77777777" w:rsidR="00FA3486" w:rsidRDefault="00FA3486" w:rsidP="001946D3">
      <w:pPr>
        <w:jc w:val="both"/>
        <w:rPr>
          <w:rFonts w:asciiTheme="majorBidi" w:hAnsiTheme="majorBidi" w:cstheme="majorBidi"/>
          <w:b/>
          <w:bCs/>
          <w:lang w:bidi="ar-BH"/>
        </w:rPr>
      </w:pPr>
    </w:p>
    <w:p w14:paraId="10AAE0DF" w14:textId="77777777" w:rsidR="00FA3486" w:rsidRDefault="00FA3486" w:rsidP="001946D3">
      <w:pPr>
        <w:jc w:val="both"/>
        <w:rPr>
          <w:rFonts w:asciiTheme="majorBidi" w:hAnsiTheme="majorBidi" w:cstheme="majorBidi"/>
          <w:b/>
          <w:bCs/>
          <w:lang w:bidi="ar-BH"/>
        </w:rPr>
      </w:pPr>
    </w:p>
    <w:p w14:paraId="30099CA7" w14:textId="77777777" w:rsidR="00FA3486" w:rsidRDefault="00FA3486" w:rsidP="001946D3">
      <w:pPr>
        <w:jc w:val="both"/>
        <w:rPr>
          <w:rFonts w:asciiTheme="majorBidi" w:hAnsiTheme="majorBidi" w:cstheme="majorBidi"/>
          <w:b/>
          <w:bCs/>
          <w:lang w:bidi="ar-BH"/>
        </w:rPr>
      </w:pPr>
    </w:p>
    <w:p w14:paraId="4A7E2D09" w14:textId="77777777" w:rsidR="00FA3486" w:rsidRDefault="00FA3486" w:rsidP="001946D3">
      <w:pPr>
        <w:jc w:val="both"/>
        <w:rPr>
          <w:rFonts w:asciiTheme="majorBidi" w:hAnsiTheme="majorBidi" w:cstheme="majorBidi"/>
          <w:b/>
          <w:bCs/>
          <w:lang w:bidi="ar-BH"/>
        </w:rPr>
      </w:pPr>
    </w:p>
    <w:p w14:paraId="448E4364" w14:textId="77777777" w:rsidR="00FA3486" w:rsidRDefault="00FA3486" w:rsidP="001946D3">
      <w:pPr>
        <w:jc w:val="both"/>
        <w:rPr>
          <w:rFonts w:asciiTheme="majorBidi" w:hAnsiTheme="majorBidi" w:cstheme="majorBidi"/>
          <w:b/>
          <w:bCs/>
          <w:lang w:bidi="ar-BH"/>
        </w:rPr>
      </w:pPr>
    </w:p>
    <w:p w14:paraId="7028C4C1" w14:textId="77777777" w:rsidR="00FA3486" w:rsidRDefault="00FA3486" w:rsidP="001946D3">
      <w:pPr>
        <w:jc w:val="both"/>
        <w:rPr>
          <w:rFonts w:asciiTheme="majorBidi" w:hAnsiTheme="majorBidi" w:cstheme="majorBidi"/>
          <w:b/>
          <w:bCs/>
          <w:lang w:bidi="ar-BH"/>
        </w:rPr>
      </w:pPr>
    </w:p>
    <w:p w14:paraId="13D5BA6C" w14:textId="77777777" w:rsidR="00FA3486" w:rsidRDefault="00FA3486" w:rsidP="001946D3">
      <w:pPr>
        <w:jc w:val="both"/>
        <w:rPr>
          <w:rFonts w:asciiTheme="majorBidi" w:hAnsiTheme="majorBidi" w:cstheme="majorBidi"/>
          <w:b/>
          <w:bCs/>
          <w:lang w:bidi="ar-BH"/>
        </w:rPr>
      </w:pPr>
    </w:p>
    <w:p w14:paraId="61F154AD" w14:textId="77777777" w:rsidR="00FA3486" w:rsidRDefault="00FA3486" w:rsidP="001946D3">
      <w:pPr>
        <w:jc w:val="both"/>
        <w:rPr>
          <w:rFonts w:asciiTheme="majorBidi" w:hAnsiTheme="majorBidi" w:cstheme="majorBidi"/>
          <w:b/>
          <w:bCs/>
          <w:lang w:bidi="ar-BH"/>
        </w:rPr>
      </w:pPr>
    </w:p>
    <w:p w14:paraId="5F37BCF9" w14:textId="77777777" w:rsidR="0095338F" w:rsidRDefault="0095338F" w:rsidP="001946D3">
      <w:pPr>
        <w:jc w:val="both"/>
        <w:rPr>
          <w:rFonts w:asciiTheme="majorBidi" w:hAnsiTheme="majorBidi" w:cstheme="majorBidi"/>
          <w:b/>
          <w:bCs/>
          <w:lang w:bidi="ar-BH"/>
        </w:rPr>
      </w:pPr>
    </w:p>
    <w:p w14:paraId="1E71CCE0" w14:textId="77777777" w:rsidR="0095338F" w:rsidRDefault="0095338F" w:rsidP="001946D3">
      <w:pPr>
        <w:jc w:val="both"/>
        <w:rPr>
          <w:rFonts w:asciiTheme="majorBidi" w:hAnsiTheme="majorBidi" w:cstheme="majorBidi"/>
          <w:b/>
          <w:bCs/>
          <w:lang w:bidi="ar-BH"/>
        </w:rPr>
      </w:pPr>
    </w:p>
    <w:p w14:paraId="7795EE4E" w14:textId="77777777" w:rsidR="00FA3486" w:rsidRDefault="00FA3486" w:rsidP="001946D3">
      <w:pPr>
        <w:jc w:val="both"/>
        <w:rPr>
          <w:rFonts w:asciiTheme="majorBidi" w:hAnsiTheme="majorBidi" w:cstheme="majorBidi"/>
          <w:b/>
          <w:bCs/>
          <w:lang w:bidi="ar-BH"/>
        </w:rPr>
      </w:pPr>
    </w:p>
    <w:p w14:paraId="257B1BA0" w14:textId="77777777" w:rsidR="00FA3486" w:rsidRDefault="00FA3486" w:rsidP="001946D3">
      <w:pPr>
        <w:jc w:val="both"/>
        <w:rPr>
          <w:rFonts w:asciiTheme="majorBidi" w:hAnsiTheme="majorBidi" w:cstheme="majorBidi"/>
          <w:b/>
          <w:bCs/>
          <w:lang w:bidi="ar-BH"/>
        </w:rPr>
      </w:pPr>
    </w:p>
    <w:p w14:paraId="31941810" w14:textId="77777777" w:rsidR="005F303C" w:rsidRPr="0061527C" w:rsidRDefault="005F303C" w:rsidP="001946D3">
      <w:pPr>
        <w:jc w:val="both"/>
        <w:rPr>
          <w:rFonts w:asciiTheme="majorBidi" w:hAnsiTheme="majorBidi" w:cstheme="majorBidi"/>
          <w:b/>
          <w:bCs/>
          <w:lang w:bidi="ar-BH"/>
        </w:rPr>
      </w:pPr>
    </w:p>
    <w:p w14:paraId="6978C583" w14:textId="041195DE" w:rsidR="00D071E1" w:rsidRPr="0061527C" w:rsidRDefault="00FA3486" w:rsidP="001946D3">
      <w:pPr>
        <w:jc w:val="both"/>
        <w:rPr>
          <w:rFonts w:asciiTheme="majorBidi" w:hAnsiTheme="majorBidi" w:cstheme="majorBidi"/>
          <w:b/>
          <w:bCs/>
          <w:lang w:bidi="ar-BH"/>
        </w:rPr>
      </w:pPr>
      <w:r>
        <w:rPr>
          <w:b/>
          <w:bCs/>
          <w:strike/>
          <w:noProof/>
          <w:rtl/>
          <w:lang w:val="ar-SA"/>
        </w:rPr>
        <w:lastRenderedPageBreak/>
        <mc:AlternateContent>
          <mc:Choice Requires="wps">
            <w:drawing>
              <wp:anchor distT="0" distB="0" distL="114300" distR="114300" simplePos="0" relativeHeight="251683840" behindDoc="0" locked="0" layoutInCell="1" allowOverlap="1" wp14:anchorId="234E30A2" wp14:editId="1A47903F">
                <wp:simplePos x="0" y="0"/>
                <wp:positionH relativeFrom="margin">
                  <wp:posOffset>0</wp:posOffset>
                </wp:positionH>
                <wp:positionV relativeFrom="paragraph">
                  <wp:posOffset>0</wp:posOffset>
                </wp:positionV>
                <wp:extent cx="6050280" cy="335280"/>
                <wp:effectExtent l="0" t="0" r="26670" b="26670"/>
                <wp:wrapNone/>
                <wp:docPr id="1908009095"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11116F5C" w14:textId="1E171917" w:rsidR="00FA3486" w:rsidRPr="006F4D90" w:rsidRDefault="00FA3486" w:rsidP="00FA3486">
                            <w:pPr>
                              <w:jc w:val="center"/>
                              <w:rPr>
                                <w:rFonts w:asciiTheme="majorBidi" w:hAnsiTheme="majorBidi" w:cstheme="majorBidi"/>
                                <w:b/>
                                <w:bCs/>
                                <w:color w:val="FFFFFF" w:themeColor="background1"/>
                                <w:sz w:val="28"/>
                                <w:szCs w:val="28"/>
                                <w:lang w:bidi="ar-BH"/>
                              </w:rPr>
                            </w:pPr>
                            <w:r w:rsidRPr="00FA3486">
                              <w:rPr>
                                <w:rFonts w:asciiTheme="majorBidi" w:hAnsiTheme="majorBidi" w:cstheme="majorBidi"/>
                                <w:b/>
                                <w:bCs/>
                                <w:color w:val="FFFFFF" w:themeColor="background1"/>
                                <w:lang w:bidi="ar-BH"/>
                              </w:rPr>
                              <w: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E30A2" id="_x0000_s1038" style="position:absolute;left:0;text-align:left;margin-left:0;margin-top:0;width:476.4pt;height:26.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" fillcolor="#1f3763 [1608]" strokecolor="#002060" strokeweight="1pt">
                <v:stroke joinstyle="miter"/>
                <v:textbox>
                  <w:txbxContent>
                    <w:p w14:paraId="11116F5C" w14:textId="1E171917" w:rsidR="00FA3486" w:rsidRPr="006F4D90" w:rsidRDefault="00FA3486" w:rsidP="00FA3486">
                      <w:pPr>
                        <w:jc w:val="center"/>
                        <w:rPr>
                          <w:rFonts w:asciiTheme="majorBidi" w:hAnsiTheme="majorBidi" w:cstheme="majorBidi"/>
                          <w:b/>
                          <w:bCs/>
                          <w:color w:val="FFFFFF" w:themeColor="background1"/>
                          <w:sz w:val="28"/>
                          <w:szCs w:val="28"/>
                          <w:lang w:bidi="ar-BH"/>
                        </w:rPr>
                      </w:pPr>
                      <w:r w:rsidRPr="00FA3486">
                        <w:rPr>
                          <w:rFonts w:asciiTheme="majorBidi" w:hAnsiTheme="majorBidi" w:cstheme="majorBidi"/>
                          <w:b/>
                          <w:bCs/>
                          <w:color w:val="FFFFFF" w:themeColor="background1"/>
                          <w:lang w:bidi="ar-BH"/>
                        </w:rPr>
                        <w:t>Reference</w:t>
                      </w:r>
                    </w:p>
                  </w:txbxContent>
                </v:textbox>
                <w10:wrap anchorx="margin"/>
              </v:roundrect>
            </w:pict>
          </mc:Fallback>
        </mc:AlternateContent>
      </w:r>
    </w:p>
    <w:p w14:paraId="7EA98604" w14:textId="12CC2861" w:rsidR="008F6C09" w:rsidRDefault="008F6C09" w:rsidP="001946D3">
      <w:pPr>
        <w:jc w:val="both"/>
        <w:rPr>
          <w:rFonts w:asciiTheme="majorBidi" w:hAnsiTheme="majorBidi" w:cstheme="majorBidi"/>
          <w:b/>
          <w:bCs/>
          <w:lang w:bidi="ar-BH"/>
        </w:rPr>
      </w:pPr>
    </w:p>
    <w:p w14:paraId="16CFCC54" w14:textId="0CA2CAB3" w:rsidR="00901DC4" w:rsidRDefault="0064381B" w:rsidP="0064381B">
      <w:pPr>
        <w:pStyle w:val="ListParagraph"/>
        <w:numPr>
          <w:ilvl w:val="0"/>
          <w:numId w:val="27"/>
        </w:numPr>
        <w:jc w:val="both"/>
        <w:rPr>
          <w:rFonts w:asciiTheme="majorBidi" w:hAnsiTheme="majorBidi" w:cstheme="majorBidi"/>
          <w:b/>
          <w:bCs/>
          <w:lang w:bidi="ar-BH"/>
        </w:rPr>
      </w:pPr>
      <w:hyperlink r:id="rId17" w:history="1">
        <w:r w:rsidRPr="00452E55">
          <w:rPr>
            <w:rStyle w:val="Hyperlink"/>
            <w:rFonts w:asciiTheme="majorBidi" w:hAnsiTheme="majorBidi" w:cstheme="majorBidi"/>
            <w:b/>
            <w:bCs/>
            <w:lang w:bidi="ar-BH"/>
          </w:rPr>
          <w:t>https://www.sandiego.gov/sites/default/files/2025-02/citizens-budget-review-townhalls.pdf</w:t>
        </w:r>
      </w:hyperlink>
    </w:p>
    <w:p w14:paraId="4BA86833" w14:textId="2ADC6E44" w:rsidR="0064381B" w:rsidRDefault="0064381B" w:rsidP="0064381B">
      <w:pPr>
        <w:pStyle w:val="ListParagraph"/>
        <w:numPr>
          <w:ilvl w:val="0"/>
          <w:numId w:val="27"/>
        </w:numPr>
        <w:jc w:val="both"/>
        <w:rPr>
          <w:rFonts w:asciiTheme="majorBidi" w:hAnsiTheme="majorBidi" w:cstheme="majorBidi"/>
          <w:b/>
          <w:bCs/>
          <w:lang w:bidi="ar-BH"/>
        </w:rPr>
      </w:pPr>
      <w:hyperlink r:id="rId18" w:history="1">
        <w:r w:rsidRPr="00452E55">
          <w:rPr>
            <w:rStyle w:val="Hyperlink"/>
            <w:rFonts w:asciiTheme="majorBidi" w:hAnsiTheme="majorBidi" w:cstheme="majorBidi"/>
            <w:b/>
            <w:bCs/>
            <w:lang w:bidi="ar-BH"/>
          </w:rPr>
          <w:t>https://www.sandiegocounty.gov/content/sdc/openbudget/en/budget-summary.html</w:t>
        </w:r>
      </w:hyperlink>
    </w:p>
    <w:p w14:paraId="5A906667" w14:textId="3A27E273" w:rsidR="0064381B" w:rsidRPr="0064381B" w:rsidRDefault="0064381B" w:rsidP="005F303C">
      <w:pPr>
        <w:pStyle w:val="ListParagraph"/>
        <w:ind w:left="450"/>
        <w:jc w:val="both"/>
        <w:rPr>
          <w:rFonts w:asciiTheme="majorBidi" w:hAnsiTheme="majorBidi" w:cstheme="majorBidi"/>
          <w:b/>
          <w:bCs/>
          <w:lang w:bidi="ar-BH"/>
        </w:rPr>
      </w:pPr>
    </w:p>
    <w:p w14:paraId="07A6F770" w14:textId="5598AAEE" w:rsidR="008F6C09" w:rsidRDefault="0064381B" w:rsidP="001946D3">
      <w:pPr>
        <w:jc w:val="both"/>
        <w:rPr>
          <w:rFonts w:asciiTheme="majorBidi" w:hAnsiTheme="majorBidi" w:cstheme="majorBidi"/>
          <w:b/>
          <w:bCs/>
          <w:lang w:bidi="ar-BH"/>
        </w:rPr>
      </w:pPr>
      <w:r>
        <w:rPr>
          <w:b/>
          <w:bCs/>
          <w:strike/>
          <w:noProof/>
          <w:rtl/>
          <w:lang w:val="ar-SA"/>
        </w:rPr>
        <mc:AlternateContent>
          <mc:Choice Requires="wps">
            <w:drawing>
              <wp:anchor distT="0" distB="0" distL="114300" distR="114300" simplePos="0" relativeHeight="251698176" behindDoc="0" locked="0" layoutInCell="1" allowOverlap="1" wp14:anchorId="7AEA4DD2" wp14:editId="703CA34E">
                <wp:simplePos x="0" y="0"/>
                <wp:positionH relativeFrom="margin">
                  <wp:posOffset>-881</wp:posOffset>
                </wp:positionH>
                <wp:positionV relativeFrom="paragraph">
                  <wp:posOffset>6621</wp:posOffset>
                </wp:positionV>
                <wp:extent cx="6050280" cy="335280"/>
                <wp:effectExtent l="0" t="0" r="26670" b="26670"/>
                <wp:wrapNone/>
                <wp:docPr id="485814381"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accent5">
                            <a:lumMod val="50000"/>
                          </a:schemeClr>
                        </a:solidFill>
                        <a:ln w="12700" cap="flat" cmpd="sng" algn="ctr">
                          <a:solidFill>
                            <a:srgbClr val="002060"/>
                          </a:solidFill>
                          <a:prstDash val="solid"/>
                          <a:miter lim="800000"/>
                        </a:ln>
                        <a:effectLst/>
                      </wps:spPr>
                      <wps:txbx>
                        <w:txbxContent>
                          <w:p w14:paraId="715650E9" w14:textId="05E02FF3" w:rsidR="0064381B" w:rsidRPr="006F4D90" w:rsidRDefault="0064381B" w:rsidP="0064381B">
                            <w:pPr>
                              <w:jc w:val="center"/>
                              <w:rPr>
                                <w:rFonts w:asciiTheme="majorBidi" w:hAnsiTheme="majorBidi" w:cstheme="majorBidi"/>
                                <w:b/>
                                <w:bCs/>
                                <w:color w:val="FFFFFF" w:themeColor="background1"/>
                                <w:sz w:val="28"/>
                                <w:szCs w:val="28"/>
                                <w:lang w:bidi="ar-BH"/>
                              </w:rPr>
                            </w:pPr>
                            <w:r>
                              <w:rPr>
                                <w:rFonts w:asciiTheme="majorBidi" w:hAnsiTheme="majorBidi" w:cstheme="majorBidi"/>
                                <w:b/>
                                <w:bCs/>
                                <w:color w:val="FFFFFF" w:themeColor="background1"/>
                                <w:lang w:bidi="ar-BH"/>
                              </w:rPr>
                              <w:t xml:space="preserve">Appendix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EA4DD2" id="_x0000_s1039" style="position:absolute;left:0;text-align:left;margin-left:-.05pt;margin-top:.5pt;width:476.4pt;height:26.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" fillcolor="#1f3763 [1608]" strokecolor="#002060" strokeweight="1pt">
                <v:stroke joinstyle="miter"/>
                <v:textbox>
                  <w:txbxContent>
                    <w:p w14:paraId="715650E9" w14:textId="05E02FF3" w:rsidR="0064381B" w:rsidRPr="006F4D90" w:rsidRDefault="0064381B" w:rsidP="0064381B">
                      <w:pPr>
                        <w:jc w:val="center"/>
                        <w:rPr>
                          <w:rFonts w:asciiTheme="majorBidi" w:hAnsiTheme="majorBidi" w:cstheme="majorBidi"/>
                          <w:b/>
                          <w:bCs/>
                          <w:color w:val="FFFFFF" w:themeColor="background1"/>
                          <w:sz w:val="28"/>
                          <w:szCs w:val="28"/>
                          <w:lang w:bidi="ar-BH"/>
                        </w:rPr>
                      </w:pPr>
                      <w:r>
                        <w:rPr>
                          <w:rFonts w:asciiTheme="majorBidi" w:hAnsiTheme="majorBidi" w:cstheme="majorBidi"/>
                          <w:b/>
                          <w:bCs/>
                          <w:color w:val="FFFFFF" w:themeColor="background1"/>
                          <w:lang w:bidi="ar-BH"/>
                        </w:rPr>
                        <w:t xml:space="preserve">Appendix </w:t>
                      </w:r>
                    </w:p>
                  </w:txbxContent>
                </v:textbox>
                <w10:wrap anchorx="margin"/>
              </v:roundrect>
            </w:pict>
          </mc:Fallback>
        </mc:AlternateContent>
      </w:r>
    </w:p>
    <w:p w14:paraId="5785433B" w14:textId="24506A26" w:rsidR="0064381B" w:rsidRDefault="0064381B" w:rsidP="001946D3">
      <w:pPr>
        <w:jc w:val="both"/>
        <w:rPr>
          <w:rFonts w:asciiTheme="majorBidi" w:hAnsiTheme="majorBidi" w:cstheme="majorBidi"/>
          <w:b/>
          <w:bCs/>
          <w:lang w:bidi="ar-BH"/>
        </w:rPr>
      </w:pPr>
      <w:r w:rsidRPr="0064381B">
        <w:rPr>
          <w:rFonts w:asciiTheme="majorBidi" w:hAnsiTheme="majorBidi" w:cstheme="majorBidi"/>
          <w:b/>
          <w:bCs/>
          <w:lang w:bidi="ar-BH"/>
        </w:rPr>
        <w:drawing>
          <wp:anchor distT="0" distB="0" distL="114300" distR="114300" simplePos="0" relativeHeight="251699200" behindDoc="0" locked="0" layoutInCell="1" allowOverlap="1" wp14:anchorId="63725A04" wp14:editId="299AB0B9">
            <wp:simplePos x="0" y="0"/>
            <wp:positionH relativeFrom="column">
              <wp:posOffset>3028315</wp:posOffset>
            </wp:positionH>
            <wp:positionV relativeFrom="paragraph">
              <wp:posOffset>228600</wp:posOffset>
            </wp:positionV>
            <wp:extent cx="3253105" cy="2047240"/>
            <wp:effectExtent l="19050" t="19050" r="23495" b="10160"/>
            <wp:wrapSquare wrapText="bothSides"/>
            <wp:docPr id="211631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1480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3105" cy="20472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DBB5B84" w14:textId="6CF72614" w:rsidR="0064381B" w:rsidRDefault="0095338F" w:rsidP="0095338F">
      <w:pPr>
        <w:jc w:val="both"/>
        <w:rPr>
          <w:rFonts w:asciiTheme="majorBidi" w:hAnsiTheme="majorBidi" w:cstheme="majorBidi"/>
          <w:b/>
          <w:bCs/>
          <w:lang w:bidi="ar-BH"/>
        </w:rPr>
      </w:pPr>
      <w:r w:rsidRPr="0095338F">
        <w:rPr>
          <w:rFonts w:asciiTheme="majorBidi" w:hAnsiTheme="majorBidi" w:cstheme="majorBidi"/>
          <w:lang w:bidi="ar-BH"/>
        </w:rPr>
        <w:t xml:space="preserve">This chart shows which San Diego </w:t>
      </w:r>
      <w:r w:rsidRPr="0095338F">
        <w:rPr>
          <w:rFonts w:asciiTheme="majorBidi" w:hAnsiTheme="majorBidi" w:cstheme="majorBidi"/>
          <w:b/>
          <w:bCs/>
          <w:lang w:bidi="ar-BH"/>
        </w:rPr>
        <w:t>departments exceeded their capital budget the most</w:t>
      </w:r>
      <w:r w:rsidRPr="0095338F">
        <w:rPr>
          <w:rFonts w:asciiTheme="majorBidi" w:hAnsiTheme="majorBidi" w:cstheme="majorBidi"/>
          <w:lang w:bidi="ar-BH"/>
        </w:rPr>
        <w:t>. One department shows a major overrun of 1.</w:t>
      </w:r>
      <w:r>
        <w:rPr>
          <w:rFonts w:asciiTheme="majorBidi" w:hAnsiTheme="majorBidi" w:cstheme="majorBidi"/>
          <w:lang w:bidi="ar-BH"/>
        </w:rPr>
        <w:t>57</w:t>
      </w:r>
      <w:r w:rsidRPr="0095338F">
        <w:rPr>
          <w:rFonts w:asciiTheme="majorBidi" w:hAnsiTheme="majorBidi" w:cstheme="majorBidi"/>
          <w:lang w:bidi="ar-BH"/>
        </w:rPr>
        <w:t>bn, far higher than all others, while the remaining departments exceeded their budgets by much smaller amounts. This indicates that overspending is concentrated in one major department, suggesting possible planning issues or unexpected project costs</w:t>
      </w:r>
      <w:r w:rsidRPr="0095338F">
        <w:rPr>
          <w:rFonts w:asciiTheme="majorBidi" w:hAnsiTheme="majorBidi" w:cstheme="majorBidi"/>
          <w:b/>
          <w:bCs/>
          <w:lang w:bidi="ar-BH"/>
        </w:rPr>
        <w:t>.</w:t>
      </w:r>
    </w:p>
    <w:p w14:paraId="5ED9E42D" w14:textId="607DF667" w:rsidR="0064381B" w:rsidRDefault="0064381B" w:rsidP="001946D3">
      <w:pPr>
        <w:jc w:val="both"/>
        <w:rPr>
          <w:rFonts w:asciiTheme="majorBidi" w:hAnsiTheme="majorBidi" w:cstheme="majorBidi"/>
          <w:b/>
          <w:bCs/>
          <w:lang w:bidi="ar-BH"/>
        </w:rPr>
      </w:pPr>
    </w:p>
    <w:p w14:paraId="4F9F9747" w14:textId="0426EFE5" w:rsidR="0064381B" w:rsidRDefault="00394B84" w:rsidP="001946D3">
      <w:pPr>
        <w:jc w:val="both"/>
        <w:rPr>
          <w:rFonts w:asciiTheme="majorBidi" w:hAnsiTheme="majorBidi" w:cstheme="majorBidi"/>
          <w:b/>
          <w:bCs/>
          <w:lang w:bidi="ar-BH"/>
        </w:rPr>
      </w:pPr>
      <w:r w:rsidRPr="0064381B">
        <w:rPr>
          <w:rFonts w:asciiTheme="majorBidi" w:hAnsiTheme="majorBidi" w:cstheme="majorBidi"/>
          <w:b/>
          <w:bCs/>
          <w:lang w:bidi="ar-BH"/>
        </w:rPr>
        <w:drawing>
          <wp:anchor distT="0" distB="0" distL="114300" distR="114300" simplePos="0" relativeHeight="251700224" behindDoc="0" locked="0" layoutInCell="1" allowOverlap="1" wp14:anchorId="58E32351" wp14:editId="441F3894">
            <wp:simplePos x="0" y="0"/>
            <wp:positionH relativeFrom="page">
              <wp:posOffset>3927475</wp:posOffset>
            </wp:positionH>
            <wp:positionV relativeFrom="paragraph">
              <wp:posOffset>87630</wp:posOffset>
            </wp:positionV>
            <wp:extent cx="3296285" cy="1948815"/>
            <wp:effectExtent l="19050" t="19050" r="18415" b="13335"/>
            <wp:wrapSquare wrapText="bothSides"/>
            <wp:docPr id="272591166" name="Picture 1" descr="A lin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91166" name="Picture 1" descr="A line with text on 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6285" cy="19488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E5D16F3" w14:textId="77777777" w:rsidR="0095338F" w:rsidRPr="0095338F" w:rsidRDefault="0095338F" w:rsidP="0095338F">
      <w:pPr>
        <w:jc w:val="both"/>
        <w:rPr>
          <w:rFonts w:asciiTheme="majorBidi" w:hAnsiTheme="majorBidi" w:cstheme="majorBidi"/>
          <w:lang w:bidi="ar-BH"/>
        </w:rPr>
      </w:pPr>
      <w:r w:rsidRPr="0095338F">
        <w:rPr>
          <w:rFonts w:asciiTheme="majorBidi" w:hAnsiTheme="majorBidi" w:cstheme="majorBidi"/>
          <w:lang w:bidi="ar-BH"/>
        </w:rPr>
        <w:t xml:space="preserve">This visualization </w:t>
      </w:r>
      <w:r w:rsidRPr="0095338F">
        <w:rPr>
          <w:rFonts w:asciiTheme="majorBidi" w:hAnsiTheme="majorBidi" w:cstheme="majorBidi"/>
          <w:b/>
          <w:bCs/>
          <w:lang w:bidi="ar-BH"/>
        </w:rPr>
        <w:t xml:space="preserve">compares the number of funds </w:t>
      </w:r>
      <w:r w:rsidRPr="0095338F">
        <w:rPr>
          <w:rFonts w:asciiTheme="majorBidi" w:hAnsiTheme="majorBidi" w:cstheme="majorBidi"/>
          <w:lang w:bidi="ar-BH"/>
        </w:rPr>
        <w:t>between General Fund and Enterprise Funds. It shows a decrease from around 11M to 8M, indicating shifting financial allocations or reduced reliance on certain fund categories over time.</w:t>
      </w:r>
    </w:p>
    <w:p w14:paraId="6E7456FD" w14:textId="170A608E" w:rsidR="0064381B" w:rsidRDefault="0064381B" w:rsidP="001946D3">
      <w:pPr>
        <w:jc w:val="both"/>
        <w:rPr>
          <w:rFonts w:asciiTheme="majorBidi" w:hAnsiTheme="majorBidi" w:cstheme="majorBidi"/>
          <w:b/>
          <w:bCs/>
          <w:lang w:bidi="ar-BH"/>
        </w:rPr>
      </w:pPr>
    </w:p>
    <w:p w14:paraId="4E72DCB3" w14:textId="4ACEA6EC" w:rsidR="0064381B" w:rsidRPr="0061527C" w:rsidRDefault="0064381B" w:rsidP="001946D3">
      <w:pPr>
        <w:jc w:val="both"/>
        <w:rPr>
          <w:rFonts w:asciiTheme="majorBidi" w:hAnsiTheme="majorBidi" w:cstheme="majorBidi"/>
          <w:b/>
          <w:bCs/>
          <w:lang w:bidi="ar-BH"/>
        </w:rPr>
      </w:pPr>
    </w:p>
    <w:sectPr w:rsidR="0064381B" w:rsidRPr="0061527C" w:rsidSect="00EB4A93">
      <w:headerReference w:type="default" r:id="rId21"/>
      <w:footerReference w:type="default" r:id="rId22"/>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FD169" w14:textId="77777777" w:rsidR="009635B6" w:rsidRDefault="009635B6" w:rsidP="000F7E75">
      <w:pPr>
        <w:spacing w:after="0" w:line="240" w:lineRule="auto"/>
      </w:pPr>
      <w:r>
        <w:separator/>
      </w:r>
    </w:p>
  </w:endnote>
  <w:endnote w:type="continuationSeparator" w:id="0">
    <w:p w14:paraId="396D9A49" w14:textId="77777777" w:rsidR="009635B6" w:rsidRDefault="009635B6" w:rsidP="000F7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4255"/>
      <w:docPartObj>
        <w:docPartGallery w:val="Page Numbers (Bottom of Page)"/>
        <w:docPartUnique/>
      </w:docPartObj>
    </w:sdtPr>
    <w:sdtEndPr>
      <w:rPr>
        <w:noProof/>
      </w:rPr>
    </w:sdtEndPr>
    <w:sdtContent>
      <w:p w14:paraId="49579035" w14:textId="3CC197E2" w:rsidR="000F7E75" w:rsidRDefault="000F7E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C1AB7E" w14:textId="77777777" w:rsidR="000F7E75" w:rsidRDefault="000F7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A55D" w14:textId="77777777" w:rsidR="009635B6" w:rsidRDefault="009635B6" w:rsidP="000F7E75">
      <w:pPr>
        <w:spacing w:after="0" w:line="240" w:lineRule="auto"/>
      </w:pPr>
      <w:r>
        <w:separator/>
      </w:r>
    </w:p>
  </w:footnote>
  <w:footnote w:type="continuationSeparator" w:id="0">
    <w:p w14:paraId="0EA3548C" w14:textId="77777777" w:rsidR="009635B6" w:rsidRDefault="009635B6" w:rsidP="000F7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41D3" w14:textId="3E8C97F8" w:rsidR="002C16FA" w:rsidRPr="002C16FA" w:rsidRDefault="002C16FA">
    <w:pPr>
      <w:pStyle w:val="Header"/>
      <w:rPr>
        <w:rFonts w:asciiTheme="majorBidi" w:hAnsiTheme="majorBidi" w:cstheme="majorBidi"/>
        <w:b/>
        <w:bCs/>
      </w:rPr>
    </w:pPr>
    <w:r w:rsidRPr="002C16FA">
      <w:rPr>
        <w:rFonts w:asciiTheme="majorBidi" w:hAnsiTheme="majorBidi" w:cstheme="majorBidi"/>
        <w:b/>
        <w:bCs/>
      </w:rPr>
      <w:t xml:space="preserve">General Assembly                 </w:t>
    </w:r>
    <w:r>
      <w:rPr>
        <w:rFonts w:asciiTheme="majorBidi" w:hAnsiTheme="majorBidi" w:cstheme="majorBidi"/>
        <w:b/>
        <w:bCs/>
      </w:rPr>
      <w:t xml:space="preserve">    </w:t>
    </w:r>
    <w:r w:rsidRPr="002C16FA">
      <w:rPr>
        <w:rFonts w:asciiTheme="majorBidi" w:hAnsiTheme="majorBidi" w:cstheme="majorBidi"/>
        <w:b/>
        <w:bCs/>
      </w:rPr>
      <w:t xml:space="preserve">      </w:t>
    </w:r>
    <w:r>
      <w:rPr>
        <w:rFonts w:asciiTheme="majorBidi" w:hAnsiTheme="majorBidi" w:cstheme="majorBidi"/>
        <w:b/>
        <w:bCs/>
      </w:rPr>
      <w:t xml:space="preserve"> </w:t>
    </w:r>
    <w:r w:rsidRPr="002C16FA">
      <w:rPr>
        <w:rFonts w:asciiTheme="majorBidi" w:hAnsiTheme="majorBidi" w:cstheme="majorBidi"/>
        <w:b/>
        <w:bCs/>
      </w:rPr>
      <w:t xml:space="preserve">   </w:t>
    </w:r>
    <w:r>
      <w:rPr>
        <w:rFonts w:asciiTheme="majorBidi" w:hAnsiTheme="majorBidi" w:cstheme="majorBidi"/>
        <w:b/>
        <w:bCs/>
      </w:rPr>
      <w:t xml:space="preserve">Capstone Project                                                 </w:t>
    </w:r>
    <w:r w:rsidRPr="002C16FA">
      <w:rPr>
        <w:rFonts w:asciiTheme="majorBidi" w:hAnsiTheme="majorBidi" w:cstheme="majorBidi"/>
        <w:b/>
        <w:bCs/>
      </w:rPr>
      <w:t xml:space="preserve">   DAB16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D23"/>
    <w:multiLevelType w:val="multilevel"/>
    <w:tmpl w:val="C37AA9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 w15:restartNumberingAfterBreak="0">
    <w:nsid w:val="06841BC1"/>
    <w:multiLevelType w:val="multilevel"/>
    <w:tmpl w:val="FD76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B235C"/>
    <w:multiLevelType w:val="multilevel"/>
    <w:tmpl w:val="6CB6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C7FAC"/>
    <w:multiLevelType w:val="multilevel"/>
    <w:tmpl w:val="8E7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B769B"/>
    <w:multiLevelType w:val="multilevel"/>
    <w:tmpl w:val="E354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B0B3B"/>
    <w:multiLevelType w:val="hybridMultilevel"/>
    <w:tmpl w:val="20920A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DD0F35"/>
    <w:multiLevelType w:val="hybridMultilevel"/>
    <w:tmpl w:val="13448F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EE2FC3"/>
    <w:multiLevelType w:val="hybridMultilevel"/>
    <w:tmpl w:val="0FC2C3A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2CE751E5"/>
    <w:multiLevelType w:val="multilevel"/>
    <w:tmpl w:val="1E40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44167"/>
    <w:multiLevelType w:val="hybridMultilevel"/>
    <w:tmpl w:val="0060CF38"/>
    <w:lvl w:ilvl="0" w:tplc="81482D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FE02F7"/>
    <w:multiLevelType w:val="hybridMultilevel"/>
    <w:tmpl w:val="67B29E20"/>
    <w:lvl w:ilvl="0" w:tplc="A1B66072">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68699C"/>
    <w:multiLevelType w:val="multilevel"/>
    <w:tmpl w:val="8CFE735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5031C"/>
    <w:multiLevelType w:val="multilevel"/>
    <w:tmpl w:val="E280FD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5FD7C0C"/>
    <w:multiLevelType w:val="hybridMultilevel"/>
    <w:tmpl w:val="A65E0FDC"/>
    <w:lvl w:ilvl="0" w:tplc="FFFFFFFF">
      <w:start w:val="1"/>
      <w:numFmt w:val="decimal"/>
      <w:lvlText w:val="%1."/>
      <w:lvlJc w:val="left"/>
      <w:pPr>
        <w:ind w:left="3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1E61F5"/>
    <w:multiLevelType w:val="hybridMultilevel"/>
    <w:tmpl w:val="A61E49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662518"/>
    <w:multiLevelType w:val="multilevel"/>
    <w:tmpl w:val="F5AA433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09851E2"/>
    <w:multiLevelType w:val="multilevel"/>
    <w:tmpl w:val="14D0E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F0B90"/>
    <w:multiLevelType w:val="hybridMultilevel"/>
    <w:tmpl w:val="0C5EB3B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3F854C6"/>
    <w:multiLevelType w:val="hybridMultilevel"/>
    <w:tmpl w:val="11F40C4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2DE5430"/>
    <w:multiLevelType w:val="multilevel"/>
    <w:tmpl w:val="EDDA62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13446"/>
    <w:multiLevelType w:val="hybridMultilevel"/>
    <w:tmpl w:val="37AC2A9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A0412E7"/>
    <w:multiLevelType w:val="hybridMultilevel"/>
    <w:tmpl w:val="DE4E13A6"/>
    <w:lvl w:ilvl="0" w:tplc="A1B66072">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D16DEE"/>
    <w:multiLevelType w:val="multilevel"/>
    <w:tmpl w:val="1B4C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4D64BF"/>
    <w:multiLevelType w:val="multilevel"/>
    <w:tmpl w:val="88E4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EA1AD3"/>
    <w:multiLevelType w:val="multilevel"/>
    <w:tmpl w:val="B2CC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77AB2"/>
    <w:multiLevelType w:val="multilevel"/>
    <w:tmpl w:val="B9103E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EAE2075"/>
    <w:multiLevelType w:val="multilevel"/>
    <w:tmpl w:val="C51C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846201">
    <w:abstractNumId w:val="24"/>
  </w:num>
  <w:num w:numId="2" w16cid:durableId="300114973">
    <w:abstractNumId w:val="11"/>
  </w:num>
  <w:num w:numId="3" w16cid:durableId="1193691873">
    <w:abstractNumId w:val="3"/>
  </w:num>
  <w:num w:numId="4" w16cid:durableId="1813793731">
    <w:abstractNumId w:val="10"/>
  </w:num>
  <w:num w:numId="5" w16cid:durableId="1686831672">
    <w:abstractNumId w:val="9"/>
  </w:num>
  <w:num w:numId="6" w16cid:durableId="21633089">
    <w:abstractNumId w:val="25"/>
  </w:num>
  <w:num w:numId="7" w16cid:durableId="676419040">
    <w:abstractNumId w:val="15"/>
  </w:num>
  <w:num w:numId="8" w16cid:durableId="1001736111">
    <w:abstractNumId w:val="12"/>
  </w:num>
  <w:num w:numId="9" w16cid:durableId="559024735">
    <w:abstractNumId w:val="16"/>
  </w:num>
  <w:num w:numId="10" w16cid:durableId="1427310303">
    <w:abstractNumId w:val="0"/>
  </w:num>
  <w:num w:numId="11" w16cid:durableId="1105467961">
    <w:abstractNumId w:val="19"/>
  </w:num>
  <w:num w:numId="12" w16cid:durableId="1535381961">
    <w:abstractNumId w:val="26"/>
  </w:num>
  <w:num w:numId="13" w16cid:durableId="376399735">
    <w:abstractNumId w:val="23"/>
  </w:num>
  <w:num w:numId="14" w16cid:durableId="2068334441">
    <w:abstractNumId w:val="4"/>
  </w:num>
  <w:num w:numId="15" w16cid:durableId="639388410">
    <w:abstractNumId w:val="22"/>
  </w:num>
  <w:num w:numId="16" w16cid:durableId="2067334343">
    <w:abstractNumId w:val="8"/>
  </w:num>
  <w:num w:numId="17" w16cid:durableId="617683986">
    <w:abstractNumId w:val="1"/>
  </w:num>
  <w:num w:numId="18" w16cid:durableId="499126851">
    <w:abstractNumId w:val="2"/>
  </w:num>
  <w:num w:numId="19" w16cid:durableId="1652364127">
    <w:abstractNumId w:val="21"/>
  </w:num>
  <w:num w:numId="20" w16cid:durableId="548230234">
    <w:abstractNumId w:val="18"/>
  </w:num>
  <w:num w:numId="21" w16cid:durableId="490609132">
    <w:abstractNumId w:val="7"/>
  </w:num>
  <w:num w:numId="22" w16cid:durableId="222522842">
    <w:abstractNumId w:val="5"/>
  </w:num>
  <w:num w:numId="23" w16cid:durableId="1016692281">
    <w:abstractNumId w:val="14"/>
  </w:num>
  <w:num w:numId="24" w16cid:durableId="1297293937">
    <w:abstractNumId w:val="17"/>
  </w:num>
  <w:num w:numId="25" w16cid:durableId="924727509">
    <w:abstractNumId w:val="13"/>
  </w:num>
  <w:num w:numId="26" w16cid:durableId="1103955628">
    <w:abstractNumId w:val="6"/>
  </w:num>
  <w:num w:numId="27" w16cid:durableId="15114046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82"/>
    <w:rsid w:val="00066CDF"/>
    <w:rsid w:val="000F7E75"/>
    <w:rsid w:val="001946D3"/>
    <w:rsid w:val="00241E44"/>
    <w:rsid w:val="002C16FA"/>
    <w:rsid w:val="0030004A"/>
    <w:rsid w:val="00302EA6"/>
    <w:rsid w:val="00380024"/>
    <w:rsid w:val="00394B84"/>
    <w:rsid w:val="003D674A"/>
    <w:rsid w:val="004922A3"/>
    <w:rsid w:val="004B1D68"/>
    <w:rsid w:val="004C73DA"/>
    <w:rsid w:val="005E7CF4"/>
    <w:rsid w:val="005F303C"/>
    <w:rsid w:val="0061527C"/>
    <w:rsid w:val="0064381B"/>
    <w:rsid w:val="006D1F78"/>
    <w:rsid w:val="006F3C42"/>
    <w:rsid w:val="00705A87"/>
    <w:rsid w:val="00714DE4"/>
    <w:rsid w:val="007C0A99"/>
    <w:rsid w:val="007C0C8B"/>
    <w:rsid w:val="00811B03"/>
    <w:rsid w:val="008212B4"/>
    <w:rsid w:val="00833816"/>
    <w:rsid w:val="00894400"/>
    <w:rsid w:val="008F6C09"/>
    <w:rsid w:val="00901DC4"/>
    <w:rsid w:val="00941C55"/>
    <w:rsid w:val="009439E1"/>
    <w:rsid w:val="0095338F"/>
    <w:rsid w:val="009635B6"/>
    <w:rsid w:val="00963B0A"/>
    <w:rsid w:val="00A36B2F"/>
    <w:rsid w:val="00A70731"/>
    <w:rsid w:val="00A9745A"/>
    <w:rsid w:val="00AF499B"/>
    <w:rsid w:val="00B04742"/>
    <w:rsid w:val="00B65785"/>
    <w:rsid w:val="00C85B1A"/>
    <w:rsid w:val="00D071E1"/>
    <w:rsid w:val="00E329B2"/>
    <w:rsid w:val="00E94339"/>
    <w:rsid w:val="00E96E82"/>
    <w:rsid w:val="00EB4A93"/>
    <w:rsid w:val="00ED1C4C"/>
    <w:rsid w:val="00F34080"/>
    <w:rsid w:val="00F37026"/>
    <w:rsid w:val="00F4414D"/>
    <w:rsid w:val="00FA3486"/>
    <w:rsid w:val="00FE27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1DA7C"/>
  <w15:chartTrackingRefBased/>
  <w15:docId w15:val="{E703D9DB-90D6-4126-95D5-875919E4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E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96E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96E8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96E8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96E8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E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96E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96E8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96E8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96E8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E82"/>
    <w:rPr>
      <w:rFonts w:eastAsiaTheme="majorEastAsia" w:cstheme="majorBidi"/>
      <w:color w:val="272727" w:themeColor="text1" w:themeTint="D8"/>
    </w:rPr>
  </w:style>
  <w:style w:type="paragraph" w:styleId="Title">
    <w:name w:val="Title"/>
    <w:basedOn w:val="Normal"/>
    <w:next w:val="Normal"/>
    <w:link w:val="TitleChar"/>
    <w:uiPriority w:val="10"/>
    <w:qFormat/>
    <w:rsid w:val="00E9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E82"/>
    <w:pPr>
      <w:spacing w:before="160"/>
      <w:jc w:val="center"/>
    </w:pPr>
    <w:rPr>
      <w:i/>
      <w:iCs/>
      <w:color w:val="404040" w:themeColor="text1" w:themeTint="BF"/>
    </w:rPr>
  </w:style>
  <w:style w:type="character" w:customStyle="1" w:styleId="QuoteChar">
    <w:name w:val="Quote Char"/>
    <w:basedOn w:val="DefaultParagraphFont"/>
    <w:link w:val="Quote"/>
    <w:uiPriority w:val="29"/>
    <w:rsid w:val="00E96E82"/>
    <w:rPr>
      <w:i/>
      <w:iCs/>
      <w:color w:val="404040" w:themeColor="text1" w:themeTint="BF"/>
    </w:rPr>
  </w:style>
  <w:style w:type="paragraph" w:styleId="ListParagraph">
    <w:name w:val="List Paragraph"/>
    <w:basedOn w:val="Normal"/>
    <w:uiPriority w:val="34"/>
    <w:qFormat/>
    <w:rsid w:val="00E96E82"/>
    <w:pPr>
      <w:ind w:left="720"/>
      <w:contextualSpacing/>
    </w:pPr>
  </w:style>
  <w:style w:type="character" w:styleId="IntenseEmphasis">
    <w:name w:val="Intense Emphasis"/>
    <w:basedOn w:val="DefaultParagraphFont"/>
    <w:uiPriority w:val="21"/>
    <w:qFormat/>
    <w:rsid w:val="00E96E82"/>
    <w:rPr>
      <w:i/>
      <w:iCs/>
      <w:color w:val="2E74B5" w:themeColor="accent1" w:themeShade="BF"/>
    </w:rPr>
  </w:style>
  <w:style w:type="paragraph" w:styleId="IntenseQuote">
    <w:name w:val="Intense Quote"/>
    <w:basedOn w:val="Normal"/>
    <w:next w:val="Normal"/>
    <w:link w:val="IntenseQuoteChar"/>
    <w:uiPriority w:val="30"/>
    <w:qFormat/>
    <w:rsid w:val="00E96E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6E82"/>
    <w:rPr>
      <w:i/>
      <w:iCs/>
      <w:color w:val="2E74B5" w:themeColor="accent1" w:themeShade="BF"/>
    </w:rPr>
  </w:style>
  <w:style w:type="character" w:styleId="IntenseReference">
    <w:name w:val="Intense Reference"/>
    <w:basedOn w:val="DefaultParagraphFont"/>
    <w:uiPriority w:val="32"/>
    <w:qFormat/>
    <w:rsid w:val="00E96E82"/>
    <w:rPr>
      <w:b/>
      <w:bCs/>
      <w:smallCaps/>
      <w:color w:val="2E74B5" w:themeColor="accent1" w:themeShade="BF"/>
      <w:spacing w:val="5"/>
    </w:rPr>
  </w:style>
  <w:style w:type="table" w:styleId="TableGrid">
    <w:name w:val="Table Grid"/>
    <w:basedOn w:val="TableNormal"/>
    <w:uiPriority w:val="39"/>
    <w:rsid w:val="00705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80024"/>
    <w:rPr>
      <w:color w:val="666666"/>
    </w:rPr>
  </w:style>
  <w:style w:type="table" w:styleId="GridTable6Colorful-Accent4">
    <w:name w:val="Grid Table 6 Colorful Accent 4"/>
    <w:basedOn w:val="TableNormal"/>
    <w:uiPriority w:val="51"/>
    <w:rsid w:val="00F441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0F7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E75"/>
  </w:style>
  <w:style w:type="paragraph" w:styleId="Footer">
    <w:name w:val="footer"/>
    <w:basedOn w:val="Normal"/>
    <w:link w:val="FooterChar"/>
    <w:uiPriority w:val="99"/>
    <w:unhideWhenUsed/>
    <w:rsid w:val="000F7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E75"/>
  </w:style>
  <w:style w:type="character" w:styleId="Hyperlink">
    <w:name w:val="Hyperlink"/>
    <w:basedOn w:val="DefaultParagraphFont"/>
    <w:uiPriority w:val="99"/>
    <w:unhideWhenUsed/>
    <w:rsid w:val="0064381B"/>
    <w:rPr>
      <w:color w:val="0563C1" w:themeColor="hyperlink"/>
      <w:u w:val="single"/>
    </w:rPr>
  </w:style>
  <w:style w:type="character" w:styleId="UnresolvedMention">
    <w:name w:val="Unresolved Mention"/>
    <w:basedOn w:val="DefaultParagraphFont"/>
    <w:uiPriority w:val="99"/>
    <w:semiHidden/>
    <w:unhideWhenUsed/>
    <w:rsid w:val="0064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andiegocounty.gov/content/sdc/openbudget/en/budget-summary.htm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sandiego.gov/sites/default/files/2025-02/citizens-budget-review-townhalls.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14</Pages>
  <Words>2148</Words>
  <Characters>12246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HAMAD JAAFAR GHAYEB</dc:creator>
  <cp:keywords/>
  <dc:description/>
  <cp:lastModifiedBy>RANA HAMAD JAAFAR GHAYEB</cp:lastModifiedBy>
  <cp:revision>8</cp:revision>
  <dcterms:created xsi:type="dcterms:W3CDTF">2025-11-17T12:20:00Z</dcterms:created>
  <dcterms:modified xsi:type="dcterms:W3CDTF">2025-11-25T11:36:00Z</dcterms:modified>
</cp:coreProperties>
</file>