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F637" w14:textId="19E439A2" w:rsidR="00853F6E" w:rsidRDefault="00927BAD">
      <w:r>
        <w:t>Functionality</w:t>
      </w:r>
    </w:p>
    <w:p w14:paraId="5C881A26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Users Management</w:t>
      </w:r>
    </w:p>
    <w:p w14:paraId="6C5FFBFE" w14:textId="6A105AD4" w:rsidR="00132725" w:rsidRPr="007F741E" w:rsidRDefault="00AA2CB8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F741E">
        <w:rPr>
          <w:rFonts w:ascii="Arial" w:eastAsia="Times New Roman" w:hAnsi="Arial" w:cs="Arial"/>
          <w:color w:val="FF0000"/>
          <w:sz w:val="24"/>
          <w:szCs w:val="24"/>
        </w:rPr>
        <w:t>Drivers’</w:t>
      </w:r>
      <w:r w:rsidR="00132725" w:rsidRPr="007F741E">
        <w:rPr>
          <w:rFonts w:ascii="Arial" w:eastAsia="Times New Roman" w:hAnsi="Arial" w:cs="Arial"/>
          <w:color w:val="FF0000"/>
          <w:sz w:val="24"/>
          <w:szCs w:val="24"/>
        </w:rPr>
        <w:t xml:space="preserve"> management</w:t>
      </w:r>
    </w:p>
    <w:p w14:paraId="39533776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Orders management </w:t>
      </w:r>
    </w:p>
    <w:p w14:paraId="48836AD4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Revenue reports</w:t>
      </w:r>
    </w:p>
    <w:p w14:paraId="74A6335C" w14:textId="77777777" w:rsidR="00132725" w:rsidRPr="00FE442F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FE442F">
        <w:rPr>
          <w:rFonts w:ascii="Arial" w:eastAsia="Times New Roman" w:hAnsi="Arial" w:cs="Arial"/>
          <w:color w:val="4472C4" w:themeColor="accent1"/>
          <w:sz w:val="24"/>
          <w:szCs w:val="24"/>
        </w:rPr>
        <w:t>Products management</w:t>
      </w:r>
    </w:p>
    <w:p w14:paraId="270D434A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Categories management</w:t>
      </w:r>
    </w:p>
    <w:p w14:paraId="42DB32E4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Subcategories management</w:t>
      </w:r>
    </w:p>
    <w:p w14:paraId="6E3C39D4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Towns management</w:t>
      </w:r>
    </w:p>
    <w:p w14:paraId="17837487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F741E">
        <w:rPr>
          <w:rFonts w:ascii="Arial" w:eastAsia="Times New Roman" w:hAnsi="Arial" w:cs="Arial"/>
          <w:sz w:val="24"/>
          <w:szCs w:val="24"/>
        </w:rPr>
        <w:t>Discount setting</w:t>
      </w:r>
    </w:p>
    <w:p w14:paraId="291A11EC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Service fee setting</w:t>
      </w:r>
    </w:p>
    <w:p w14:paraId="682E4B05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Delivery charge management</w:t>
      </w:r>
    </w:p>
    <w:p w14:paraId="5300F92C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Time slots management (9-10 am, 12-5 pm) </w:t>
      </w:r>
    </w:p>
    <w:p w14:paraId="6763FE93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Content setting (terms, about, privacy policy)</w:t>
      </w:r>
    </w:p>
    <w:p w14:paraId="022A3555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F741E">
        <w:rPr>
          <w:rFonts w:ascii="Arial" w:eastAsia="Times New Roman" w:hAnsi="Arial" w:cs="Arial"/>
          <w:color w:val="FF0000"/>
          <w:sz w:val="24"/>
          <w:szCs w:val="24"/>
        </w:rPr>
        <w:t>Push notification management</w:t>
      </w:r>
    </w:p>
    <w:p w14:paraId="4AFCF647" w14:textId="77C1CE5F" w:rsidR="00927BAD" w:rsidRDefault="00927BAD"/>
    <w:sectPr w:rsidR="009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AF"/>
    <w:rsid w:val="00132725"/>
    <w:rsid w:val="00250843"/>
    <w:rsid w:val="002C2506"/>
    <w:rsid w:val="002F4921"/>
    <w:rsid w:val="00427AAF"/>
    <w:rsid w:val="00781328"/>
    <w:rsid w:val="007F741E"/>
    <w:rsid w:val="00853F6E"/>
    <w:rsid w:val="008F2681"/>
    <w:rsid w:val="00927BAD"/>
    <w:rsid w:val="00A23413"/>
    <w:rsid w:val="00AA2CB8"/>
    <w:rsid w:val="00B24106"/>
    <w:rsid w:val="00CC12D8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1975"/>
  <w15:chartTrackingRefBased/>
  <w15:docId w15:val="{BB2E4611-FC34-4341-9437-66EBC93F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RANA USAMA</cp:lastModifiedBy>
  <cp:revision>13</cp:revision>
  <dcterms:created xsi:type="dcterms:W3CDTF">2022-01-26T14:50:00Z</dcterms:created>
  <dcterms:modified xsi:type="dcterms:W3CDTF">2022-02-01T21:20:00Z</dcterms:modified>
</cp:coreProperties>
</file>