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F637" w14:textId="19E439A2" w:rsidR="00853F6E" w:rsidRDefault="00927BAD">
      <w:r>
        <w:t>Functionality</w:t>
      </w:r>
    </w:p>
    <w:p w14:paraId="5C881A26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Users Management</w:t>
      </w:r>
    </w:p>
    <w:p w14:paraId="6C5FFBFE" w14:textId="6A105AD4" w:rsidR="00132725" w:rsidRPr="007F741E" w:rsidRDefault="00AA2CB8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F741E">
        <w:rPr>
          <w:rFonts w:ascii="Arial" w:eastAsia="Times New Roman" w:hAnsi="Arial" w:cs="Arial"/>
          <w:color w:val="FF0000"/>
          <w:sz w:val="24"/>
          <w:szCs w:val="24"/>
        </w:rPr>
        <w:t>Drivers’</w:t>
      </w:r>
      <w:r w:rsidR="00132725" w:rsidRPr="007F741E">
        <w:rPr>
          <w:rFonts w:ascii="Arial" w:eastAsia="Times New Roman" w:hAnsi="Arial" w:cs="Arial"/>
          <w:color w:val="FF0000"/>
          <w:sz w:val="24"/>
          <w:szCs w:val="24"/>
        </w:rPr>
        <w:t xml:space="preserve"> management</w:t>
      </w:r>
    </w:p>
    <w:p w14:paraId="39533776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Orders management </w:t>
      </w:r>
    </w:p>
    <w:p w14:paraId="48836AD4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Revenue reports</w:t>
      </w:r>
    </w:p>
    <w:p w14:paraId="74A6335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Products management</w:t>
      </w:r>
    </w:p>
    <w:p w14:paraId="270D434A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Categories management</w:t>
      </w:r>
    </w:p>
    <w:p w14:paraId="42DB32E4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Subcategories management</w:t>
      </w:r>
    </w:p>
    <w:p w14:paraId="6E3C39D4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Towns management</w:t>
      </w:r>
    </w:p>
    <w:p w14:paraId="17837487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F741E">
        <w:rPr>
          <w:rFonts w:ascii="Arial" w:eastAsia="Times New Roman" w:hAnsi="Arial" w:cs="Arial"/>
          <w:sz w:val="24"/>
          <w:szCs w:val="24"/>
        </w:rPr>
        <w:t>Discount setting</w:t>
      </w:r>
    </w:p>
    <w:p w14:paraId="291A11EC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Service fee setting</w:t>
      </w:r>
    </w:p>
    <w:p w14:paraId="682E4B05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Delivery charge management</w:t>
      </w:r>
    </w:p>
    <w:p w14:paraId="5300F92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Time slots management (9-10 am, 12-5 pm) </w:t>
      </w:r>
    </w:p>
    <w:p w14:paraId="6763FE93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7F741E">
        <w:rPr>
          <w:rFonts w:ascii="Arial" w:eastAsia="Times New Roman" w:hAnsi="Arial" w:cs="Arial"/>
          <w:color w:val="4472C4" w:themeColor="accent1"/>
          <w:sz w:val="24"/>
          <w:szCs w:val="24"/>
        </w:rPr>
        <w:t>Content setting (terms, about, privacy policy)</w:t>
      </w:r>
    </w:p>
    <w:p w14:paraId="022A3555" w14:textId="77777777" w:rsidR="00132725" w:rsidRPr="007F741E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F741E">
        <w:rPr>
          <w:rFonts w:ascii="Arial" w:eastAsia="Times New Roman" w:hAnsi="Arial" w:cs="Arial"/>
          <w:color w:val="FF0000"/>
          <w:sz w:val="24"/>
          <w:szCs w:val="24"/>
        </w:rPr>
        <w:t>Push notification management</w:t>
      </w:r>
    </w:p>
    <w:p w14:paraId="4AFCF647" w14:textId="77C1CE5F" w:rsidR="00927BAD" w:rsidRDefault="00927BAD"/>
    <w:sectPr w:rsidR="009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F"/>
    <w:rsid w:val="00132725"/>
    <w:rsid w:val="00250843"/>
    <w:rsid w:val="002C2506"/>
    <w:rsid w:val="002F4921"/>
    <w:rsid w:val="00427AAF"/>
    <w:rsid w:val="00781328"/>
    <w:rsid w:val="007F741E"/>
    <w:rsid w:val="00853F6E"/>
    <w:rsid w:val="008F2681"/>
    <w:rsid w:val="00927BAD"/>
    <w:rsid w:val="00AA2CB8"/>
    <w:rsid w:val="00B24106"/>
    <w:rsid w:val="00CC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1975"/>
  <w15:chartTrackingRefBased/>
  <w15:docId w15:val="{BB2E4611-FC34-4341-9437-66EBC93F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RANA USAMA</cp:lastModifiedBy>
  <cp:revision>11</cp:revision>
  <dcterms:created xsi:type="dcterms:W3CDTF">2022-01-26T14:50:00Z</dcterms:created>
  <dcterms:modified xsi:type="dcterms:W3CDTF">2022-01-31T10:34:00Z</dcterms:modified>
</cp:coreProperties>
</file>