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b02c350" w14:textId="db02c350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2016-04-19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89;</w:t>
      </w:r>
      <w:r>
        <w:t xml:space="preserve">73;</w:t>
      </w:r>
      <w:r>
        <w:t xml:space="preserve">73;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41;</w:t>
      </w:r>
      <w:r>
        <w:t xml:space="preserve">72;</w:t>
      </w:r>
      <w:r>
        <w:t xml:space="preserve">64;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66;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85;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76;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40;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( 234  cas de fièvres contre 221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12;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( 247  cas de fièvres contre 221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( 312  cas de fièvres contre 286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( 351  cas de fièvres contre 325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( 715  cas de fièvres contre 663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( 351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( 247  cas de fièvres contre 117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