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1B6D9" w14:textId="77777777" w:rsidR="009F37C3" w:rsidRPr="006D711D" w:rsidRDefault="001723F3" w:rsidP="0087436D">
      <w:pPr>
        <w:pStyle w:val="Heading1"/>
        <w:jc w:val="both"/>
        <w:rPr>
          <w:rFonts w:eastAsia="Aptos Display"/>
        </w:rPr>
      </w:pPr>
      <w:r w:rsidRPr="006D711D">
        <w:rPr>
          <w:rFonts w:eastAsia="Aptos Display"/>
        </w:rPr>
        <w:t>Introduction</w:t>
      </w:r>
    </w:p>
    <w:p w14:paraId="27A4F55A" w14:textId="77777777" w:rsidR="00F02961" w:rsidRDefault="00F02961" w:rsidP="0087436D">
      <w:pPr>
        <w:pStyle w:val="Heading2"/>
        <w:jc w:val="both"/>
        <w:rPr>
          <w:rFonts w:eastAsia="Aptos Display"/>
        </w:rPr>
      </w:pPr>
    </w:p>
    <w:p w14:paraId="7411B6DA" w14:textId="1B5504C7" w:rsidR="009F37C3" w:rsidRPr="006D711D" w:rsidRDefault="001723F3" w:rsidP="0087436D">
      <w:pPr>
        <w:pStyle w:val="Heading2"/>
        <w:jc w:val="both"/>
        <w:rPr>
          <w:rFonts w:eastAsia="Times New Roman"/>
        </w:rPr>
      </w:pPr>
      <w:r w:rsidRPr="006D711D">
        <w:rPr>
          <w:rFonts w:eastAsia="Aptos Display"/>
        </w:rPr>
        <w:t xml:space="preserve">1:1 </w:t>
      </w:r>
      <w:r w:rsidRPr="006D711D">
        <w:rPr>
          <w:rFonts w:eastAsia="Times New Roman"/>
        </w:rPr>
        <w:t>Problem statement and research motivation</w:t>
      </w:r>
    </w:p>
    <w:p w14:paraId="7411B6DB" w14:textId="382753BF" w:rsidR="009F37C3" w:rsidRPr="00D04DF6" w:rsidRDefault="001723F3" w:rsidP="0087436D">
      <w:pPr>
        <w:spacing w:line="259" w:lineRule="auto"/>
        <w:jc w:val="both"/>
        <w:rPr>
          <w:rFonts w:ascii="Times New Roman" w:eastAsia="Aptos" w:hAnsi="Times New Roman" w:cs="Times New Roman"/>
          <w:sz w:val="22"/>
          <w:szCs w:val="22"/>
        </w:rPr>
      </w:pPr>
      <w:r w:rsidRPr="00D04DF6">
        <w:rPr>
          <w:rFonts w:ascii="Times New Roman" w:eastAsia="Aptos" w:hAnsi="Times New Roman" w:cs="Times New Roman"/>
          <w:sz w:val="22"/>
          <w:szCs w:val="22"/>
        </w:rPr>
        <w:t>The ever-growing wine industry has seen a decline in both consumption and production recently. The growth of the industry relies on the satisfaction of consumers. Thus, the relationship between alcohol content and wine quality is a critical topic in the wine industry, as prior research suggests that alcohol content can significantly impact the sensory characteristics of a wine</w:t>
      </w:r>
      <w:sdt>
        <w:sdtPr>
          <w:rPr>
            <w:rFonts w:ascii="Times New Roman" w:eastAsia="Aptos" w:hAnsi="Times New Roman" w:cs="Times New Roman"/>
            <w:sz w:val="22"/>
            <w:szCs w:val="22"/>
          </w:rPr>
          <w:id w:val="982575286"/>
          <w:citation/>
        </w:sdtPr>
        <w:sdtEndPr/>
        <w:sdtContent>
          <w:r w:rsidR="0019799C" w:rsidRPr="00D04DF6">
            <w:rPr>
              <w:rFonts w:ascii="Times New Roman" w:eastAsia="Aptos" w:hAnsi="Times New Roman" w:cs="Times New Roman"/>
              <w:sz w:val="22"/>
              <w:szCs w:val="22"/>
            </w:rPr>
            <w:fldChar w:fldCharType="begin"/>
          </w:r>
          <w:r w:rsidR="0019799C" w:rsidRPr="00D04DF6">
            <w:rPr>
              <w:rFonts w:ascii="Times New Roman" w:eastAsia="Aptos" w:hAnsi="Times New Roman" w:cs="Times New Roman"/>
              <w:sz w:val="22"/>
              <w:szCs w:val="22"/>
              <w:lang w:val="en-US"/>
            </w:rPr>
            <w:instrText xml:space="preserve"> CITATION Ten21 \l 1033 </w:instrText>
          </w:r>
          <w:r w:rsidR="0019799C" w:rsidRPr="00D04DF6">
            <w:rPr>
              <w:rFonts w:ascii="Times New Roman" w:eastAsia="Aptos" w:hAnsi="Times New Roman" w:cs="Times New Roman"/>
              <w:sz w:val="22"/>
              <w:szCs w:val="22"/>
            </w:rPr>
            <w:fldChar w:fldCharType="separate"/>
          </w:r>
          <w:r w:rsidR="0019799C" w:rsidRPr="00D04DF6">
            <w:rPr>
              <w:rFonts w:ascii="Times New Roman" w:eastAsia="Aptos" w:hAnsi="Times New Roman" w:cs="Times New Roman"/>
              <w:noProof/>
              <w:sz w:val="22"/>
              <w:szCs w:val="22"/>
              <w:lang w:val="en-US"/>
            </w:rPr>
            <w:t xml:space="preserve"> (Teng-Zhen Ma , et al., 2021)</w:t>
          </w:r>
          <w:r w:rsidR="0019799C" w:rsidRPr="00D04DF6">
            <w:rPr>
              <w:rFonts w:ascii="Times New Roman" w:eastAsia="Aptos" w:hAnsi="Times New Roman" w:cs="Times New Roman"/>
              <w:sz w:val="22"/>
              <w:szCs w:val="22"/>
            </w:rPr>
            <w:fldChar w:fldCharType="end"/>
          </w:r>
        </w:sdtContent>
      </w:sdt>
      <w:r w:rsidRPr="00D04DF6">
        <w:rPr>
          <w:rFonts w:ascii="Times New Roman" w:eastAsia="Aptos" w:hAnsi="Times New Roman" w:cs="Times New Roman"/>
          <w:sz w:val="22"/>
          <w:szCs w:val="22"/>
        </w:rPr>
        <w:t>. Ensuring the wine industry relishes its glory days again with the help of our research</w:t>
      </w:r>
      <w:r w:rsidR="00620C80">
        <w:rPr>
          <w:rFonts w:ascii="Times New Roman" w:eastAsia="Aptos" w:hAnsi="Times New Roman" w:cs="Times New Roman"/>
          <w:sz w:val="22"/>
          <w:szCs w:val="22"/>
        </w:rPr>
        <w:t xml:space="preserve"> provided</w:t>
      </w:r>
      <w:r w:rsidRPr="00D04DF6">
        <w:rPr>
          <w:rFonts w:ascii="Times New Roman" w:eastAsia="Aptos" w:hAnsi="Times New Roman" w:cs="Times New Roman"/>
          <w:sz w:val="22"/>
          <w:szCs w:val="22"/>
        </w:rPr>
        <w:t xml:space="preserve"> us the motivation to figure out whether wine with higher alcohol content has a significantly higher quality rating than then the wines with lower alcohol content.</w:t>
      </w:r>
    </w:p>
    <w:p w14:paraId="6470EEB6" w14:textId="77777777" w:rsidR="00BB0E3C" w:rsidRDefault="00BB0E3C" w:rsidP="0087436D">
      <w:pPr>
        <w:pStyle w:val="Heading2"/>
        <w:jc w:val="both"/>
        <w:rPr>
          <w:rFonts w:eastAsia="Aptos Display"/>
        </w:rPr>
      </w:pPr>
    </w:p>
    <w:p w14:paraId="7411B6DC" w14:textId="52DF01B4" w:rsidR="009F37C3" w:rsidRDefault="0098617A" w:rsidP="0087436D">
      <w:pPr>
        <w:pStyle w:val="Heading2"/>
        <w:jc w:val="both"/>
        <w:rPr>
          <w:rFonts w:eastAsia="Times New Roman"/>
        </w:rPr>
      </w:pPr>
      <w:r w:rsidRPr="006D711D">
        <w:rPr>
          <w:rFonts w:eastAsia="Aptos Display"/>
        </w:rPr>
        <w:t>1:2.</w:t>
      </w:r>
      <w:r>
        <w:rPr>
          <w:rFonts w:eastAsia="Aptos Display"/>
        </w:rPr>
        <w:t xml:space="preserve"> </w:t>
      </w:r>
      <w:r w:rsidR="001723F3" w:rsidRPr="006D711D">
        <w:rPr>
          <w:rFonts w:eastAsia="Times New Roman"/>
        </w:rPr>
        <w:t>The data set</w:t>
      </w:r>
    </w:p>
    <w:p w14:paraId="3C49E1D7" w14:textId="5FEDFF9C" w:rsidR="00D04DF6" w:rsidRPr="00D04DF6" w:rsidRDefault="00D04DF6" w:rsidP="0087436D">
      <w:pPr>
        <w:jc w:val="both"/>
        <w:rPr>
          <w:rFonts w:ascii="Times New Roman" w:hAnsi="Times New Roman" w:cs="Times New Roman"/>
          <w:sz w:val="22"/>
          <w:szCs w:val="22"/>
        </w:rPr>
      </w:pPr>
      <w:r w:rsidRPr="00D04DF6">
        <w:rPr>
          <w:rFonts w:ascii="Times New Roman" w:hAnsi="Times New Roman" w:cs="Times New Roman"/>
          <w:sz w:val="22"/>
          <w:szCs w:val="22"/>
        </w:rPr>
        <w:t>Our dataset “wine quality-white” was derived from Kaggle containing a total of 4898 samples of wine along with 12 features next to them. Although our research primarily prioritises on the feature of Alcohol (percentage of Alcohol) and wine quality (rating from 1-10), other features such as density, PH, residual sugar, citric acid etc are also key components of a wine sample which are present in the dataset that can lead many more compelling and insightful research. The dataset is ideal for studying the impact of alcohol content on wine quality.</w:t>
      </w:r>
    </w:p>
    <w:p w14:paraId="3864E8E8" w14:textId="77777777" w:rsidR="00BB0E3C" w:rsidRDefault="00BB0E3C" w:rsidP="0087436D">
      <w:pPr>
        <w:pStyle w:val="Heading2"/>
        <w:jc w:val="both"/>
        <w:rPr>
          <w:rFonts w:eastAsia="Aptos Display"/>
        </w:rPr>
      </w:pPr>
    </w:p>
    <w:p w14:paraId="7411B6DF" w14:textId="22207C1B" w:rsidR="009F37C3" w:rsidRPr="006D711D" w:rsidRDefault="001723F3" w:rsidP="0087436D">
      <w:pPr>
        <w:pStyle w:val="Heading2"/>
        <w:jc w:val="both"/>
        <w:rPr>
          <w:rFonts w:eastAsia="Times New Roman"/>
        </w:rPr>
      </w:pPr>
      <w:r w:rsidRPr="006D711D">
        <w:rPr>
          <w:rFonts w:eastAsia="Aptos Display"/>
        </w:rPr>
        <w:t>1:3</w:t>
      </w:r>
      <w:r w:rsidR="0098617A">
        <w:rPr>
          <w:rFonts w:eastAsia="Aptos Display"/>
        </w:rPr>
        <w:t>.</w:t>
      </w:r>
      <w:r w:rsidRPr="006D711D">
        <w:rPr>
          <w:rFonts w:eastAsia="Aptos Display"/>
        </w:rPr>
        <w:t xml:space="preserve"> </w:t>
      </w:r>
      <w:r w:rsidRPr="006D711D">
        <w:rPr>
          <w:rFonts w:eastAsia="Times New Roman"/>
        </w:rPr>
        <w:t>Research question</w:t>
      </w:r>
    </w:p>
    <w:p w14:paraId="4845DB76" w14:textId="262B9BB7" w:rsidR="002A7B88" w:rsidRDefault="002A7B88" w:rsidP="0087436D">
      <w:pPr>
        <w:spacing w:line="259" w:lineRule="auto"/>
        <w:jc w:val="both"/>
        <w:rPr>
          <w:rFonts w:ascii="Times New Roman" w:eastAsia="Aptos" w:hAnsi="Times New Roman" w:cs="Times New Roman"/>
          <w:sz w:val="22"/>
          <w:szCs w:val="22"/>
        </w:rPr>
      </w:pPr>
      <w:r>
        <w:rPr>
          <w:rFonts w:ascii="Times New Roman" w:eastAsia="Aptos" w:hAnsi="Times New Roman" w:cs="Times New Roman"/>
          <w:sz w:val="22"/>
          <w:szCs w:val="22"/>
        </w:rPr>
        <w:t xml:space="preserve">To ascertain whether the proportion of alcohol quantity connects to alcohol quality we needed to craft an excellent research question. Therefore, it </w:t>
      </w:r>
      <w:proofErr w:type="gramStart"/>
      <w:r>
        <w:rPr>
          <w:rFonts w:ascii="Times New Roman" w:eastAsia="Aptos" w:hAnsi="Times New Roman" w:cs="Times New Roman"/>
          <w:sz w:val="22"/>
          <w:szCs w:val="22"/>
        </w:rPr>
        <w:t>lead</w:t>
      </w:r>
      <w:proofErr w:type="gramEnd"/>
      <w:r>
        <w:rPr>
          <w:rFonts w:ascii="Times New Roman" w:eastAsia="Aptos" w:hAnsi="Times New Roman" w:cs="Times New Roman"/>
          <w:sz w:val="22"/>
          <w:szCs w:val="22"/>
        </w:rPr>
        <w:t xml:space="preserve"> to the research question of –</w:t>
      </w:r>
    </w:p>
    <w:p w14:paraId="43D7BB5F" w14:textId="5CDA92FD" w:rsidR="003457E4" w:rsidRDefault="003457E4" w:rsidP="0087436D">
      <w:pPr>
        <w:spacing w:line="259" w:lineRule="auto"/>
        <w:jc w:val="both"/>
        <w:rPr>
          <w:rFonts w:ascii="Times New Roman" w:eastAsia="Aptos" w:hAnsi="Times New Roman" w:cs="Times New Roman"/>
          <w:sz w:val="22"/>
          <w:szCs w:val="22"/>
        </w:rPr>
      </w:pPr>
      <w:r w:rsidRPr="003457E4">
        <w:rPr>
          <w:rFonts w:ascii="Times New Roman" w:eastAsia="Aptos" w:hAnsi="Times New Roman" w:cs="Times New Roman"/>
          <w:sz w:val="22"/>
          <w:szCs w:val="22"/>
        </w:rPr>
        <w:t>Is there a difference in the mean quality rating between wines with low alcohol content and wines with high alcohol content</w:t>
      </w:r>
      <w:r>
        <w:rPr>
          <w:rFonts w:ascii="Times New Roman" w:eastAsia="Aptos" w:hAnsi="Times New Roman" w:cs="Times New Roman"/>
          <w:sz w:val="22"/>
          <w:szCs w:val="22"/>
        </w:rPr>
        <w:t>?</w:t>
      </w:r>
    </w:p>
    <w:p w14:paraId="05112FBC" w14:textId="24610285" w:rsidR="002A7B88" w:rsidRDefault="002A7B88" w:rsidP="0087436D">
      <w:pPr>
        <w:spacing w:line="259" w:lineRule="auto"/>
        <w:jc w:val="both"/>
        <w:rPr>
          <w:rFonts w:ascii="Times New Roman" w:eastAsia="Aptos" w:hAnsi="Times New Roman" w:cs="Times New Roman"/>
          <w:sz w:val="22"/>
          <w:szCs w:val="22"/>
        </w:rPr>
      </w:pPr>
      <w:r>
        <w:rPr>
          <w:rFonts w:ascii="Times New Roman" w:eastAsia="Aptos" w:hAnsi="Times New Roman" w:cs="Times New Roman"/>
          <w:sz w:val="22"/>
          <w:szCs w:val="22"/>
        </w:rPr>
        <w:t xml:space="preserve">We plan to answer our research questions through statistical testing revolving around our hypothesis. We want use visualizations such as histogram to test the normality of the data, boxplots to illustrate differences and statistical test such as T-test, Wilcoxon test to evaluate significance. We intend to use the language R through R Studio, </w:t>
      </w:r>
      <w:r w:rsidR="00DE5764">
        <w:rPr>
          <w:rFonts w:ascii="Times New Roman" w:eastAsia="Aptos" w:hAnsi="Times New Roman" w:cs="Times New Roman"/>
          <w:sz w:val="22"/>
          <w:szCs w:val="22"/>
        </w:rPr>
        <w:t>utilizing the dataset to explore the effects of alcohol content on wine quality.</w:t>
      </w:r>
    </w:p>
    <w:p w14:paraId="7E08D3C6" w14:textId="77777777" w:rsidR="00F02961" w:rsidRDefault="00F02961" w:rsidP="0087436D">
      <w:pPr>
        <w:pStyle w:val="Heading2"/>
        <w:jc w:val="both"/>
        <w:rPr>
          <w:rFonts w:eastAsia="Aptos Display"/>
        </w:rPr>
      </w:pPr>
    </w:p>
    <w:p w14:paraId="7411B6E8" w14:textId="60331103" w:rsidR="009F37C3" w:rsidRPr="006D711D" w:rsidRDefault="001723F3" w:rsidP="0087436D">
      <w:pPr>
        <w:pStyle w:val="Heading2"/>
        <w:jc w:val="both"/>
        <w:rPr>
          <w:rFonts w:eastAsia="Aptos Display"/>
        </w:rPr>
      </w:pPr>
      <w:r w:rsidRPr="006D711D">
        <w:rPr>
          <w:rFonts w:eastAsia="Aptos Display"/>
        </w:rPr>
        <w:t>1:4</w:t>
      </w:r>
      <w:r w:rsidR="00074055">
        <w:rPr>
          <w:rFonts w:eastAsia="Aptos Display"/>
        </w:rPr>
        <w:t>.</w:t>
      </w:r>
      <w:r w:rsidR="0098617A">
        <w:rPr>
          <w:rFonts w:eastAsia="Aptos Display"/>
        </w:rPr>
        <w:t xml:space="preserve"> </w:t>
      </w:r>
      <w:r w:rsidRPr="006D711D">
        <w:rPr>
          <w:rFonts w:eastAsia="Times New Roman"/>
        </w:rPr>
        <w:t>Null hypothesis and alternative hypothesis (H0/H1)</w:t>
      </w:r>
    </w:p>
    <w:p w14:paraId="7411B6E9" w14:textId="306C585A" w:rsidR="009F37C3" w:rsidRPr="006D711D" w:rsidRDefault="004E5405" w:rsidP="0087436D">
      <w:pPr>
        <w:spacing w:line="259"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Over the course of this assessment</w:t>
      </w:r>
      <w:r w:rsidR="001723F3" w:rsidRPr="006D711D">
        <w:rPr>
          <w:rFonts w:ascii="Times New Roman" w:eastAsia="Times New Roman" w:hAnsi="Times New Roman" w:cs="Times New Roman"/>
          <w:sz w:val="22"/>
          <w:szCs w:val="22"/>
        </w:rPr>
        <w:t>, we want to investigate the effect of alcohol content on the quality rating</w:t>
      </w:r>
      <w:r>
        <w:rPr>
          <w:rFonts w:ascii="Times New Roman" w:eastAsia="Times New Roman" w:hAnsi="Times New Roman" w:cs="Times New Roman"/>
          <w:sz w:val="22"/>
          <w:szCs w:val="22"/>
        </w:rPr>
        <w:t>s</w:t>
      </w:r>
      <w:r w:rsidR="001723F3" w:rsidRPr="006D711D">
        <w:rPr>
          <w:rFonts w:ascii="Times New Roman" w:eastAsia="Times New Roman" w:hAnsi="Times New Roman" w:cs="Times New Roman"/>
          <w:sz w:val="22"/>
          <w:szCs w:val="22"/>
        </w:rPr>
        <w:t xml:space="preserve"> of white wine. To </w:t>
      </w:r>
      <w:r w:rsidR="0060093E">
        <w:rPr>
          <w:rFonts w:ascii="Times New Roman" w:eastAsia="Times New Roman" w:hAnsi="Times New Roman" w:cs="Times New Roman"/>
          <w:sz w:val="22"/>
          <w:szCs w:val="22"/>
        </w:rPr>
        <w:t>establish</w:t>
      </w:r>
      <w:r w:rsidR="001723F3" w:rsidRPr="006D711D">
        <w:rPr>
          <w:rFonts w:ascii="Times New Roman" w:eastAsia="Times New Roman" w:hAnsi="Times New Roman" w:cs="Times New Roman"/>
          <w:sz w:val="22"/>
          <w:szCs w:val="22"/>
        </w:rPr>
        <w:t xml:space="preserve"> this, we approach it scientifically, establishing two competing hypotheses</w:t>
      </w:r>
      <w:r w:rsidR="00EE2D6C">
        <w:rPr>
          <w:rFonts w:ascii="Times New Roman" w:eastAsia="Times New Roman" w:hAnsi="Times New Roman" w:cs="Times New Roman"/>
          <w:sz w:val="22"/>
          <w:szCs w:val="22"/>
        </w:rPr>
        <w:t>-</w:t>
      </w:r>
    </w:p>
    <w:p w14:paraId="43A71955" w14:textId="77777777" w:rsidR="00BB0E3C" w:rsidRDefault="001723F3" w:rsidP="0087436D">
      <w:pPr>
        <w:spacing w:line="259"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N</w:t>
      </w:r>
      <w:r w:rsidR="00246239">
        <w:rPr>
          <w:rFonts w:ascii="Times New Roman" w:eastAsia="Times New Roman" w:hAnsi="Times New Roman" w:cs="Times New Roman"/>
          <w:b/>
          <w:bCs/>
          <w:sz w:val="22"/>
          <w:szCs w:val="22"/>
        </w:rPr>
        <w:t>ull</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no difference in the mean quality ratings between the wines with low alcohol content and wines with high alcohol content.</w:t>
      </w:r>
    </w:p>
    <w:p w14:paraId="7411B6EB" w14:textId="69D24B7E" w:rsidR="009F37C3" w:rsidRPr="006D711D" w:rsidRDefault="001723F3" w:rsidP="0087436D">
      <w:pPr>
        <w:spacing w:line="259"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A</w:t>
      </w:r>
      <w:r w:rsidR="00246239">
        <w:rPr>
          <w:rFonts w:ascii="Times New Roman" w:eastAsia="Times New Roman" w:hAnsi="Times New Roman" w:cs="Times New Roman"/>
          <w:b/>
          <w:bCs/>
          <w:sz w:val="22"/>
          <w:szCs w:val="22"/>
        </w:rPr>
        <w:t>lternative</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a difference in the mean quality ratings between wines with low alcohol content and wines with high alcohol content.</w:t>
      </w:r>
    </w:p>
    <w:p w14:paraId="7411B6ED" w14:textId="4E6670A1" w:rsidR="009F37C3" w:rsidRDefault="003457E4" w:rsidP="0087436D">
      <w:pPr>
        <w:spacing w:line="259"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Though our </w:t>
      </w:r>
      <w:r w:rsidR="00AF03A6">
        <w:rPr>
          <w:rFonts w:ascii="Times New Roman" w:eastAsia="Times New Roman" w:hAnsi="Times New Roman" w:cs="Times New Roman"/>
          <w:sz w:val="22"/>
          <w:szCs w:val="22"/>
        </w:rPr>
        <w:t>statistical testing we will be a</w:t>
      </w:r>
      <w:r w:rsidR="00C03F9A">
        <w:rPr>
          <w:rFonts w:ascii="Times New Roman" w:eastAsia="Times New Roman" w:hAnsi="Times New Roman" w:cs="Times New Roman"/>
          <w:sz w:val="22"/>
          <w:szCs w:val="22"/>
        </w:rPr>
        <w:t xml:space="preserve">ble to </w:t>
      </w:r>
      <w:r>
        <w:rPr>
          <w:rFonts w:ascii="Times New Roman" w:eastAsia="Times New Roman" w:hAnsi="Times New Roman" w:cs="Times New Roman"/>
          <w:sz w:val="22"/>
          <w:szCs w:val="22"/>
        </w:rPr>
        <w:t>evaluate the hypothesis under defined significance level leading us to</w:t>
      </w:r>
      <w:r w:rsidR="00C03F9A">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either </w:t>
      </w:r>
      <w:r w:rsidR="00C03F9A">
        <w:rPr>
          <w:rFonts w:ascii="Times New Roman" w:eastAsia="Times New Roman" w:hAnsi="Times New Roman" w:cs="Times New Roman"/>
          <w:sz w:val="22"/>
          <w:szCs w:val="22"/>
        </w:rPr>
        <w:t>rej</w:t>
      </w:r>
      <w:r>
        <w:rPr>
          <w:rFonts w:ascii="Times New Roman" w:eastAsia="Times New Roman" w:hAnsi="Times New Roman" w:cs="Times New Roman"/>
          <w:sz w:val="22"/>
          <w:szCs w:val="22"/>
        </w:rPr>
        <w:t>ect or accept the null hypothesis.</w:t>
      </w:r>
    </w:p>
    <w:p w14:paraId="77183086" w14:textId="699D8A02" w:rsidR="006843EB" w:rsidRDefault="00627AEF" w:rsidP="0087436D">
      <w:pPr>
        <w:pStyle w:val="Heading1"/>
        <w:jc w:val="both"/>
        <w:rPr>
          <w:rFonts w:eastAsia="Times New Roman"/>
        </w:rPr>
      </w:pPr>
      <w:r w:rsidRPr="7FBAA7B2">
        <w:rPr>
          <w:rFonts w:eastAsia="Times New Roman"/>
        </w:rPr>
        <w:lastRenderedPageBreak/>
        <w:t>Background research</w:t>
      </w:r>
    </w:p>
    <w:p w14:paraId="39AD9277" w14:textId="6BA71FFD" w:rsidR="00627AEF" w:rsidRDefault="00074055" w:rsidP="0087436D">
      <w:pPr>
        <w:pStyle w:val="Heading2"/>
        <w:jc w:val="both"/>
        <w:rPr>
          <w:rFonts w:eastAsia="Times New Roman"/>
        </w:rPr>
      </w:pPr>
      <w:r>
        <w:t>2.1.</w:t>
      </w:r>
      <w:r w:rsidRPr="7FBAA7B2">
        <w:rPr>
          <w:rFonts w:eastAsia="Times New Roman"/>
        </w:rPr>
        <w:t xml:space="preserve"> Research</w:t>
      </w:r>
      <w:r w:rsidRPr="7FBAA7B2">
        <w:rPr>
          <w:rFonts w:eastAsia="Times New Roman"/>
        </w:rPr>
        <w:t xml:space="preserve"> papers</w:t>
      </w:r>
    </w:p>
    <w:p w14:paraId="17E57898" w14:textId="0EA0BD08" w:rsidR="002E70F0" w:rsidRPr="002E70F0" w:rsidRDefault="002E70F0" w:rsidP="0087436D">
      <w:pPr>
        <w:jc w:val="both"/>
        <w:rPr>
          <w:rFonts w:ascii="Times New Roman" w:hAnsi="Times New Roman" w:cs="Times New Roman"/>
          <w:sz w:val="22"/>
          <w:szCs w:val="22"/>
        </w:rPr>
      </w:pPr>
      <w:r w:rsidRPr="002E70F0">
        <w:rPr>
          <w:rFonts w:ascii="Times New Roman" w:hAnsi="Times New Roman" w:cs="Times New Roman"/>
          <w:sz w:val="22"/>
          <w:szCs w:val="22"/>
        </w:rPr>
        <w:t xml:space="preserve">Research </w:t>
      </w:r>
      <w:r w:rsidRPr="002E70F0">
        <w:rPr>
          <w:rFonts w:ascii="Times New Roman" w:hAnsi="Times New Roman" w:cs="Times New Roman"/>
          <w:sz w:val="22"/>
          <w:szCs w:val="22"/>
        </w:rPr>
        <w:t>centring</w:t>
      </w:r>
      <w:r w:rsidRPr="002E70F0">
        <w:rPr>
          <w:rFonts w:ascii="Times New Roman" w:hAnsi="Times New Roman" w:cs="Times New Roman"/>
          <w:sz w:val="22"/>
          <w:szCs w:val="22"/>
        </w:rPr>
        <w:t xml:space="preserve"> around wine is not a new phenomenon as the earliest production of wine date up to 6000 BC. However, the modern technology provides greater opportunity to research on wine and its elements. So, it is not an unfamiliar event that we found multiple journals that worked with the same dataset as ours. </w:t>
      </w:r>
    </w:p>
    <w:p w14:paraId="71AD5407" w14:textId="3B988275" w:rsidR="002E70F0" w:rsidRPr="002E70F0" w:rsidRDefault="002E70F0" w:rsidP="0087436D">
      <w:pPr>
        <w:jc w:val="both"/>
        <w:rPr>
          <w:rFonts w:ascii="Times New Roman" w:hAnsi="Times New Roman" w:cs="Times New Roman"/>
          <w:sz w:val="22"/>
          <w:szCs w:val="22"/>
        </w:rPr>
      </w:pPr>
      <w:r w:rsidRPr="002E70F0">
        <w:rPr>
          <w:rFonts w:ascii="Times New Roman" w:hAnsi="Times New Roman" w:cs="Times New Roman"/>
          <w:sz w:val="22"/>
          <w:szCs w:val="22"/>
        </w:rPr>
        <w:t xml:space="preserve">The research paper titled “Prediction of wine quality using machine </w:t>
      </w:r>
      <w:r w:rsidRPr="002E70F0">
        <w:rPr>
          <w:rFonts w:ascii="Times New Roman" w:hAnsi="Times New Roman" w:cs="Times New Roman"/>
          <w:sz w:val="22"/>
          <w:szCs w:val="22"/>
        </w:rPr>
        <w:t>learning</w:t>
      </w:r>
      <w:r w:rsidRPr="002E70F0">
        <w:rPr>
          <w:rFonts w:ascii="Times New Roman" w:hAnsi="Times New Roman" w:cs="Times New Roman"/>
          <w:sz w:val="22"/>
          <w:szCs w:val="22"/>
        </w:rPr>
        <w:t xml:space="preserve"> algorithms</w:t>
      </w:r>
      <w:sdt>
        <w:sdtPr>
          <w:rPr>
            <w:rFonts w:ascii="Times New Roman" w:hAnsi="Times New Roman" w:cs="Times New Roman"/>
            <w:sz w:val="22"/>
            <w:szCs w:val="22"/>
          </w:rPr>
          <w:id w:val="807291875"/>
          <w:citation/>
        </w:sdtPr>
        <w:sdtContent>
          <w:r>
            <w:rPr>
              <w:rFonts w:ascii="Times New Roman" w:hAnsi="Times New Roman" w:cs="Times New Roman"/>
              <w:sz w:val="22"/>
              <w:szCs w:val="22"/>
            </w:rPr>
            <w:fldChar w:fldCharType="begin"/>
          </w:r>
          <w:r>
            <w:rPr>
              <w:rFonts w:ascii="Times New Roman" w:hAnsi="Times New Roman" w:cs="Times New Roman"/>
              <w:sz w:val="22"/>
              <w:szCs w:val="22"/>
              <w:lang w:val="en-US"/>
            </w:rPr>
            <w:instrText xml:space="preserve"> CITATION Dah21 \l 1033 </w:instrText>
          </w:r>
          <w:r>
            <w:rPr>
              <w:rFonts w:ascii="Times New Roman" w:hAnsi="Times New Roman" w:cs="Times New Roman"/>
              <w:sz w:val="22"/>
              <w:szCs w:val="22"/>
            </w:rPr>
            <w:fldChar w:fldCharType="separate"/>
          </w:r>
          <w:r>
            <w:rPr>
              <w:rFonts w:ascii="Times New Roman" w:hAnsi="Times New Roman" w:cs="Times New Roman"/>
              <w:noProof/>
              <w:sz w:val="22"/>
              <w:szCs w:val="22"/>
              <w:lang w:val="en-US"/>
            </w:rPr>
            <w:t xml:space="preserve"> </w:t>
          </w:r>
          <w:r w:rsidRPr="002E70F0">
            <w:rPr>
              <w:rFonts w:ascii="Times New Roman" w:hAnsi="Times New Roman" w:cs="Times New Roman"/>
              <w:noProof/>
              <w:sz w:val="22"/>
              <w:szCs w:val="22"/>
              <w:lang w:val="en-US"/>
            </w:rPr>
            <w:t>(Dahal, et al., 2021)</w:t>
          </w:r>
          <w:r>
            <w:rPr>
              <w:rFonts w:ascii="Times New Roman" w:hAnsi="Times New Roman" w:cs="Times New Roman"/>
              <w:sz w:val="22"/>
              <w:szCs w:val="22"/>
            </w:rPr>
            <w:fldChar w:fldCharType="end"/>
          </w:r>
        </w:sdtContent>
      </w:sdt>
      <w:r w:rsidRPr="002E70F0">
        <w:rPr>
          <w:rFonts w:ascii="Times New Roman" w:hAnsi="Times New Roman" w:cs="Times New Roman"/>
          <w:sz w:val="22"/>
          <w:szCs w:val="22"/>
        </w:rPr>
        <w:t>” harnessed our white wine dataset to establish relation between different wine components and the quality using machine learning algorithms. Noteworthy corelation between alcohol content and wine quality was observed. Therefore, it provides us with the basis to study the relation of alcohol with wine quality for different levels. </w:t>
      </w:r>
    </w:p>
    <w:p w14:paraId="69DBD90F" w14:textId="0F4C69F4" w:rsidR="002E70F0" w:rsidRDefault="002E70F0" w:rsidP="0087436D">
      <w:pPr>
        <w:jc w:val="both"/>
        <w:rPr>
          <w:rFonts w:ascii="Times New Roman" w:hAnsi="Times New Roman" w:cs="Times New Roman"/>
          <w:sz w:val="22"/>
          <w:szCs w:val="22"/>
        </w:rPr>
      </w:pPr>
      <w:r w:rsidRPr="002E70F0">
        <w:rPr>
          <w:rFonts w:ascii="Times New Roman" w:hAnsi="Times New Roman" w:cs="Times New Roman"/>
          <w:sz w:val="22"/>
          <w:szCs w:val="22"/>
        </w:rPr>
        <w:t xml:space="preserve">An </w:t>
      </w:r>
      <w:r w:rsidRPr="002E70F0">
        <w:rPr>
          <w:rFonts w:ascii="Times New Roman" w:hAnsi="Times New Roman" w:cs="Times New Roman"/>
          <w:sz w:val="22"/>
          <w:szCs w:val="22"/>
        </w:rPr>
        <w:t>article</w:t>
      </w:r>
      <w:r w:rsidRPr="002E70F0">
        <w:rPr>
          <w:rFonts w:ascii="Times New Roman" w:hAnsi="Times New Roman" w:cs="Times New Roman"/>
          <w:sz w:val="22"/>
          <w:szCs w:val="22"/>
        </w:rPr>
        <w:t xml:space="preserve"> entitled </w:t>
      </w:r>
      <w:r w:rsidRPr="002E70F0">
        <w:rPr>
          <w:rFonts w:ascii="Times New Roman" w:hAnsi="Times New Roman" w:cs="Times New Roman"/>
          <w:sz w:val="22"/>
          <w:szCs w:val="22"/>
        </w:rPr>
        <w:t>“The</w:t>
      </w:r>
      <w:r w:rsidRPr="002E70F0">
        <w:rPr>
          <w:rFonts w:ascii="Times New Roman" w:hAnsi="Times New Roman" w:cs="Times New Roman"/>
          <w:sz w:val="22"/>
          <w:szCs w:val="22"/>
        </w:rPr>
        <w:t xml:space="preserve"> influence of Alcohol on the sensory perception of red wines</w:t>
      </w:r>
      <w:sdt>
        <w:sdtPr>
          <w:rPr>
            <w:rFonts w:ascii="Times New Roman" w:hAnsi="Times New Roman" w:cs="Times New Roman"/>
            <w:sz w:val="22"/>
            <w:szCs w:val="22"/>
          </w:rPr>
          <w:id w:val="-1107582063"/>
          <w:citation/>
        </w:sdtPr>
        <w:sdtContent>
          <w:r w:rsidR="0087436D">
            <w:rPr>
              <w:rFonts w:ascii="Times New Roman" w:hAnsi="Times New Roman" w:cs="Times New Roman"/>
              <w:sz w:val="22"/>
              <w:szCs w:val="22"/>
            </w:rPr>
            <w:fldChar w:fldCharType="begin"/>
          </w:r>
          <w:r w:rsidR="0087436D">
            <w:rPr>
              <w:rFonts w:ascii="Times New Roman" w:hAnsi="Times New Roman" w:cs="Times New Roman"/>
              <w:sz w:val="22"/>
              <w:szCs w:val="22"/>
              <w:lang w:val="en-US"/>
            </w:rPr>
            <w:instrText xml:space="preserve"> CITATION Kin13 \l 1033 </w:instrText>
          </w:r>
          <w:r w:rsidR="0087436D">
            <w:rPr>
              <w:rFonts w:ascii="Times New Roman" w:hAnsi="Times New Roman" w:cs="Times New Roman"/>
              <w:sz w:val="22"/>
              <w:szCs w:val="22"/>
            </w:rPr>
            <w:fldChar w:fldCharType="separate"/>
          </w:r>
          <w:r w:rsidR="0087436D">
            <w:rPr>
              <w:rFonts w:ascii="Times New Roman" w:hAnsi="Times New Roman" w:cs="Times New Roman"/>
              <w:noProof/>
              <w:sz w:val="22"/>
              <w:szCs w:val="22"/>
              <w:lang w:val="en-US"/>
            </w:rPr>
            <w:t xml:space="preserve"> </w:t>
          </w:r>
          <w:r w:rsidR="0087436D" w:rsidRPr="0087436D">
            <w:rPr>
              <w:rFonts w:ascii="Times New Roman" w:hAnsi="Times New Roman" w:cs="Times New Roman"/>
              <w:noProof/>
              <w:sz w:val="22"/>
              <w:szCs w:val="22"/>
              <w:lang w:val="en-US"/>
            </w:rPr>
            <w:t>(King, et al., 2013)</w:t>
          </w:r>
          <w:r w:rsidR="0087436D">
            <w:rPr>
              <w:rFonts w:ascii="Times New Roman" w:hAnsi="Times New Roman" w:cs="Times New Roman"/>
              <w:sz w:val="22"/>
              <w:szCs w:val="22"/>
            </w:rPr>
            <w:fldChar w:fldCharType="end"/>
          </w:r>
        </w:sdtContent>
      </w:sdt>
      <w:r w:rsidRPr="002E70F0">
        <w:rPr>
          <w:rFonts w:ascii="Times New Roman" w:hAnsi="Times New Roman" w:cs="Times New Roman"/>
          <w:sz w:val="22"/>
          <w:szCs w:val="22"/>
        </w:rPr>
        <w:t xml:space="preserve">” established the idea of alcohol content influencing sensory attributes like aroma and taste for the red wines. The article manages to proof the wines containing higher level of alcohols tend to be more intense especially associating with sensory perceptions. Senses are highly corelated with the quality of wine providing us with evidence that alcohol content might influence overall wine quality further </w:t>
      </w:r>
      <w:r w:rsidRPr="002E70F0">
        <w:rPr>
          <w:rFonts w:ascii="Times New Roman" w:hAnsi="Times New Roman" w:cs="Times New Roman"/>
          <w:sz w:val="22"/>
          <w:szCs w:val="22"/>
        </w:rPr>
        <w:t>solidifying</w:t>
      </w:r>
      <w:r w:rsidRPr="002E70F0">
        <w:rPr>
          <w:rFonts w:ascii="Times New Roman" w:hAnsi="Times New Roman" w:cs="Times New Roman"/>
          <w:sz w:val="22"/>
          <w:szCs w:val="22"/>
        </w:rPr>
        <w:t xml:space="preserve"> our reason to research on our chosen topic.</w:t>
      </w:r>
    </w:p>
    <w:p w14:paraId="1E181F22" w14:textId="77777777" w:rsidR="0087436D" w:rsidRDefault="0087436D" w:rsidP="0087436D">
      <w:pPr>
        <w:jc w:val="both"/>
        <w:rPr>
          <w:rFonts w:ascii="Times New Roman" w:hAnsi="Times New Roman" w:cs="Times New Roman"/>
          <w:sz w:val="22"/>
          <w:szCs w:val="22"/>
        </w:rPr>
      </w:pPr>
    </w:p>
    <w:p w14:paraId="1FD3FFCD" w14:textId="77777777" w:rsidR="0087436D" w:rsidRDefault="0087436D" w:rsidP="0087436D">
      <w:pPr>
        <w:jc w:val="both"/>
        <w:rPr>
          <w:rFonts w:ascii="Times New Roman" w:hAnsi="Times New Roman" w:cs="Times New Roman"/>
          <w:sz w:val="22"/>
          <w:szCs w:val="22"/>
        </w:rPr>
      </w:pPr>
    </w:p>
    <w:p w14:paraId="32189DB4" w14:textId="77777777" w:rsidR="0087436D" w:rsidRDefault="0087436D" w:rsidP="0087436D">
      <w:pPr>
        <w:jc w:val="both"/>
        <w:rPr>
          <w:rFonts w:ascii="Times New Roman" w:hAnsi="Times New Roman" w:cs="Times New Roman"/>
          <w:sz w:val="22"/>
          <w:szCs w:val="22"/>
        </w:rPr>
      </w:pPr>
    </w:p>
    <w:p w14:paraId="03BFF045" w14:textId="77777777" w:rsidR="0087436D" w:rsidRDefault="0087436D" w:rsidP="0087436D">
      <w:pPr>
        <w:jc w:val="both"/>
        <w:rPr>
          <w:rFonts w:ascii="Times New Roman" w:hAnsi="Times New Roman" w:cs="Times New Roman"/>
          <w:sz w:val="22"/>
          <w:szCs w:val="22"/>
        </w:rPr>
      </w:pPr>
    </w:p>
    <w:p w14:paraId="1144D62D" w14:textId="77777777" w:rsidR="0087436D" w:rsidRDefault="0087436D" w:rsidP="0087436D">
      <w:pPr>
        <w:jc w:val="both"/>
        <w:rPr>
          <w:rFonts w:ascii="Times New Roman" w:hAnsi="Times New Roman" w:cs="Times New Roman"/>
          <w:sz w:val="22"/>
          <w:szCs w:val="22"/>
        </w:rPr>
      </w:pPr>
    </w:p>
    <w:p w14:paraId="5E8E0903" w14:textId="77777777" w:rsidR="0087436D" w:rsidRDefault="0087436D" w:rsidP="0087436D">
      <w:pPr>
        <w:jc w:val="both"/>
        <w:rPr>
          <w:rFonts w:ascii="Times New Roman" w:hAnsi="Times New Roman" w:cs="Times New Roman"/>
          <w:sz w:val="22"/>
          <w:szCs w:val="22"/>
        </w:rPr>
      </w:pPr>
    </w:p>
    <w:p w14:paraId="3D9339CD" w14:textId="77777777" w:rsidR="0087436D" w:rsidRDefault="0087436D" w:rsidP="0087436D">
      <w:pPr>
        <w:jc w:val="both"/>
        <w:rPr>
          <w:rFonts w:ascii="Times New Roman" w:hAnsi="Times New Roman" w:cs="Times New Roman"/>
          <w:sz w:val="22"/>
          <w:szCs w:val="22"/>
        </w:rPr>
      </w:pPr>
    </w:p>
    <w:p w14:paraId="0062AF77" w14:textId="77777777" w:rsidR="0087436D" w:rsidRDefault="0087436D" w:rsidP="0087436D">
      <w:pPr>
        <w:jc w:val="both"/>
        <w:rPr>
          <w:rFonts w:ascii="Times New Roman" w:hAnsi="Times New Roman" w:cs="Times New Roman"/>
          <w:sz w:val="22"/>
          <w:szCs w:val="22"/>
        </w:rPr>
      </w:pPr>
    </w:p>
    <w:p w14:paraId="37517E1A" w14:textId="77777777" w:rsidR="0087436D" w:rsidRDefault="0087436D" w:rsidP="0087436D">
      <w:pPr>
        <w:jc w:val="both"/>
        <w:rPr>
          <w:rFonts w:ascii="Times New Roman" w:hAnsi="Times New Roman" w:cs="Times New Roman"/>
          <w:sz w:val="22"/>
          <w:szCs w:val="22"/>
        </w:rPr>
      </w:pPr>
    </w:p>
    <w:p w14:paraId="0441B8F5" w14:textId="77777777" w:rsidR="0087436D" w:rsidRDefault="0087436D" w:rsidP="0087436D">
      <w:pPr>
        <w:jc w:val="both"/>
        <w:rPr>
          <w:rFonts w:ascii="Times New Roman" w:hAnsi="Times New Roman" w:cs="Times New Roman"/>
          <w:sz w:val="22"/>
          <w:szCs w:val="22"/>
        </w:rPr>
      </w:pPr>
    </w:p>
    <w:p w14:paraId="784B62D1" w14:textId="77777777" w:rsidR="0087436D" w:rsidRDefault="0087436D" w:rsidP="0087436D">
      <w:pPr>
        <w:jc w:val="both"/>
        <w:rPr>
          <w:rFonts w:ascii="Times New Roman" w:hAnsi="Times New Roman" w:cs="Times New Roman"/>
          <w:sz w:val="22"/>
          <w:szCs w:val="22"/>
        </w:rPr>
      </w:pPr>
    </w:p>
    <w:p w14:paraId="43A5A4FB" w14:textId="77777777" w:rsidR="0087436D" w:rsidRDefault="0087436D" w:rsidP="0087436D">
      <w:pPr>
        <w:jc w:val="both"/>
        <w:rPr>
          <w:rFonts w:ascii="Times New Roman" w:hAnsi="Times New Roman" w:cs="Times New Roman"/>
          <w:sz w:val="22"/>
          <w:szCs w:val="22"/>
        </w:rPr>
      </w:pPr>
    </w:p>
    <w:p w14:paraId="3DCFAF9C" w14:textId="77777777" w:rsidR="0087436D" w:rsidRDefault="0087436D" w:rsidP="0087436D">
      <w:pPr>
        <w:jc w:val="both"/>
        <w:rPr>
          <w:rFonts w:ascii="Times New Roman" w:hAnsi="Times New Roman" w:cs="Times New Roman"/>
          <w:sz w:val="22"/>
          <w:szCs w:val="22"/>
        </w:rPr>
      </w:pPr>
    </w:p>
    <w:p w14:paraId="4500AE12" w14:textId="77777777" w:rsidR="0087436D" w:rsidRDefault="0087436D" w:rsidP="0087436D">
      <w:pPr>
        <w:jc w:val="both"/>
        <w:rPr>
          <w:rFonts w:ascii="Times New Roman" w:hAnsi="Times New Roman" w:cs="Times New Roman"/>
          <w:sz w:val="22"/>
          <w:szCs w:val="22"/>
        </w:rPr>
      </w:pPr>
    </w:p>
    <w:p w14:paraId="415C3452" w14:textId="77777777" w:rsidR="0087436D" w:rsidRDefault="0087436D" w:rsidP="0087436D">
      <w:pPr>
        <w:jc w:val="both"/>
        <w:rPr>
          <w:rFonts w:ascii="Times New Roman" w:hAnsi="Times New Roman" w:cs="Times New Roman"/>
          <w:sz w:val="22"/>
          <w:szCs w:val="22"/>
        </w:rPr>
      </w:pPr>
    </w:p>
    <w:p w14:paraId="5DC8C297" w14:textId="77777777" w:rsidR="0087436D" w:rsidRDefault="0087436D" w:rsidP="0087436D">
      <w:pPr>
        <w:jc w:val="both"/>
        <w:rPr>
          <w:rFonts w:ascii="Times New Roman" w:hAnsi="Times New Roman" w:cs="Times New Roman"/>
          <w:sz w:val="22"/>
          <w:szCs w:val="22"/>
        </w:rPr>
      </w:pPr>
    </w:p>
    <w:p w14:paraId="55E1013A" w14:textId="77777777" w:rsidR="0087436D" w:rsidRDefault="0087436D" w:rsidP="0087436D">
      <w:pPr>
        <w:jc w:val="both"/>
        <w:rPr>
          <w:rFonts w:ascii="Times New Roman" w:hAnsi="Times New Roman" w:cs="Times New Roman"/>
          <w:sz w:val="22"/>
          <w:szCs w:val="22"/>
        </w:rPr>
      </w:pPr>
    </w:p>
    <w:p w14:paraId="41680A07" w14:textId="77777777" w:rsidR="0087436D" w:rsidRDefault="0087436D" w:rsidP="0087436D">
      <w:pPr>
        <w:jc w:val="both"/>
        <w:rPr>
          <w:rFonts w:ascii="Times New Roman" w:hAnsi="Times New Roman" w:cs="Times New Roman"/>
          <w:sz w:val="22"/>
          <w:szCs w:val="22"/>
        </w:rPr>
      </w:pPr>
    </w:p>
    <w:sdt>
      <w:sdtPr>
        <w:id w:val="-347028385"/>
        <w:docPartObj>
          <w:docPartGallery w:val="Bibliographies"/>
          <w:docPartUnique/>
        </w:docPartObj>
      </w:sdtPr>
      <w:sdtEndPr>
        <w:rPr>
          <w:rFonts w:asciiTheme="minorHAnsi" w:eastAsiaTheme="minorEastAsia" w:hAnsiTheme="minorHAnsi" w:cstheme="minorBidi"/>
          <w:color w:val="auto"/>
          <w:sz w:val="24"/>
          <w:szCs w:val="24"/>
        </w:rPr>
      </w:sdtEndPr>
      <w:sdtContent>
        <w:p w14:paraId="5DE02B28" w14:textId="0DFE73AF" w:rsidR="0087436D" w:rsidRDefault="0087436D" w:rsidP="0087436D">
          <w:pPr>
            <w:pStyle w:val="Heading1"/>
            <w:jc w:val="both"/>
          </w:pPr>
          <w:r>
            <w:t>Bibliography</w:t>
          </w:r>
        </w:p>
        <w:sdt>
          <w:sdtPr>
            <w:id w:val="1960845251"/>
            <w:bibliography/>
          </w:sdtPr>
          <w:sdtContent>
            <w:p w14:paraId="4DA3E3FF" w14:textId="77777777" w:rsidR="0087436D" w:rsidRDefault="0087436D" w:rsidP="0087436D">
              <w:pPr>
                <w:pStyle w:val="Bibliography"/>
                <w:jc w:val="both"/>
                <w:rPr>
                  <w:noProof/>
                  <w:kern w:val="0"/>
                  <w14:ligatures w14:val="none"/>
                </w:rPr>
              </w:pPr>
              <w:r>
                <w:fldChar w:fldCharType="begin"/>
              </w:r>
              <w:r>
                <w:instrText xml:space="preserve"> BIBLIOGRAPHY </w:instrText>
              </w:r>
              <w:r>
                <w:fldChar w:fldCharType="separate"/>
              </w:r>
              <w:r>
                <w:rPr>
                  <w:noProof/>
                </w:rPr>
                <w:t xml:space="preserve">Dahal, K. R., J. N. D., H. R. B. &amp; S. G., 2021. Prediction of wine quality using machine learning algorithms. </w:t>
              </w:r>
            </w:p>
            <w:p w14:paraId="236E7A24" w14:textId="77777777" w:rsidR="0087436D" w:rsidRDefault="0087436D" w:rsidP="0087436D">
              <w:pPr>
                <w:pStyle w:val="Bibliography"/>
                <w:jc w:val="both"/>
                <w:rPr>
                  <w:noProof/>
                </w:rPr>
              </w:pPr>
              <w:r>
                <w:rPr>
                  <w:noProof/>
                </w:rPr>
                <w:t xml:space="preserve">King, E. S., R. L. D. &amp; H. H., 2013. The influence of alcohol on the sensory perception of red wines. </w:t>
              </w:r>
            </w:p>
            <w:p w14:paraId="60507C03" w14:textId="77777777" w:rsidR="0087436D" w:rsidRDefault="0087436D" w:rsidP="0087436D">
              <w:pPr>
                <w:pStyle w:val="Bibliography"/>
                <w:jc w:val="both"/>
                <w:rPr>
                  <w:noProof/>
                </w:rPr>
              </w:pPr>
              <w:r>
                <w:rPr>
                  <w:noProof/>
                </w:rPr>
                <w:t xml:space="preserve">T.-Z. M.et al., 2021. Techniques for Dealcoholization of Wines: Their Impact on Wine Phenolic Composition, Volatile Composition, and Sensory Characteristics. </w:t>
              </w:r>
            </w:p>
            <w:p w14:paraId="7BE475B8" w14:textId="067D3F9F" w:rsidR="0087436D" w:rsidRDefault="0087436D" w:rsidP="0087436D">
              <w:pPr>
                <w:jc w:val="both"/>
              </w:pPr>
              <w:r>
                <w:rPr>
                  <w:b/>
                  <w:bCs/>
                  <w:noProof/>
                </w:rPr>
                <w:fldChar w:fldCharType="end"/>
              </w:r>
            </w:p>
          </w:sdtContent>
        </w:sdt>
      </w:sdtContent>
    </w:sdt>
    <w:p w14:paraId="05A604C8" w14:textId="77777777" w:rsidR="0087436D" w:rsidRPr="002E70F0" w:rsidRDefault="0087436D" w:rsidP="0087436D">
      <w:pPr>
        <w:jc w:val="both"/>
        <w:rPr>
          <w:rFonts w:ascii="Times New Roman" w:hAnsi="Times New Roman" w:cs="Times New Roman"/>
          <w:sz w:val="22"/>
          <w:szCs w:val="22"/>
        </w:rPr>
      </w:pPr>
    </w:p>
    <w:p w14:paraId="561014F7" w14:textId="77777777" w:rsidR="0098617A" w:rsidRPr="0098617A" w:rsidRDefault="0098617A" w:rsidP="0087436D">
      <w:pPr>
        <w:jc w:val="both"/>
      </w:pPr>
    </w:p>
    <w:p w14:paraId="7411B6EE"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EF"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0"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1"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2" w14:textId="77777777" w:rsidR="009F37C3" w:rsidRPr="006D711D" w:rsidRDefault="009F37C3" w:rsidP="0087436D">
      <w:pPr>
        <w:spacing w:line="259" w:lineRule="auto"/>
        <w:jc w:val="both"/>
        <w:rPr>
          <w:rFonts w:ascii="Times New Roman" w:eastAsia="Times New Roman" w:hAnsi="Times New Roman" w:cs="Times New Roman"/>
          <w:sz w:val="22"/>
          <w:szCs w:val="22"/>
        </w:rPr>
      </w:pPr>
    </w:p>
    <w:sdt>
      <w:sdtPr>
        <w:rPr>
          <w:rFonts w:asciiTheme="minorHAnsi" w:eastAsiaTheme="minorEastAsia" w:hAnsiTheme="minorHAnsi" w:cstheme="minorBidi"/>
          <w:color w:val="auto"/>
          <w:sz w:val="24"/>
          <w:szCs w:val="24"/>
        </w:rPr>
        <w:id w:val="-1771997861"/>
        <w:docPartObj>
          <w:docPartGallery w:val="Bibliographies"/>
          <w:docPartUnique/>
        </w:docPartObj>
      </w:sdtPr>
      <w:sdtEndPr/>
      <w:sdtContent>
        <w:p w14:paraId="1C229EA0" w14:textId="264C4A35" w:rsidR="0087436D" w:rsidRDefault="0087436D" w:rsidP="0087436D">
          <w:pPr>
            <w:pStyle w:val="Heading1"/>
            <w:jc w:val="both"/>
          </w:pPr>
        </w:p>
        <w:p w14:paraId="772C0F40" w14:textId="73FE627D" w:rsidR="00852D68" w:rsidRDefault="0087436D" w:rsidP="0087436D">
          <w:pPr>
            <w:jc w:val="both"/>
          </w:pPr>
        </w:p>
      </w:sdtContent>
    </w:sdt>
    <w:p w14:paraId="7411B6F3"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4" w14:textId="77777777" w:rsidR="009F37C3" w:rsidRPr="006D711D" w:rsidRDefault="009F37C3" w:rsidP="0087436D">
      <w:pPr>
        <w:spacing w:line="259" w:lineRule="auto"/>
        <w:jc w:val="both"/>
        <w:rPr>
          <w:rFonts w:ascii="Times New Roman" w:eastAsia="Times New Roman" w:hAnsi="Times New Roman" w:cs="Times New Roman"/>
          <w:sz w:val="22"/>
          <w:szCs w:val="22"/>
        </w:rPr>
      </w:pPr>
    </w:p>
    <w:sectPr w:rsidR="009F37C3" w:rsidRPr="006D7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F37C3"/>
    <w:rsid w:val="00042990"/>
    <w:rsid w:val="00074055"/>
    <w:rsid w:val="001723F3"/>
    <w:rsid w:val="00193797"/>
    <w:rsid w:val="00193858"/>
    <w:rsid w:val="0019799C"/>
    <w:rsid w:val="00241091"/>
    <w:rsid w:val="00246239"/>
    <w:rsid w:val="00255A18"/>
    <w:rsid w:val="002A7B88"/>
    <w:rsid w:val="002B6495"/>
    <w:rsid w:val="002C39EC"/>
    <w:rsid w:val="002E70F0"/>
    <w:rsid w:val="002F2357"/>
    <w:rsid w:val="003457E4"/>
    <w:rsid w:val="003734C0"/>
    <w:rsid w:val="003C2E83"/>
    <w:rsid w:val="00470488"/>
    <w:rsid w:val="004E5405"/>
    <w:rsid w:val="0060093E"/>
    <w:rsid w:val="00620C80"/>
    <w:rsid w:val="00627AEF"/>
    <w:rsid w:val="006843EB"/>
    <w:rsid w:val="006B7CD8"/>
    <w:rsid w:val="006D711D"/>
    <w:rsid w:val="006E4511"/>
    <w:rsid w:val="007112A1"/>
    <w:rsid w:val="00715AE6"/>
    <w:rsid w:val="007729EA"/>
    <w:rsid w:val="007907F3"/>
    <w:rsid w:val="007F5C48"/>
    <w:rsid w:val="00852D68"/>
    <w:rsid w:val="0087436D"/>
    <w:rsid w:val="0098617A"/>
    <w:rsid w:val="009F37C3"/>
    <w:rsid w:val="00A320BC"/>
    <w:rsid w:val="00AF03A6"/>
    <w:rsid w:val="00B01C7B"/>
    <w:rsid w:val="00BB0E3C"/>
    <w:rsid w:val="00BC7A22"/>
    <w:rsid w:val="00C03F9A"/>
    <w:rsid w:val="00C80CAA"/>
    <w:rsid w:val="00D04DF6"/>
    <w:rsid w:val="00D53A79"/>
    <w:rsid w:val="00D61B70"/>
    <w:rsid w:val="00D94298"/>
    <w:rsid w:val="00DE5764"/>
    <w:rsid w:val="00E745C2"/>
    <w:rsid w:val="00EE2D6C"/>
    <w:rsid w:val="00F02961"/>
    <w:rsid w:val="00F0693C"/>
    <w:rsid w:val="00F459F6"/>
    <w:rsid w:val="00FF2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1B6D9"/>
  <w15:docId w15:val="{EE2F28AF-BDE5-4CAC-88C4-DD3A0776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B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61B7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B70"/>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D61B70"/>
    <w:rPr>
      <w:rFonts w:asciiTheme="majorHAnsi" w:eastAsiaTheme="majorEastAsia" w:hAnsiTheme="majorHAnsi" w:cstheme="majorBidi"/>
      <w:color w:val="0F4761" w:themeColor="accent1" w:themeShade="BF"/>
      <w:sz w:val="26"/>
      <w:szCs w:val="26"/>
    </w:rPr>
  </w:style>
  <w:style w:type="paragraph" w:styleId="Bibliography">
    <w:name w:val="Bibliography"/>
    <w:basedOn w:val="Normal"/>
    <w:next w:val="Normal"/>
    <w:uiPriority w:val="37"/>
    <w:unhideWhenUsed/>
    <w:rsid w:val="00852D68"/>
  </w:style>
  <w:style w:type="character" w:styleId="Hyperlink">
    <w:name w:val="Hyperlink"/>
    <w:basedOn w:val="DefaultParagraphFont"/>
    <w:uiPriority w:val="99"/>
    <w:unhideWhenUsed/>
    <w:rsid w:val="0087436D"/>
    <w:rPr>
      <w:color w:val="467886" w:themeColor="hyperlink"/>
      <w:u w:val="single"/>
    </w:rPr>
  </w:style>
  <w:style w:type="character" w:styleId="UnresolvedMention">
    <w:name w:val="Unresolved Mention"/>
    <w:basedOn w:val="DefaultParagraphFont"/>
    <w:uiPriority w:val="99"/>
    <w:semiHidden/>
    <w:unhideWhenUsed/>
    <w:rsid w:val="00874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28683">
      <w:bodyDiv w:val="1"/>
      <w:marLeft w:val="0"/>
      <w:marRight w:val="0"/>
      <w:marTop w:val="0"/>
      <w:marBottom w:val="0"/>
      <w:divBdr>
        <w:top w:val="none" w:sz="0" w:space="0" w:color="auto"/>
        <w:left w:val="none" w:sz="0" w:space="0" w:color="auto"/>
        <w:bottom w:val="none" w:sz="0" w:space="0" w:color="auto"/>
        <w:right w:val="none" w:sz="0" w:space="0" w:color="auto"/>
      </w:divBdr>
    </w:div>
    <w:div w:id="117794879">
      <w:bodyDiv w:val="1"/>
      <w:marLeft w:val="0"/>
      <w:marRight w:val="0"/>
      <w:marTop w:val="0"/>
      <w:marBottom w:val="0"/>
      <w:divBdr>
        <w:top w:val="none" w:sz="0" w:space="0" w:color="auto"/>
        <w:left w:val="none" w:sz="0" w:space="0" w:color="auto"/>
        <w:bottom w:val="none" w:sz="0" w:space="0" w:color="auto"/>
        <w:right w:val="none" w:sz="0" w:space="0" w:color="auto"/>
      </w:divBdr>
    </w:div>
    <w:div w:id="190807008">
      <w:bodyDiv w:val="1"/>
      <w:marLeft w:val="0"/>
      <w:marRight w:val="0"/>
      <w:marTop w:val="0"/>
      <w:marBottom w:val="0"/>
      <w:divBdr>
        <w:top w:val="none" w:sz="0" w:space="0" w:color="auto"/>
        <w:left w:val="none" w:sz="0" w:space="0" w:color="auto"/>
        <w:bottom w:val="none" w:sz="0" w:space="0" w:color="auto"/>
        <w:right w:val="none" w:sz="0" w:space="0" w:color="auto"/>
      </w:divBdr>
    </w:div>
    <w:div w:id="355279814">
      <w:bodyDiv w:val="1"/>
      <w:marLeft w:val="0"/>
      <w:marRight w:val="0"/>
      <w:marTop w:val="0"/>
      <w:marBottom w:val="0"/>
      <w:divBdr>
        <w:top w:val="none" w:sz="0" w:space="0" w:color="auto"/>
        <w:left w:val="none" w:sz="0" w:space="0" w:color="auto"/>
        <w:bottom w:val="none" w:sz="0" w:space="0" w:color="auto"/>
        <w:right w:val="none" w:sz="0" w:space="0" w:color="auto"/>
      </w:divBdr>
    </w:div>
    <w:div w:id="922644106">
      <w:bodyDiv w:val="1"/>
      <w:marLeft w:val="0"/>
      <w:marRight w:val="0"/>
      <w:marTop w:val="0"/>
      <w:marBottom w:val="0"/>
      <w:divBdr>
        <w:top w:val="none" w:sz="0" w:space="0" w:color="auto"/>
        <w:left w:val="none" w:sz="0" w:space="0" w:color="auto"/>
        <w:bottom w:val="none" w:sz="0" w:space="0" w:color="auto"/>
        <w:right w:val="none" w:sz="0" w:space="0" w:color="auto"/>
      </w:divBdr>
    </w:div>
    <w:div w:id="989677049">
      <w:bodyDiv w:val="1"/>
      <w:marLeft w:val="0"/>
      <w:marRight w:val="0"/>
      <w:marTop w:val="0"/>
      <w:marBottom w:val="0"/>
      <w:divBdr>
        <w:top w:val="none" w:sz="0" w:space="0" w:color="auto"/>
        <w:left w:val="none" w:sz="0" w:space="0" w:color="auto"/>
        <w:bottom w:val="none" w:sz="0" w:space="0" w:color="auto"/>
        <w:right w:val="none" w:sz="0" w:space="0" w:color="auto"/>
      </w:divBdr>
    </w:div>
    <w:div w:id="1734162077">
      <w:bodyDiv w:val="1"/>
      <w:marLeft w:val="0"/>
      <w:marRight w:val="0"/>
      <w:marTop w:val="0"/>
      <w:marBottom w:val="0"/>
      <w:divBdr>
        <w:top w:val="none" w:sz="0" w:space="0" w:color="auto"/>
        <w:left w:val="none" w:sz="0" w:space="0" w:color="auto"/>
        <w:bottom w:val="none" w:sz="0" w:space="0" w:color="auto"/>
        <w:right w:val="none" w:sz="0" w:space="0" w:color="auto"/>
      </w:divBdr>
    </w:div>
    <w:div w:id="1884362715">
      <w:bodyDiv w:val="1"/>
      <w:marLeft w:val="0"/>
      <w:marRight w:val="0"/>
      <w:marTop w:val="0"/>
      <w:marBottom w:val="0"/>
      <w:divBdr>
        <w:top w:val="none" w:sz="0" w:space="0" w:color="auto"/>
        <w:left w:val="none" w:sz="0" w:space="0" w:color="auto"/>
        <w:bottom w:val="none" w:sz="0" w:space="0" w:color="auto"/>
        <w:right w:val="none" w:sz="0" w:space="0" w:color="auto"/>
      </w:divBdr>
    </w:div>
    <w:div w:id="1969506207">
      <w:bodyDiv w:val="1"/>
      <w:marLeft w:val="0"/>
      <w:marRight w:val="0"/>
      <w:marTop w:val="0"/>
      <w:marBottom w:val="0"/>
      <w:divBdr>
        <w:top w:val="none" w:sz="0" w:space="0" w:color="auto"/>
        <w:left w:val="none" w:sz="0" w:space="0" w:color="auto"/>
        <w:bottom w:val="none" w:sz="0" w:space="0" w:color="auto"/>
        <w:right w:val="none" w:sz="0" w:space="0" w:color="auto"/>
      </w:divBdr>
      <w:divsChild>
        <w:div w:id="326792367">
          <w:marLeft w:val="-300"/>
          <w:marRight w:val="0"/>
          <w:marTop w:val="0"/>
          <w:marBottom w:val="150"/>
          <w:divBdr>
            <w:top w:val="none" w:sz="0" w:space="0" w:color="auto"/>
            <w:left w:val="none" w:sz="0" w:space="0" w:color="auto"/>
            <w:bottom w:val="none" w:sz="0" w:space="0" w:color="auto"/>
            <w:right w:val="none" w:sz="0" w:space="0" w:color="auto"/>
          </w:divBdr>
          <w:divsChild>
            <w:div w:id="1057701936">
              <w:marLeft w:val="0"/>
              <w:marRight w:val="0"/>
              <w:marTop w:val="0"/>
              <w:marBottom w:val="0"/>
              <w:divBdr>
                <w:top w:val="none" w:sz="0" w:space="0" w:color="auto"/>
                <w:left w:val="none" w:sz="0" w:space="0" w:color="auto"/>
                <w:bottom w:val="none" w:sz="0" w:space="0" w:color="auto"/>
                <w:right w:val="none" w:sz="0" w:space="0" w:color="auto"/>
              </w:divBdr>
              <w:divsChild>
                <w:div w:id="1220628060">
                  <w:marLeft w:val="0"/>
                  <w:marRight w:val="0"/>
                  <w:marTop w:val="0"/>
                  <w:marBottom w:val="0"/>
                  <w:divBdr>
                    <w:top w:val="none" w:sz="0" w:space="0" w:color="auto"/>
                    <w:left w:val="none" w:sz="0" w:space="0" w:color="auto"/>
                    <w:bottom w:val="none" w:sz="0" w:space="0" w:color="auto"/>
                    <w:right w:val="none" w:sz="0" w:space="0" w:color="auto"/>
                  </w:divBdr>
                  <w:divsChild>
                    <w:div w:id="924654375">
                      <w:marLeft w:val="0"/>
                      <w:marRight w:val="0"/>
                      <w:marTop w:val="0"/>
                      <w:marBottom w:val="0"/>
                      <w:divBdr>
                        <w:top w:val="none" w:sz="0" w:space="0" w:color="auto"/>
                        <w:left w:val="none" w:sz="0" w:space="0" w:color="auto"/>
                        <w:bottom w:val="none" w:sz="0" w:space="0" w:color="auto"/>
                        <w:right w:val="none" w:sz="0" w:space="0" w:color="auto"/>
                      </w:divBdr>
                      <w:divsChild>
                        <w:div w:id="494343664">
                          <w:marLeft w:val="0"/>
                          <w:marRight w:val="0"/>
                          <w:marTop w:val="0"/>
                          <w:marBottom w:val="0"/>
                          <w:divBdr>
                            <w:top w:val="none" w:sz="0" w:space="0" w:color="auto"/>
                            <w:left w:val="none" w:sz="0" w:space="0" w:color="auto"/>
                            <w:bottom w:val="none" w:sz="0" w:space="0" w:color="auto"/>
                            <w:right w:val="none" w:sz="0" w:space="0" w:color="auto"/>
                          </w:divBdr>
                          <w:divsChild>
                            <w:div w:id="1863477086">
                              <w:marLeft w:val="-150"/>
                              <w:marRight w:val="0"/>
                              <w:marTop w:val="0"/>
                              <w:marBottom w:val="0"/>
                              <w:divBdr>
                                <w:top w:val="none" w:sz="0" w:space="0" w:color="auto"/>
                                <w:left w:val="none" w:sz="0" w:space="0" w:color="auto"/>
                                <w:bottom w:val="none" w:sz="0" w:space="0" w:color="auto"/>
                                <w:right w:val="none" w:sz="0" w:space="0" w:color="auto"/>
                              </w:divBdr>
                              <w:divsChild>
                                <w:div w:id="130640960">
                                  <w:marLeft w:val="0"/>
                                  <w:marRight w:val="0"/>
                                  <w:marTop w:val="0"/>
                                  <w:marBottom w:val="0"/>
                                  <w:divBdr>
                                    <w:top w:val="none" w:sz="0" w:space="0" w:color="auto"/>
                                    <w:left w:val="none" w:sz="0" w:space="0" w:color="auto"/>
                                    <w:bottom w:val="none" w:sz="0" w:space="0" w:color="auto"/>
                                    <w:right w:val="none" w:sz="0" w:space="0" w:color="auto"/>
                                  </w:divBdr>
                                  <w:divsChild>
                                    <w:div w:id="252398464">
                                      <w:marLeft w:val="0"/>
                                      <w:marRight w:val="0"/>
                                      <w:marTop w:val="0"/>
                                      <w:marBottom w:val="0"/>
                                      <w:divBdr>
                                        <w:top w:val="none" w:sz="0" w:space="0" w:color="auto"/>
                                        <w:left w:val="none" w:sz="0" w:space="0" w:color="auto"/>
                                        <w:bottom w:val="none" w:sz="0" w:space="0" w:color="auto"/>
                                        <w:right w:val="none" w:sz="0" w:space="0" w:color="auto"/>
                                      </w:divBdr>
                                      <w:divsChild>
                                        <w:div w:id="1179004821">
                                          <w:marLeft w:val="0"/>
                                          <w:marRight w:val="0"/>
                                          <w:marTop w:val="0"/>
                                          <w:marBottom w:val="0"/>
                                          <w:divBdr>
                                            <w:top w:val="none" w:sz="0" w:space="0" w:color="auto"/>
                                            <w:left w:val="none" w:sz="0" w:space="0" w:color="auto"/>
                                            <w:bottom w:val="none" w:sz="0" w:space="0" w:color="auto"/>
                                            <w:right w:val="none" w:sz="0" w:space="0" w:color="auto"/>
                                          </w:divBdr>
                                          <w:divsChild>
                                            <w:div w:id="282422214">
                                              <w:marLeft w:val="0"/>
                                              <w:marRight w:val="0"/>
                                              <w:marTop w:val="0"/>
                                              <w:marBottom w:val="0"/>
                                              <w:divBdr>
                                                <w:top w:val="none" w:sz="0" w:space="0" w:color="auto"/>
                                                <w:left w:val="none" w:sz="0" w:space="0" w:color="auto"/>
                                                <w:bottom w:val="none" w:sz="0" w:space="0" w:color="auto"/>
                                                <w:right w:val="none" w:sz="0" w:space="0" w:color="auto"/>
                                              </w:divBdr>
                                              <w:divsChild>
                                                <w:div w:id="1459832057">
                                                  <w:marLeft w:val="0"/>
                                                  <w:marRight w:val="0"/>
                                                  <w:marTop w:val="0"/>
                                                  <w:marBottom w:val="0"/>
                                                  <w:divBdr>
                                                    <w:top w:val="none" w:sz="0" w:space="0" w:color="auto"/>
                                                    <w:left w:val="none" w:sz="0" w:space="0" w:color="auto"/>
                                                    <w:bottom w:val="none" w:sz="0" w:space="0" w:color="auto"/>
                                                    <w:right w:val="none" w:sz="0" w:space="0" w:color="auto"/>
                                                  </w:divBdr>
                                                  <w:divsChild>
                                                    <w:div w:id="8755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6730844">
      <w:bodyDiv w:val="1"/>
      <w:marLeft w:val="0"/>
      <w:marRight w:val="0"/>
      <w:marTop w:val="0"/>
      <w:marBottom w:val="0"/>
      <w:divBdr>
        <w:top w:val="none" w:sz="0" w:space="0" w:color="auto"/>
        <w:left w:val="none" w:sz="0" w:space="0" w:color="auto"/>
        <w:bottom w:val="none" w:sz="0" w:space="0" w:color="auto"/>
        <w:right w:val="none" w:sz="0" w:space="0" w:color="auto"/>
      </w:divBdr>
      <w:divsChild>
        <w:div w:id="274796789">
          <w:marLeft w:val="-300"/>
          <w:marRight w:val="0"/>
          <w:marTop w:val="0"/>
          <w:marBottom w:val="150"/>
          <w:divBdr>
            <w:top w:val="none" w:sz="0" w:space="0" w:color="auto"/>
            <w:left w:val="none" w:sz="0" w:space="0" w:color="auto"/>
            <w:bottom w:val="none" w:sz="0" w:space="0" w:color="auto"/>
            <w:right w:val="none" w:sz="0" w:space="0" w:color="auto"/>
          </w:divBdr>
          <w:divsChild>
            <w:div w:id="188448690">
              <w:marLeft w:val="0"/>
              <w:marRight w:val="0"/>
              <w:marTop w:val="0"/>
              <w:marBottom w:val="0"/>
              <w:divBdr>
                <w:top w:val="none" w:sz="0" w:space="0" w:color="auto"/>
                <w:left w:val="none" w:sz="0" w:space="0" w:color="auto"/>
                <w:bottom w:val="none" w:sz="0" w:space="0" w:color="auto"/>
                <w:right w:val="none" w:sz="0" w:space="0" w:color="auto"/>
              </w:divBdr>
              <w:divsChild>
                <w:div w:id="2102557518">
                  <w:marLeft w:val="0"/>
                  <w:marRight w:val="0"/>
                  <w:marTop w:val="0"/>
                  <w:marBottom w:val="0"/>
                  <w:divBdr>
                    <w:top w:val="none" w:sz="0" w:space="0" w:color="auto"/>
                    <w:left w:val="none" w:sz="0" w:space="0" w:color="auto"/>
                    <w:bottom w:val="none" w:sz="0" w:space="0" w:color="auto"/>
                    <w:right w:val="none" w:sz="0" w:space="0" w:color="auto"/>
                  </w:divBdr>
                  <w:divsChild>
                    <w:div w:id="1078400171">
                      <w:marLeft w:val="0"/>
                      <w:marRight w:val="0"/>
                      <w:marTop w:val="0"/>
                      <w:marBottom w:val="0"/>
                      <w:divBdr>
                        <w:top w:val="none" w:sz="0" w:space="0" w:color="auto"/>
                        <w:left w:val="none" w:sz="0" w:space="0" w:color="auto"/>
                        <w:bottom w:val="none" w:sz="0" w:space="0" w:color="auto"/>
                        <w:right w:val="none" w:sz="0" w:space="0" w:color="auto"/>
                      </w:divBdr>
                      <w:divsChild>
                        <w:div w:id="870533427">
                          <w:marLeft w:val="0"/>
                          <w:marRight w:val="0"/>
                          <w:marTop w:val="0"/>
                          <w:marBottom w:val="0"/>
                          <w:divBdr>
                            <w:top w:val="none" w:sz="0" w:space="0" w:color="auto"/>
                            <w:left w:val="none" w:sz="0" w:space="0" w:color="auto"/>
                            <w:bottom w:val="none" w:sz="0" w:space="0" w:color="auto"/>
                            <w:right w:val="none" w:sz="0" w:space="0" w:color="auto"/>
                          </w:divBdr>
                          <w:divsChild>
                            <w:div w:id="1975401080">
                              <w:marLeft w:val="-150"/>
                              <w:marRight w:val="0"/>
                              <w:marTop w:val="0"/>
                              <w:marBottom w:val="0"/>
                              <w:divBdr>
                                <w:top w:val="none" w:sz="0" w:space="0" w:color="auto"/>
                                <w:left w:val="none" w:sz="0" w:space="0" w:color="auto"/>
                                <w:bottom w:val="none" w:sz="0" w:space="0" w:color="auto"/>
                                <w:right w:val="none" w:sz="0" w:space="0" w:color="auto"/>
                              </w:divBdr>
                              <w:divsChild>
                                <w:div w:id="1381395857">
                                  <w:marLeft w:val="0"/>
                                  <w:marRight w:val="0"/>
                                  <w:marTop w:val="0"/>
                                  <w:marBottom w:val="0"/>
                                  <w:divBdr>
                                    <w:top w:val="none" w:sz="0" w:space="0" w:color="auto"/>
                                    <w:left w:val="none" w:sz="0" w:space="0" w:color="auto"/>
                                    <w:bottom w:val="none" w:sz="0" w:space="0" w:color="auto"/>
                                    <w:right w:val="none" w:sz="0" w:space="0" w:color="auto"/>
                                  </w:divBdr>
                                  <w:divsChild>
                                    <w:div w:id="1832871748">
                                      <w:marLeft w:val="0"/>
                                      <w:marRight w:val="0"/>
                                      <w:marTop w:val="0"/>
                                      <w:marBottom w:val="0"/>
                                      <w:divBdr>
                                        <w:top w:val="none" w:sz="0" w:space="0" w:color="auto"/>
                                        <w:left w:val="none" w:sz="0" w:space="0" w:color="auto"/>
                                        <w:bottom w:val="none" w:sz="0" w:space="0" w:color="auto"/>
                                        <w:right w:val="none" w:sz="0" w:space="0" w:color="auto"/>
                                      </w:divBdr>
                                      <w:divsChild>
                                        <w:div w:id="797142643">
                                          <w:marLeft w:val="0"/>
                                          <w:marRight w:val="0"/>
                                          <w:marTop w:val="0"/>
                                          <w:marBottom w:val="0"/>
                                          <w:divBdr>
                                            <w:top w:val="none" w:sz="0" w:space="0" w:color="auto"/>
                                            <w:left w:val="none" w:sz="0" w:space="0" w:color="auto"/>
                                            <w:bottom w:val="none" w:sz="0" w:space="0" w:color="auto"/>
                                            <w:right w:val="none" w:sz="0" w:space="0" w:color="auto"/>
                                          </w:divBdr>
                                          <w:divsChild>
                                            <w:div w:id="1312060132">
                                              <w:marLeft w:val="0"/>
                                              <w:marRight w:val="0"/>
                                              <w:marTop w:val="0"/>
                                              <w:marBottom w:val="0"/>
                                              <w:divBdr>
                                                <w:top w:val="none" w:sz="0" w:space="0" w:color="auto"/>
                                                <w:left w:val="none" w:sz="0" w:space="0" w:color="auto"/>
                                                <w:bottom w:val="none" w:sz="0" w:space="0" w:color="auto"/>
                                                <w:right w:val="none" w:sz="0" w:space="0" w:color="auto"/>
                                              </w:divBdr>
                                              <w:divsChild>
                                                <w:div w:id="1154489638">
                                                  <w:marLeft w:val="0"/>
                                                  <w:marRight w:val="0"/>
                                                  <w:marTop w:val="0"/>
                                                  <w:marBottom w:val="0"/>
                                                  <w:divBdr>
                                                    <w:top w:val="none" w:sz="0" w:space="0" w:color="auto"/>
                                                    <w:left w:val="none" w:sz="0" w:space="0" w:color="auto"/>
                                                    <w:bottom w:val="none" w:sz="0" w:space="0" w:color="auto"/>
                                                    <w:right w:val="none" w:sz="0" w:space="0" w:color="auto"/>
                                                  </w:divBdr>
                                                  <w:divsChild>
                                                    <w:div w:id="13541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Ten21</b:Tag>
    <b:SourceType>JournalArticle</b:SourceType>
    <b:Guid>{E4DF8BCB-9AF4-4A7F-98A5-90A189202CA0}</b:Guid>
    <b:Author>
      <b:Author>
        <b:NameList>
          <b:Person>
            <b:First>Teng-Zhen Ma </b:First>
          </b:Person>
          <b:Person>
            <b:First>Faisal Eudes Sam</b:First>
          </b:Person>
          <b:Person>
            <b:First>Rafia Salifu</b:First>
          </b:Person>
          <b:Person>
            <b:First>Jing Wang</b:First>
          </b:Person>
          <b:Person>
            <b:First>Yu-Mei Jiang</b:First>
          </b:Person>
        </b:NameList>
      </b:Author>
    </b:Author>
    <b:Title>Techniques for Dealcoholization of Wines: Their Impact on Wine Phenolic Composition, Volatile Composition, and Sensory Characteristics</b:Title>
    <b:Year>2021</b:Year>
    <b:RefOrder>1</b:RefOrder>
  </b:Source>
  <b:Source>
    <b:Tag>Dah21</b:Tag>
    <b:SourceType>JournalArticle</b:SourceType>
    <b:Guid>{5F994EC5-6200-4845-8B23-531106F053D5}</b:Guid>
    <b:Author>
      <b:Author>
        <b:NameList>
          <b:Person>
            <b:Last>Dahal</b:Last>
            <b:First>Keshab</b:First>
            <b:Middle>R.</b:Middle>
          </b:Person>
          <b:Person>
            <b:First>Jiba Nath Dahal</b:First>
          </b:Person>
          <b:Person>
            <b:First>Huta Raj Banjade</b:First>
          </b:Person>
          <b:Person>
            <b:First>Santosh Gaire</b:First>
          </b:Person>
        </b:NameList>
      </b:Author>
    </b:Author>
    <b:Title>Prediction of wine quality using machine learning algorithms</b:Title>
    <b:Year>2021</b:Year>
    <b:RefOrder>2</b:RefOrder>
  </b:Source>
  <b:Source>
    <b:Tag>Kin13</b:Tag>
    <b:SourceType>JournalArticle</b:SourceType>
    <b:Guid>{08559425-188A-472B-ACCB-E4C2F0DD9384}</b:Guid>
    <b:Author>
      <b:Author>
        <b:NameList>
          <b:Person>
            <b:Last>King</b:Last>
            <b:First>Ellena</b:First>
            <b:Middle>S.</b:Middle>
          </b:Person>
          <b:Person>
            <b:First>Randall L. Dunn</b:First>
          </b:Person>
          <b:Person>
            <b:First>Hildegarde Heymann</b:First>
          </b:Person>
        </b:NameList>
      </b:Author>
    </b:Author>
    <b:Title>The influence of alcohol on the sensory perception of red wines</b:Title>
    <b:Year>2013</b:Year>
    <b:RefOrder>3</b:RefOrder>
  </b:Source>
</b:Sources>
</file>

<file path=customXml/itemProps1.xml><?xml version="1.0" encoding="utf-8"?>
<ds:datastoreItem xmlns:ds="http://schemas.openxmlformats.org/officeDocument/2006/customXml" ds:itemID="{2F359AE0-45B5-4C89-9B86-35DBB2CEA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3</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Ranan Barua [Student-PECS]</cp:lastModifiedBy>
  <cp:revision>47</cp:revision>
  <dcterms:created xsi:type="dcterms:W3CDTF">2024-12-19T16:40:00Z</dcterms:created>
  <dcterms:modified xsi:type="dcterms:W3CDTF">2024-12-21T03:01:00Z</dcterms:modified>
</cp:coreProperties>
</file>