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To ascertain whether the proportion of alcohol quantity connects to alcohol quality we needed to craft an excellent research question. Therefore, it lead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77777777" w:rsidR="00202938" w:rsidRDefault="00202938" w:rsidP="0087436D">
      <w:pPr>
        <w:jc w:val="both"/>
      </w:pPr>
    </w:p>
    <w:p w14:paraId="24913FDC" w14:textId="164D8303" w:rsidR="00462501" w:rsidRDefault="00462501" w:rsidP="00462501">
      <w:pPr>
        <w:pStyle w:val="Heading1"/>
      </w:pPr>
      <w:r>
        <w:lastRenderedPageBreak/>
        <w:t>Visua</w:t>
      </w:r>
      <w:r w:rsidR="0049165D">
        <w:t>lisation</w:t>
      </w:r>
    </w:p>
    <w:p w14:paraId="5FF95D71" w14:textId="6A81396F"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E131B">
      <w:pPr>
        <w:pStyle w:val="Caption"/>
      </w:pPr>
      <w:r>
        <w:t xml:space="preserve">                   </w:t>
      </w:r>
      <w:r w:rsidR="0066404C">
        <w:t xml:space="preserve">   </w:t>
      </w:r>
      <w:r>
        <w:t xml:space="preserve"> </w:t>
      </w:r>
      <w:r w:rsidR="000E131B">
        <w:t xml:space="preserve">Figure </w:t>
      </w:r>
      <w:r w:rsidR="000E131B">
        <w:fldChar w:fldCharType="begin"/>
      </w:r>
      <w:r w:rsidR="000E131B">
        <w:instrText xml:space="preserve"> SEQ Figure \* ARABIC </w:instrText>
      </w:r>
      <w:r w:rsidR="000E131B">
        <w:fldChar w:fldCharType="separate"/>
      </w:r>
      <w:r w:rsidR="0066404C">
        <w:rPr>
          <w:noProof/>
        </w:rPr>
        <w:t>1</w:t>
      </w:r>
      <w:r w:rsidR="000E131B">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ED1D34">
      <w:r>
        <w:rPr>
          <w:noProof/>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66404C">
      <w:pPr>
        <w:pStyle w:val="Caption"/>
      </w:pPr>
      <w:r>
        <w:t xml:space="preserve">               Figure </w:t>
      </w:r>
      <w:r>
        <w:fldChar w:fldCharType="begin"/>
      </w:r>
      <w:r>
        <w:instrText xml:space="preserve"> SEQ Figure \* ARABIC </w:instrText>
      </w:r>
      <w:r>
        <w:fldChar w:fldCharType="separate"/>
      </w:r>
      <w:r>
        <w:rPr>
          <w:noProof/>
        </w:rPr>
        <w:t>2</w:t>
      </w:r>
      <w:r>
        <w:fldChar w:fldCharType="end"/>
      </w:r>
      <w:r w:rsidR="006E4D2E">
        <w:t xml:space="preserve"> </w:t>
      </w:r>
      <w:r>
        <w:t>(histogram with bell curve on top of dependent variable)</w:t>
      </w:r>
    </w:p>
    <w:p w14:paraId="07703C04" w14:textId="5143AE8B" w:rsidR="006E4D2E" w:rsidRDefault="00F27974" w:rsidP="006E4D2E">
      <w:pPr>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F010E5">
      <w:pPr>
        <w:pStyle w:val="Heading2"/>
      </w:pPr>
      <w:r>
        <w:t>3.3. Useful</w:t>
      </w:r>
      <w:r w:rsidR="003F4406">
        <w:t xml:space="preserve"> information for the data understanding </w:t>
      </w:r>
    </w:p>
    <w:p w14:paraId="5954C51C" w14:textId="77777777" w:rsidR="003F4406" w:rsidRPr="003F4406" w:rsidRDefault="003F4406" w:rsidP="003F4406"/>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796C8155" w:rsidR="00B52D2C" w:rsidRDefault="00B52D2C">
          <w:pPr>
            <w:pStyle w:val="Heading1"/>
          </w:pPr>
          <w:r>
            <w:t>Bibliography</w:t>
          </w:r>
        </w:p>
        <w:sdt>
          <w:sdtPr>
            <w:id w:val="111145805"/>
            <w:bibliography/>
          </w:sdt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B52D2C">
          <w:pPr>
            <w:pStyle w:val="Heading1"/>
            <w:jc w:val="both"/>
          </w:pPr>
        </w:p>
        <w:p w14:paraId="7BE475B8" w14:textId="0C278382" w:rsidR="0087436D" w:rsidRDefault="00000000"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87436D">
          <w:pPr>
            <w:pStyle w:val="Heading1"/>
            <w:jc w:val="both"/>
          </w:pPr>
        </w:p>
        <w:p w14:paraId="772C0F40" w14:textId="73FE627D" w:rsidR="00852D68" w:rsidRDefault="00000000"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rsidP="0087436D">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167DB"/>
    <w:rsid w:val="00017939"/>
    <w:rsid w:val="00026043"/>
    <w:rsid w:val="0004027C"/>
    <w:rsid w:val="00042990"/>
    <w:rsid w:val="00052DBE"/>
    <w:rsid w:val="00060665"/>
    <w:rsid w:val="00074055"/>
    <w:rsid w:val="000A0E20"/>
    <w:rsid w:val="000E131B"/>
    <w:rsid w:val="000E4D3B"/>
    <w:rsid w:val="00121FC4"/>
    <w:rsid w:val="00137656"/>
    <w:rsid w:val="001723F3"/>
    <w:rsid w:val="001764E1"/>
    <w:rsid w:val="00193797"/>
    <w:rsid w:val="00193858"/>
    <w:rsid w:val="0019799C"/>
    <w:rsid w:val="00200463"/>
    <w:rsid w:val="0020155B"/>
    <w:rsid w:val="00202938"/>
    <w:rsid w:val="002356CD"/>
    <w:rsid w:val="00241091"/>
    <w:rsid w:val="0024459A"/>
    <w:rsid w:val="00246239"/>
    <w:rsid w:val="00255A18"/>
    <w:rsid w:val="00297851"/>
    <w:rsid w:val="002A7B88"/>
    <w:rsid w:val="002B3283"/>
    <w:rsid w:val="002B6495"/>
    <w:rsid w:val="002C39EC"/>
    <w:rsid w:val="002E70F0"/>
    <w:rsid w:val="002F2357"/>
    <w:rsid w:val="00305F29"/>
    <w:rsid w:val="003457E4"/>
    <w:rsid w:val="003734C0"/>
    <w:rsid w:val="00397FFE"/>
    <w:rsid w:val="003C2E83"/>
    <w:rsid w:val="003F4406"/>
    <w:rsid w:val="00437971"/>
    <w:rsid w:val="00453DAD"/>
    <w:rsid w:val="00462501"/>
    <w:rsid w:val="00470488"/>
    <w:rsid w:val="0049165D"/>
    <w:rsid w:val="00495BFE"/>
    <w:rsid w:val="004A5AA1"/>
    <w:rsid w:val="004E5405"/>
    <w:rsid w:val="0060093E"/>
    <w:rsid w:val="00620C80"/>
    <w:rsid w:val="00627AEF"/>
    <w:rsid w:val="0066404C"/>
    <w:rsid w:val="006843EB"/>
    <w:rsid w:val="00695095"/>
    <w:rsid w:val="006A6DC3"/>
    <w:rsid w:val="006B7CD8"/>
    <w:rsid w:val="006C6AC4"/>
    <w:rsid w:val="006D288B"/>
    <w:rsid w:val="006D3007"/>
    <w:rsid w:val="006D711D"/>
    <w:rsid w:val="006E4511"/>
    <w:rsid w:val="006E4D2E"/>
    <w:rsid w:val="007112A1"/>
    <w:rsid w:val="00715AE6"/>
    <w:rsid w:val="007729EA"/>
    <w:rsid w:val="007907F3"/>
    <w:rsid w:val="007E4950"/>
    <w:rsid w:val="007F1672"/>
    <w:rsid w:val="007F5C48"/>
    <w:rsid w:val="008340F9"/>
    <w:rsid w:val="00840E7F"/>
    <w:rsid w:val="00852D68"/>
    <w:rsid w:val="0087436D"/>
    <w:rsid w:val="00885F60"/>
    <w:rsid w:val="008B489A"/>
    <w:rsid w:val="008C2F68"/>
    <w:rsid w:val="008D2101"/>
    <w:rsid w:val="008E7C98"/>
    <w:rsid w:val="00903E00"/>
    <w:rsid w:val="00954F6B"/>
    <w:rsid w:val="0098617A"/>
    <w:rsid w:val="009C1EE4"/>
    <w:rsid w:val="009F31F1"/>
    <w:rsid w:val="009F37C3"/>
    <w:rsid w:val="009F5809"/>
    <w:rsid w:val="00A320BC"/>
    <w:rsid w:val="00A86FB7"/>
    <w:rsid w:val="00AA0D16"/>
    <w:rsid w:val="00AB06BB"/>
    <w:rsid w:val="00AF03A6"/>
    <w:rsid w:val="00B01C7B"/>
    <w:rsid w:val="00B52D2C"/>
    <w:rsid w:val="00B568F1"/>
    <w:rsid w:val="00BB0E3C"/>
    <w:rsid w:val="00BB77FC"/>
    <w:rsid w:val="00BC7A22"/>
    <w:rsid w:val="00BF2DDD"/>
    <w:rsid w:val="00BF7C7B"/>
    <w:rsid w:val="00C03F9A"/>
    <w:rsid w:val="00C53AF2"/>
    <w:rsid w:val="00C80CAA"/>
    <w:rsid w:val="00C81FB4"/>
    <w:rsid w:val="00D04DF6"/>
    <w:rsid w:val="00D53A79"/>
    <w:rsid w:val="00D61B70"/>
    <w:rsid w:val="00D94298"/>
    <w:rsid w:val="00DE5764"/>
    <w:rsid w:val="00E136A1"/>
    <w:rsid w:val="00E262F3"/>
    <w:rsid w:val="00E51179"/>
    <w:rsid w:val="00E57B73"/>
    <w:rsid w:val="00E745C2"/>
    <w:rsid w:val="00E8368F"/>
    <w:rsid w:val="00E8766A"/>
    <w:rsid w:val="00E905E8"/>
    <w:rsid w:val="00EA24E6"/>
    <w:rsid w:val="00ED1D34"/>
    <w:rsid w:val="00ED22E7"/>
    <w:rsid w:val="00ED7DBF"/>
    <w:rsid w:val="00EE2D6C"/>
    <w:rsid w:val="00EE4EDB"/>
    <w:rsid w:val="00F010E5"/>
    <w:rsid w:val="00F02961"/>
    <w:rsid w:val="00F0693C"/>
    <w:rsid w:val="00F24B89"/>
    <w:rsid w:val="00F27974"/>
    <w:rsid w:val="00F459F6"/>
    <w:rsid w:val="00FA0E0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D6130CEA-1901-417E-9D71-E9755E67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120</cp:revision>
  <dcterms:created xsi:type="dcterms:W3CDTF">2024-12-19T16:40:00Z</dcterms:created>
  <dcterms:modified xsi:type="dcterms:W3CDTF">2024-12-23T22:40:00Z</dcterms:modified>
</cp:coreProperties>
</file>