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87436D">
      <w:pPr>
        <w:pStyle w:val="Heading1"/>
        <w:jc w:val="both"/>
        <w:rPr>
          <w:rFonts w:eastAsia="Aptos Display"/>
        </w:rPr>
      </w:pPr>
      <w:bookmarkStart w:id="0" w:name="_Hlk185770743"/>
      <w:bookmarkEnd w:id="0"/>
      <w:r w:rsidRPr="006D711D">
        <w:rPr>
          <w:rFonts w:eastAsia="Aptos Display"/>
        </w:rPr>
        <w:t>Introduction</w:t>
      </w: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End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87436D">
      <w:pPr>
        <w:pStyle w:val="Heading2"/>
        <w:jc w:val="both"/>
        <w:rPr>
          <w:rFonts w:eastAsia="Aptos Display"/>
        </w:rPr>
      </w:pPr>
    </w:p>
    <w:p w14:paraId="7411B6DC" w14:textId="5909A2A5"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To ascertain whether the proportion of alcohol quantity connects to alcohol quality we needed to craft an excellent research question. Therefore, it lead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6C574436" w:rsidR="00462501" w:rsidRPr="00462501" w:rsidRDefault="00627AEF" w:rsidP="00462501">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End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End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8B489A">
      <w:pPr>
        <w:pStyle w:val="Heading2"/>
        <w:rPr>
          <w:rFonts w:eastAsia="Times New Roman"/>
        </w:rPr>
      </w:pPr>
    </w:p>
    <w:p w14:paraId="51B2EEFE" w14:textId="720EFDD2" w:rsidR="00840E7F" w:rsidRPr="00202938" w:rsidRDefault="008B489A" w:rsidP="008B489A">
      <w:pPr>
        <w:pStyle w:val="Heading2"/>
        <w:rPr>
          <w:sz w:val="22"/>
          <w:szCs w:val="22"/>
        </w:rPr>
      </w:pPr>
      <w:r>
        <w:rPr>
          <w:rFonts w:eastAsia="Times New Roman"/>
        </w:rPr>
        <w:t xml:space="preserve">2.2. </w:t>
      </w:r>
      <w:r w:rsidRPr="7FBAA7B2">
        <w:rPr>
          <w:rFonts w:eastAsia="Times New Roman"/>
        </w:rPr>
        <w:t>Why RQ is of interest</w:t>
      </w:r>
    </w:p>
    <w:p w14:paraId="00A714BB" w14:textId="5E40C8F1" w:rsidR="00202938" w:rsidRDefault="00F319D0" w:rsidP="0087436D">
      <w:pPr>
        <w:jc w:val="both"/>
      </w:pPr>
      <w:r w:rsidRPr="003A30A8">
        <w:rPr>
          <w:rFonts w:ascii="Times New Roman" w:hAnsi="Times New Roman" w:cs="Times New Roman"/>
          <w:sz w:val="22"/>
          <w:szCs w:val="22"/>
        </w:rPr>
        <w:t>Numerous studies have suggested that Alcohol is a key determ</w:t>
      </w:r>
      <w:r w:rsidR="00FC38A6" w:rsidRPr="003A30A8">
        <w:rPr>
          <w:rFonts w:ascii="Times New Roman" w:hAnsi="Times New Roman" w:cs="Times New Roman"/>
          <w:sz w:val="22"/>
          <w:szCs w:val="22"/>
        </w:rPr>
        <w:t>inant of wine quality as it plays a pivotal role in the sensory attributes such as taste, aroma and texture</w:t>
      </w:r>
      <w:r w:rsidR="006B3D36" w:rsidRPr="003A30A8">
        <w:rPr>
          <w:rFonts w:ascii="Times New Roman" w:hAnsi="Times New Roman" w:cs="Times New Roman"/>
          <w:sz w:val="22"/>
          <w:szCs w:val="22"/>
        </w:rPr>
        <w:t>.</w:t>
      </w:r>
      <w:r w:rsidR="00074291" w:rsidRPr="003A30A8">
        <w:rPr>
          <w:rFonts w:ascii="Times New Roman" w:hAnsi="Times New Roman" w:cs="Times New Roman"/>
          <w:sz w:val="22"/>
          <w:szCs w:val="22"/>
        </w:rPr>
        <w:t xml:space="preserve"> Only a handful of research compares</w:t>
      </w:r>
      <w:r w:rsidR="005854CF" w:rsidRPr="003A30A8">
        <w:rPr>
          <w:rFonts w:ascii="Times New Roman" w:hAnsi="Times New Roman" w:cs="Times New Roman"/>
          <w:sz w:val="22"/>
          <w:szCs w:val="22"/>
        </w:rPr>
        <w:t xml:space="preserve"> the wine quality across different alcohol levels</w:t>
      </w:r>
      <w:r w:rsidR="00285839" w:rsidRPr="003A30A8">
        <w:rPr>
          <w:rFonts w:ascii="Times New Roman" w:hAnsi="Times New Roman" w:cs="Times New Roman"/>
          <w:sz w:val="22"/>
          <w:szCs w:val="22"/>
        </w:rPr>
        <w:t xml:space="preserve"> in white wine,</w:t>
      </w:r>
      <w:r w:rsidR="009E5B41" w:rsidRPr="003A30A8">
        <w:rPr>
          <w:rFonts w:ascii="Times New Roman" w:hAnsi="Times New Roman" w:cs="Times New Roman"/>
          <w:sz w:val="22"/>
          <w:szCs w:val="22"/>
        </w:rPr>
        <w:t xml:space="preserve"> establishing a sustainable gap</w:t>
      </w:r>
      <w:r w:rsidR="006541DF" w:rsidRPr="003A30A8">
        <w:rPr>
          <w:rFonts w:ascii="Times New Roman" w:hAnsi="Times New Roman" w:cs="Times New Roman"/>
          <w:sz w:val="22"/>
          <w:szCs w:val="22"/>
        </w:rPr>
        <w:t xml:space="preserve"> in the research. Our study addresses the gap</w:t>
      </w:r>
      <w:r w:rsidR="00E96BF1" w:rsidRPr="003A30A8">
        <w:rPr>
          <w:rFonts w:ascii="Times New Roman" w:hAnsi="Times New Roman" w:cs="Times New Roman"/>
          <w:sz w:val="22"/>
          <w:szCs w:val="22"/>
        </w:rPr>
        <w:t xml:space="preserve"> by comparing means of wine with different alcohol levels</w:t>
      </w:r>
      <w:r w:rsidR="004F4870" w:rsidRPr="003A30A8">
        <w:rPr>
          <w:rFonts w:ascii="Times New Roman" w:hAnsi="Times New Roman" w:cs="Times New Roman"/>
          <w:sz w:val="22"/>
          <w:szCs w:val="22"/>
        </w:rPr>
        <w:t xml:space="preserve"> </w:t>
      </w:r>
      <w:r w:rsidR="00B45908" w:rsidRPr="003A30A8">
        <w:rPr>
          <w:rFonts w:ascii="Times New Roman" w:hAnsi="Times New Roman" w:cs="Times New Roman"/>
          <w:sz w:val="22"/>
          <w:szCs w:val="22"/>
        </w:rPr>
        <w:t xml:space="preserve">statistically and </w:t>
      </w:r>
      <w:r w:rsidR="00B75C20" w:rsidRPr="003A30A8">
        <w:rPr>
          <w:rFonts w:ascii="Times New Roman" w:hAnsi="Times New Roman" w:cs="Times New Roman"/>
          <w:sz w:val="22"/>
          <w:szCs w:val="22"/>
        </w:rPr>
        <w:t>visually demonstrating</w:t>
      </w:r>
      <w:r w:rsidR="00B45908" w:rsidRPr="003A30A8">
        <w:rPr>
          <w:rFonts w:ascii="Times New Roman" w:hAnsi="Times New Roman" w:cs="Times New Roman"/>
          <w:sz w:val="22"/>
          <w:szCs w:val="22"/>
        </w:rPr>
        <w:t xml:space="preserve"> how wine quality is influenced by </w:t>
      </w:r>
      <w:r w:rsidR="00926AF2" w:rsidRPr="003A30A8">
        <w:rPr>
          <w:rFonts w:ascii="Times New Roman" w:hAnsi="Times New Roman" w:cs="Times New Roman"/>
          <w:sz w:val="22"/>
          <w:szCs w:val="22"/>
        </w:rPr>
        <w:t xml:space="preserve">alcohol </w:t>
      </w:r>
      <w:r w:rsidR="00B75C20" w:rsidRPr="003A30A8">
        <w:rPr>
          <w:rFonts w:ascii="Times New Roman" w:hAnsi="Times New Roman" w:cs="Times New Roman"/>
          <w:sz w:val="22"/>
          <w:szCs w:val="22"/>
        </w:rPr>
        <w:t xml:space="preserve">level. Future studies might </w:t>
      </w:r>
      <w:r w:rsidR="002066A3" w:rsidRPr="003A30A8">
        <w:rPr>
          <w:rFonts w:ascii="Times New Roman" w:hAnsi="Times New Roman" w:cs="Times New Roman"/>
          <w:sz w:val="22"/>
          <w:szCs w:val="22"/>
        </w:rPr>
        <w:t>explore how different wine components</w:t>
      </w:r>
      <w:r w:rsidR="00FC1379" w:rsidRPr="003A30A8">
        <w:rPr>
          <w:rFonts w:ascii="Times New Roman" w:hAnsi="Times New Roman" w:cs="Times New Roman"/>
          <w:sz w:val="22"/>
          <w:szCs w:val="22"/>
        </w:rPr>
        <w:t xml:space="preserve"> other than</w:t>
      </w:r>
      <w:r w:rsidR="002066A3" w:rsidRPr="003A30A8">
        <w:rPr>
          <w:rFonts w:ascii="Times New Roman" w:hAnsi="Times New Roman" w:cs="Times New Roman"/>
          <w:sz w:val="22"/>
          <w:szCs w:val="22"/>
        </w:rPr>
        <w:t xml:space="preserve"> </w:t>
      </w:r>
      <w:r w:rsidR="004731D0" w:rsidRPr="003A30A8">
        <w:rPr>
          <w:rFonts w:ascii="Times New Roman" w:hAnsi="Times New Roman" w:cs="Times New Roman"/>
          <w:sz w:val="22"/>
          <w:szCs w:val="22"/>
        </w:rPr>
        <w:t xml:space="preserve">alcohol </w:t>
      </w:r>
      <w:r w:rsidR="002066A3" w:rsidRPr="003A30A8">
        <w:rPr>
          <w:rFonts w:ascii="Times New Roman" w:hAnsi="Times New Roman" w:cs="Times New Roman"/>
          <w:sz w:val="22"/>
          <w:szCs w:val="22"/>
        </w:rPr>
        <w:t xml:space="preserve">and wine quality </w:t>
      </w:r>
      <w:r w:rsidR="00BD26E5" w:rsidRPr="003A30A8">
        <w:rPr>
          <w:rFonts w:ascii="Times New Roman" w:hAnsi="Times New Roman" w:cs="Times New Roman"/>
          <w:sz w:val="22"/>
          <w:szCs w:val="22"/>
        </w:rPr>
        <w:t>corelate apply</w:t>
      </w:r>
      <w:r w:rsidR="00FC1379" w:rsidRPr="003A30A8">
        <w:rPr>
          <w:rFonts w:ascii="Times New Roman" w:hAnsi="Times New Roman" w:cs="Times New Roman"/>
          <w:sz w:val="22"/>
          <w:szCs w:val="22"/>
        </w:rPr>
        <w:t xml:space="preserve">ing </w:t>
      </w:r>
      <w:r w:rsidR="00BD26E5" w:rsidRPr="003A30A8">
        <w:rPr>
          <w:rFonts w:ascii="Times New Roman" w:hAnsi="Times New Roman" w:cs="Times New Roman"/>
          <w:sz w:val="22"/>
          <w:szCs w:val="22"/>
        </w:rPr>
        <w:t xml:space="preserve">advanced machine learning </w:t>
      </w:r>
      <w:r w:rsidR="00582F83" w:rsidRPr="003A30A8">
        <w:rPr>
          <w:rFonts w:ascii="Times New Roman" w:hAnsi="Times New Roman" w:cs="Times New Roman"/>
          <w:sz w:val="22"/>
          <w:szCs w:val="22"/>
        </w:rPr>
        <w:t xml:space="preserve">to </w:t>
      </w:r>
      <w:r w:rsidR="000B7714" w:rsidRPr="003A30A8">
        <w:rPr>
          <w:rFonts w:ascii="Times New Roman" w:hAnsi="Times New Roman" w:cs="Times New Roman"/>
          <w:sz w:val="22"/>
          <w:szCs w:val="22"/>
        </w:rPr>
        <w:t xml:space="preserve">improve predictions, contributing further </w:t>
      </w:r>
      <w:r w:rsidR="00A66686" w:rsidRPr="003A30A8">
        <w:rPr>
          <w:rFonts w:ascii="Times New Roman" w:hAnsi="Times New Roman" w:cs="Times New Roman"/>
          <w:sz w:val="22"/>
          <w:szCs w:val="22"/>
        </w:rPr>
        <w:t>to</w:t>
      </w:r>
      <w:r w:rsidR="000B7714" w:rsidRPr="003A30A8">
        <w:rPr>
          <w:rFonts w:ascii="Times New Roman" w:hAnsi="Times New Roman" w:cs="Times New Roman"/>
          <w:sz w:val="22"/>
          <w:szCs w:val="22"/>
        </w:rPr>
        <w:t xml:space="preserve"> wine analysis</w:t>
      </w:r>
      <w:r w:rsidR="000B7714">
        <w:t>.</w:t>
      </w:r>
    </w:p>
    <w:p w14:paraId="24913FDC" w14:textId="164D8303" w:rsidR="00462501" w:rsidRDefault="00462501" w:rsidP="00462501">
      <w:pPr>
        <w:pStyle w:val="Heading1"/>
      </w:pPr>
      <w:r>
        <w:lastRenderedPageBreak/>
        <w:t>Visua</w:t>
      </w:r>
      <w:r w:rsidR="0049165D">
        <w:t>lisation</w:t>
      </w:r>
    </w:p>
    <w:p w14:paraId="5FF95D71" w14:textId="7926BD80" w:rsidR="00E905E8" w:rsidRPr="00E905E8" w:rsidRDefault="0049165D" w:rsidP="00E905E8">
      <w:pPr>
        <w:pStyle w:val="Heading2"/>
      </w:pPr>
      <w:r>
        <w:t xml:space="preserve">3.1. Appropriate plot for the </w:t>
      </w:r>
      <w:r w:rsidR="00FA0E08">
        <w:t>RQ</w:t>
      </w:r>
    </w:p>
    <w:p w14:paraId="5DF1E065" w14:textId="2EFE7F00" w:rsidR="0049165D" w:rsidRDefault="006A6DC3" w:rsidP="008340F9">
      <w:pPr>
        <w:pStyle w:val="Heading2"/>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E131B">
      <w:pPr>
        <w:pStyle w:val="Caption"/>
      </w:pPr>
      <w:r>
        <w:t xml:space="preserve">                   </w:t>
      </w:r>
      <w:r w:rsidR="0066404C">
        <w:t xml:space="preserve">   </w:t>
      </w:r>
      <w:r>
        <w:t xml:space="preserve"> </w:t>
      </w:r>
      <w:r w:rsidR="000E131B">
        <w:t xml:space="preserve">Figure </w:t>
      </w:r>
      <w:r w:rsidR="00CB3388">
        <w:fldChar w:fldCharType="begin"/>
      </w:r>
      <w:r w:rsidR="00CB3388">
        <w:instrText xml:space="preserve"> SEQ Figure \* ARABIC </w:instrText>
      </w:r>
      <w:r w:rsidR="00CB3388">
        <w:fldChar w:fldCharType="separate"/>
      </w:r>
      <w:r w:rsidR="0066404C">
        <w:rPr>
          <w:noProof/>
        </w:rPr>
        <w:t>1</w:t>
      </w:r>
      <w:r w:rsidR="00CB3388">
        <w:rPr>
          <w:noProof/>
        </w:rPr>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49165D"/>
    <w:p w14:paraId="1E181F22" w14:textId="2622E0A3" w:rsidR="0087436D" w:rsidRDefault="00C81FB4" w:rsidP="0087436D">
      <w:pPr>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ED1D34">
      <w:pPr>
        <w:pStyle w:val="Heading2"/>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ED1D34">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66404C">
      <w:pPr>
        <w:pStyle w:val="Caption"/>
      </w:pPr>
      <w:r>
        <w:t xml:space="preserve">               Figure </w:t>
      </w:r>
      <w:r w:rsidR="00CB3388">
        <w:fldChar w:fldCharType="begin"/>
      </w:r>
      <w:r w:rsidR="00CB3388">
        <w:instrText xml:space="preserve"> SEQ Figure \* ARABIC </w:instrText>
      </w:r>
      <w:r w:rsidR="00CB3388">
        <w:fldChar w:fldCharType="separate"/>
      </w:r>
      <w:r>
        <w:rPr>
          <w:noProof/>
        </w:rPr>
        <w:t>2</w:t>
      </w:r>
      <w:r w:rsidR="00CB3388">
        <w:rPr>
          <w:noProof/>
        </w:rPr>
        <w:fldChar w:fldCharType="end"/>
      </w:r>
      <w:r w:rsidR="006E4D2E">
        <w:t xml:space="preserve"> </w:t>
      </w:r>
      <w:r>
        <w:t>(histogram with bell curve on top of dependent variable)</w:t>
      </w:r>
    </w:p>
    <w:p w14:paraId="07703C04" w14:textId="5143AE8B" w:rsidR="006E4D2E" w:rsidRDefault="00F27974" w:rsidP="007D6A71">
      <w:pPr>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F010E5">
      <w:pPr>
        <w:pStyle w:val="Heading2"/>
      </w:pPr>
      <w:r>
        <w:t>3.3. Useful</w:t>
      </w:r>
      <w:r w:rsidR="003F4406">
        <w:t xml:space="preserve"> information for the data understanding </w:t>
      </w:r>
    </w:p>
    <w:p w14:paraId="3146F972" w14:textId="77777777" w:rsidR="00965676" w:rsidRPr="006D711D" w:rsidRDefault="00965676" w:rsidP="00965676">
      <w:pPr>
        <w:spacing w:line="259" w:lineRule="auto"/>
        <w:jc w:val="both"/>
        <w:rPr>
          <w:rFonts w:ascii="Times New Roman" w:eastAsia="Times New Roman" w:hAnsi="Times New Roman" w:cs="Times New Roman"/>
          <w:sz w:val="22"/>
          <w:szCs w:val="22"/>
        </w:rPr>
      </w:pPr>
    </w:p>
    <w:p w14:paraId="3772E0CA" w14:textId="77777777" w:rsidR="009A3D1F" w:rsidRPr="009A3D1F" w:rsidRDefault="009A3D1F" w:rsidP="009A3D1F">
      <w:pPr>
        <w:pStyle w:val="Heading1"/>
        <w:rPr>
          <w:rFonts w:eastAsia="Times New Roman"/>
        </w:rPr>
      </w:pPr>
      <w:r w:rsidRPr="009A3D1F">
        <w:rPr>
          <w:rFonts w:eastAsia="Times New Roman"/>
        </w:rPr>
        <w:t>Evaluation – group’s experience at 7COM1079</w:t>
      </w:r>
    </w:p>
    <w:p w14:paraId="710670FA" w14:textId="45410D23" w:rsidR="00740CE3" w:rsidRDefault="009A3D1F" w:rsidP="00965676">
      <w:pPr>
        <w:pStyle w:val="Heading2"/>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0FEB58BC" w14:textId="2044E4AC" w:rsidR="004E44F1" w:rsidRDefault="004E44F1" w:rsidP="004E44F1">
      <w:pPr>
        <w:rPr>
          <w:rFonts w:ascii="Arial" w:hAnsi="Arial" w:cs="Arial"/>
          <w:color w:val="172B4D"/>
        </w:rPr>
      </w:pPr>
      <w:r w:rsidRPr="00FC4B28">
        <w:rPr>
          <w:rFonts w:ascii="Times New Roman" w:hAnsi="Times New Roman" w:cs="Times New Roman"/>
          <w:color w:val="172B4D"/>
          <w:sz w:val="22"/>
          <w:szCs w:val="22"/>
        </w:rPr>
        <w:t xml:space="preserve">In order to guarantee that duties were finished effectively, the group maintained constant contact and cooperation. Weekly gatherings made it easier to coordinate goals and proactively handle obstacles. Code conflicts were </w:t>
      </w:r>
      <w:r w:rsidR="00FC4B28" w:rsidRPr="00FC4B28">
        <w:rPr>
          <w:rFonts w:ascii="Times New Roman" w:hAnsi="Times New Roman" w:cs="Times New Roman"/>
          <w:color w:val="172B4D"/>
          <w:sz w:val="22"/>
          <w:szCs w:val="22"/>
        </w:rPr>
        <w:t>reduced,</w:t>
      </w:r>
      <w:r w:rsidRPr="00FC4B28">
        <w:rPr>
          <w:rFonts w:ascii="Times New Roman" w:hAnsi="Times New Roman" w:cs="Times New Roman"/>
          <w:color w:val="172B4D"/>
          <w:sz w:val="22"/>
          <w:szCs w:val="22"/>
        </w:rPr>
        <w:t xml:space="preserve"> and the project workflow was optimized by using GitHub for version control. By offering their special talents, members improved the </w:t>
      </w:r>
      <w:proofErr w:type="spellStart"/>
      <w:r w:rsidRPr="00FC4B28">
        <w:rPr>
          <w:rFonts w:ascii="Times New Roman" w:hAnsi="Times New Roman" w:cs="Times New Roman"/>
          <w:color w:val="172B4D"/>
          <w:sz w:val="22"/>
          <w:szCs w:val="22"/>
        </w:rPr>
        <w:t>caliber</w:t>
      </w:r>
      <w:proofErr w:type="spellEnd"/>
      <w:r w:rsidRPr="00FC4B28">
        <w:rPr>
          <w:rFonts w:ascii="Times New Roman" w:hAnsi="Times New Roman" w:cs="Times New Roman"/>
          <w:color w:val="172B4D"/>
          <w:sz w:val="22"/>
          <w:szCs w:val="22"/>
        </w:rPr>
        <w:t xml:space="preserve"> of data analysis and visualization. Clear and succinct results were obtained because the investigation was carried out methodically. Overall, the timely and successful completion of project milestones was made possible by our dedication and teamwork</w:t>
      </w:r>
      <w:r>
        <w:rPr>
          <w:rFonts w:ascii="Arial" w:hAnsi="Arial" w:cs="Arial"/>
          <w:color w:val="172B4D"/>
        </w:rPr>
        <w:t>.</w:t>
      </w:r>
    </w:p>
    <w:p w14:paraId="1D9D9B23" w14:textId="77777777" w:rsidR="00CB3388" w:rsidRDefault="00CB3388" w:rsidP="00FC4B28">
      <w:pPr>
        <w:pStyle w:val="Heading2"/>
      </w:pPr>
    </w:p>
    <w:p w14:paraId="5C6B494B" w14:textId="52B7E569" w:rsidR="008D0ADE" w:rsidRPr="004E44F1" w:rsidRDefault="005771D3" w:rsidP="00FC4B28">
      <w:pPr>
        <w:pStyle w:val="Heading2"/>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Pr="0080192D" w:rsidRDefault="008D0ADE" w:rsidP="0080192D">
      <w:pPr>
        <w:pStyle w:val="Heading2"/>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0ADC4DB4" w14:textId="24EE879C" w:rsidR="00965676" w:rsidRDefault="00965676" w:rsidP="00965676">
      <w:pPr>
        <w:pStyle w:val="Heading2"/>
      </w:pPr>
      <w:r>
        <w:t xml:space="preserve">5.4. Project’s </w:t>
      </w:r>
      <w:r w:rsidR="005771D3">
        <w:t>overall</w:t>
      </w:r>
      <w:r>
        <w:t xml:space="preserve"> </w:t>
      </w:r>
      <w:r w:rsidR="005771D3">
        <w:t>j</w:t>
      </w:r>
      <w:r>
        <w:t>udgement</w:t>
      </w:r>
    </w:p>
    <w:p w14:paraId="409DAA36" w14:textId="77777777" w:rsidR="00965676" w:rsidRDefault="00965676" w:rsidP="007D6A71">
      <w:pPr>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Pr="007D6A71" w:rsidRDefault="009633C2" w:rsidP="009633C2">
      <w:pPr>
        <w:pStyle w:val="Heading2"/>
        <w:rPr>
          <w:rFonts w:eastAsia="Times New Roman"/>
        </w:rPr>
      </w:pPr>
      <w:r>
        <w:rPr>
          <w:rFonts w:eastAsia="Times New Roman"/>
        </w:rPr>
        <w:t>5.5.</w:t>
      </w:r>
      <w:r w:rsidRPr="4ABDCFE3">
        <w:rPr>
          <w:rFonts w:eastAsia="Times New Roman"/>
        </w:rPr>
        <w:t xml:space="preserve"> Comment on the GitHub log output</w:t>
      </w:r>
    </w:p>
    <w:p w14:paraId="1BAF5B1C" w14:textId="77777777" w:rsidR="00965676" w:rsidRPr="00965676" w:rsidRDefault="00965676" w:rsidP="00965676"/>
    <w:p w14:paraId="5954C51C" w14:textId="77777777" w:rsidR="003F4406" w:rsidRPr="003F4406" w:rsidRDefault="003F4406" w:rsidP="003F4406"/>
    <w:p w14:paraId="185DAACB" w14:textId="2E8B05AF" w:rsidR="008B489A" w:rsidRDefault="00E905E8" w:rsidP="0087436D">
      <w:pPr>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EndPr/>
      <w:sdtContent>
        <w:p w14:paraId="54AFC104" w14:textId="796C8155" w:rsidR="00B52D2C" w:rsidRDefault="00B52D2C">
          <w:pPr>
            <w:pStyle w:val="Heading1"/>
          </w:pPr>
          <w:r>
            <w:t>Bibliography</w:t>
          </w:r>
        </w:p>
        <w:sdt>
          <w:sdtPr>
            <w:id w:val="111145805"/>
            <w:bibliography/>
          </w:sdtPr>
          <w:sdtEnd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EndPr/>
      <w:sdtContent>
        <w:p w14:paraId="5DE02B28" w14:textId="33C4D565" w:rsidR="00B52D2C" w:rsidRDefault="00B52D2C" w:rsidP="00B52D2C">
          <w:pPr>
            <w:pStyle w:val="Heading1"/>
            <w:jc w:val="both"/>
          </w:pPr>
        </w:p>
        <w:p w14:paraId="7BE475B8" w14:textId="0C278382" w:rsidR="0087436D" w:rsidRDefault="004E1F07"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EndPr/>
      <w:sdtContent>
        <w:p w14:paraId="1C229EA0" w14:textId="264C4A35" w:rsidR="0087436D" w:rsidRDefault="0087436D" w:rsidP="0087436D">
          <w:pPr>
            <w:pStyle w:val="Heading1"/>
            <w:jc w:val="both"/>
          </w:pPr>
        </w:p>
        <w:p w14:paraId="772C0F40" w14:textId="73FE627D" w:rsidR="00852D68" w:rsidRDefault="004E1F07"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233B721A" w14:textId="77777777" w:rsidR="00C91A54" w:rsidRPr="006D711D" w:rsidRDefault="00C91A54" w:rsidP="0087436D">
      <w:pPr>
        <w:spacing w:line="259" w:lineRule="auto"/>
        <w:jc w:val="both"/>
        <w:rPr>
          <w:rFonts w:ascii="Times New Roman" w:eastAsia="Times New Roman" w:hAnsi="Times New Roman" w:cs="Times New Roman"/>
          <w:sz w:val="22"/>
          <w:szCs w:val="22"/>
        </w:rPr>
      </w:pPr>
    </w:p>
    <w:sectPr w:rsidR="00C91A54" w:rsidRPr="006D7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4DA10" w14:textId="77777777" w:rsidR="004E1F07" w:rsidRDefault="004E1F07" w:rsidP="004E1F07">
      <w:pPr>
        <w:spacing w:after="0" w:line="240" w:lineRule="auto"/>
      </w:pPr>
      <w:r>
        <w:separator/>
      </w:r>
    </w:p>
  </w:endnote>
  <w:endnote w:type="continuationSeparator" w:id="0">
    <w:p w14:paraId="1FDDE685" w14:textId="77777777" w:rsidR="004E1F07" w:rsidRDefault="004E1F07" w:rsidP="004E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184D4" w14:textId="77777777" w:rsidR="004E1F07" w:rsidRDefault="004E1F07" w:rsidP="004E1F07">
      <w:pPr>
        <w:spacing w:after="0" w:line="240" w:lineRule="auto"/>
      </w:pPr>
      <w:r>
        <w:separator/>
      </w:r>
    </w:p>
  </w:footnote>
  <w:footnote w:type="continuationSeparator" w:id="0">
    <w:p w14:paraId="5B32AA98" w14:textId="77777777" w:rsidR="004E1F07" w:rsidRDefault="004E1F07" w:rsidP="004E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228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7C3"/>
    <w:rsid w:val="000167DB"/>
    <w:rsid w:val="00017939"/>
    <w:rsid w:val="00026043"/>
    <w:rsid w:val="0004027C"/>
    <w:rsid w:val="00042990"/>
    <w:rsid w:val="00052DBE"/>
    <w:rsid w:val="00060665"/>
    <w:rsid w:val="00074055"/>
    <w:rsid w:val="00074291"/>
    <w:rsid w:val="000A0E20"/>
    <w:rsid w:val="000B7714"/>
    <w:rsid w:val="000E131B"/>
    <w:rsid w:val="000E4D3B"/>
    <w:rsid w:val="00121FC4"/>
    <w:rsid w:val="00137656"/>
    <w:rsid w:val="001723F3"/>
    <w:rsid w:val="001764E1"/>
    <w:rsid w:val="00193797"/>
    <w:rsid w:val="00193858"/>
    <w:rsid w:val="0019799C"/>
    <w:rsid w:val="00200463"/>
    <w:rsid w:val="0020155B"/>
    <w:rsid w:val="00202938"/>
    <w:rsid w:val="002066A3"/>
    <w:rsid w:val="002356CD"/>
    <w:rsid w:val="00241091"/>
    <w:rsid w:val="0024459A"/>
    <w:rsid w:val="00246239"/>
    <w:rsid w:val="00255A18"/>
    <w:rsid w:val="00285839"/>
    <w:rsid w:val="00297851"/>
    <w:rsid w:val="002A7B88"/>
    <w:rsid w:val="002B3283"/>
    <w:rsid w:val="002B6495"/>
    <w:rsid w:val="002C39EC"/>
    <w:rsid w:val="002E70F0"/>
    <w:rsid w:val="002F2357"/>
    <w:rsid w:val="00305F29"/>
    <w:rsid w:val="00324B45"/>
    <w:rsid w:val="003457E4"/>
    <w:rsid w:val="003734C0"/>
    <w:rsid w:val="00397FFE"/>
    <w:rsid w:val="003A30A8"/>
    <w:rsid w:val="003C2E83"/>
    <w:rsid w:val="003F4406"/>
    <w:rsid w:val="00431D7A"/>
    <w:rsid w:val="00437971"/>
    <w:rsid w:val="00453DAD"/>
    <w:rsid w:val="00462501"/>
    <w:rsid w:val="00470488"/>
    <w:rsid w:val="004731D0"/>
    <w:rsid w:val="0049165D"/>
    <w:rsid w:val="00495BFE"/>
    <w:rsid w:val="004A5AA1"/>
    <w:rsid w:val="004E1F07"/>
    <w:rsid w:val="004E44F1"/>
    <w:rsid w:val="004E5405"/>
    <w:rsid w:val="004F4870"/>
    <w:rsid w:val="005771D3"/>
    <w:rsid w:val="00582F83"/>
    <w:rsid w:val="005854CF"/>
    <w:rsid w:val="005A7097"/>
    <w:rsid w:val="005C4730"/>
    <w:rsid w:val="0060093E"/>
    <w:rsid w:val="00620C80"/>
    <w:rsid w:val="00627AEF"/>
    <w:rsid w:val="006541DF"/>
    <w:rsid w:val="0066404C"/>
    <w:rsid w:val="006843EB"/>
    <w:rsid w:val="00695095"/>
    <w:rsid w:val="006A6DC3"/>
    <w:rsid w:val="006B3D36"/>
    <w:rsid w:val="006B7CD8"/>
    <w:rsid w:val="006C6AC4"/>
    <w:rsid w:val="006D288B"/>
    <w:rsid w:val="006D3007"/>
    <w:rsid w:val="006D711D"/>
    <w:rsid w:val="006E4511"/>
    <w:rsid w:val="006E4D2E"/>
    <w:rsid w:val="007112A1"/>
    <w:rsid w:val="00715AE6"/>
    <w:rsid w:val="00740CE3"/>
    <w:rsid w:val="007729EA"/>
    <w:rsid w:val="007907F3"/>
    <w:rsid w:val="007C3242"/>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26AF2"/>
    <w:rsid w:val="00954F6B"/>
    <w:rsid w:val="009633C2"/>
    <w:rsid w:val="00965676"/>
    <w:rsid w:val="0098617A"/>
    <w:rsid w:val="009A3D1F"/>
    <w:rsid w:val="009C1EE4"/>
    <w:rsid w:val="009E5B41"/>
    <w:rsid w:val="009F31F1"/>
    <w:rsid w:val="009F37C3"/>
    <w:rsid w:val="009F5809"/>
    <w:rsid w:val="00A320BC"/>
    <w:rsid w:val="00A66686"/>
    <w:rsid w:val="00A86FB7"/>
    <w:rsid w:val="00AA0D16"/>
    <w:rsid w:val="00AB06BB"/>
    <w:rsid w:val="00AF03A6"/>
    <w:rsid w:val="00B01C7B"/>
    <w:rsid w:val="00B31CF5"/>
    <w:rsid w:val="00B45908"/>
    <w:rsid w:val="00B52D2C"/>
    <w:rsid w:val="00B568F1"/>
    <w:rsid w:val="00B73C78"/>
    <w:rsid w:val="00B75C20"/>
    <w:rsid w:val="00B75C2A"/>
    <w:rsid w:val="00BB0E3C"/>
    <w:rsid w:val="00BB77FC"/>
    <w:rsid w:val="00BC7A22"/>
    <w:rsid w:val="00BD26E5"/>
    <w:rsid w:val="00BF2DDD"/>
    <w:rsid w:val="00BF7C7B"/>
    <w:rsid w:val="00C03F9A"/>
    <w:rsid w:val="00C53AF2"/>
    <w:rsid w:val="00C80CAA"/>
    <w:rsid w:val="00C81FB4"/>
    <w:rsid w:val="00C91A54"/>
    <w:rsid w:val="00CB3388"/>
    <w:rsid w:val="00CC10B3"/>
    <w:rsid w:val="00D04DF6"/>
    <w:rsid w:val="00D53A79"/>
    <w:rsid w:val="00D61B70"/>
    <w:rsid w:val="00D94298"/>
    <w:rsid w:val="00DE5764"/>
    <w:rsid w:val="00E136A1"/>
    <w:rsid w:val="00E262F3"/>
    <w:rsid w:val="00E51179"/>
    <w:rsid w:val="00E57B73"/>
    <w:rsid w:val="00E745C2"/>
    <w:rsid w:val="00E8368F"/>
    <w:rsid w:val="00E8766A"/>
    <w:rsid w:val="00E905E8"/>
    <w:rsid w:val="00E96BF1"/>
    <w:rsid w:val="00EA24E6"/>
    <w:rsid w:val="00ED1D34"/>
    <w:rsid w:val="00ED22E7"/>
    <w:rsid w:val="00ED7DBF"/>
    <w:rsid w:val="00EE2D6C"/>
    <w:rsid w:val="00EE4EDB"/>
    <w:rsid w:val="00F010E5"/>
    <w:rsid w:val="00F02961"/>
    <w:rsid w:val="00F0693C"/>
    <w:rsid w:val="00F24B89"/>
    <w:rsid w:val="00F27974"/>
    <w:rsid w:val="00F319D0"/>
    <w:rsid w:val="00F459F6"/>
    <w:rsid w:val="00FA0E08"/>
    <w:rsid w:val="00FA74C9"/>
    <w:rsid w:val="00FC1379"/>
    <w:rsid w:val="00FC38A6"/>
    <w:rsid w:val="00FC4B2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C3B6CB0D-C57B-49D8-B6E1-7F8C1B7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1">
    <w:name w:val="Unresolved Mention1"/>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 w:type="paragraph" w:styleId="Header">
    <w:name w:val="header"/>
    <w:basedOn w:val="Normal"/>
    <w:link w:val="HeaderChar"/>
    <w:uiPriority w:val="99"/>
    <w:unhideWhenUsed/>
    <w:rsid w:val="004E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F07"/>
  </w:style>
  <w:style w:type="paragraph" w:styleId="Footer">
    <w:name w:val="footer"/>
    <w:basedOn w:val="Normal"/>
    <w:link w:val="FooterChar"/>
    <w:uiPriority w:val="99"/>
    <w:unhideWhenUsed/>
    <w:rsid w:val="004E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173</cp:revision>
  <dcterms:created xsi:type="dcterms:W3CDTF">2024-12-19T16:40:00Z</dcterms:created>
  <dcterms:modified xsi:type="dcterms:W3CDTF">2024-12-25T23:11:00Z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