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rPr>
          <w:trHeight w:val="15840" w:hRule="exact"/>
        </w:trPr>
        <w:tc>
          <w:tcPr>
            <w:tcW w:type="dxa" w:w="12240"/>
            <w:shd w:fill="12283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1600"/>
            </w:pPr>
          </w:p>
          <w:p>
            <w:pPr>
              <w:jc w:val="center"/>
            </w:pPr>
            <w:r>
              <w:rPr>
                <w:b/>
                <w:bCs/>
                <w:color w:val="FFFFFF"/>
                <w:spacing w:val="40"/>
                <w:sz w:val="32"/>
                <w:szCs w:val="32"/>
              </w:rPr>
              <w:t xml:space="preserve">TRIPSAGE ACADEMY</w:t>
            </w:r>
          </w:p>
          <w:p>
            <w:pPr>
              <w:spacing w:after="100" w:before="300"/>
              <w:jc w:val="center"/>
            </w:pPr>
            <w:r>
              <w:rPr>
                <w:b/>
                <w:bCs/>
                <w:color w:val="FFFFFF"/>
                <w:sz w:val="64"/>
                <w:szCs w:val="64"/>
              </w:rPr>
              <w:t xml:space="preserve">AGI 101</w:t>
            </w:r>
          </w:p>
          <w:p>
            <w:pPr>
              <w:spacing w:after="800"/>
              <w:jc w:val="center"/>
            </w:pPr>
            <w:r>
              <w:rPr>
                <w:i/>
                <w:iCs/>
                <w:color w:val="E6F3F2"/>
                <w:sz w:val="26"/>
                <w:szCs w:val="26"/>
              </w:rPr>
              <w:t xml:space="preserve">Understanding Artificial General Intelligence</w:t>
            </w:r>
          </w:p>
          <w:p>
            <w:pPr>
              <w:spacing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COURSE: AGI Foundations</w:t>
            </w:r>
          </w:p>
          <w:p>
            <w:pPr>
              <w:spacing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EPISODE 1 OF 5  —  COMPANION DOCUMENT</w:t>
            </w:r>
          </w:p>
          <w:p>
            <w:pPr>
              <w:spacing w:after="1600"/>
              <w:jc w:val="center"/>
            </w:pPr>
            <w:r>
              <w:rPr>
                <w:color w:val="E6F3F2"/>
                <w:sz w:val="20"/>
                <w:szCs w:val="20"/>
              </w:rPr>
              <w:t xml:space="preserve">LEVEL: BEGINNER → INTERMEDIATE</w:t>
            </w:r>
          </w:p>
          <w:p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tripsage.in/academy</w:t>
            </w:r>
          </w:p>
        </w:tc>
      </w:tr>
    </w:tbl>
    <w:p>
      <w:pPr>
        <w:sectPr>
          <w:pgSz w:w="12240" w:h="1584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</w:pPr>
      <w:r>
        <w:rPr>
          <w:b/>
          <w:bCs/>
          <w:color w:val="12283F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0E7C7B" w:sz="8" w:space="4"/>
        </w:pBdr>
        <w:spacing w:after="200" w:before="400"/>
      </w:pPr>
      <w:r>
        <w:rPr>
          <w:b/>
          <w:bCs/>
          <w:color w:val="12283F"/>
        </w:rPr>
        <w:t xml:space="preserve">1. What Is Artificial Intelligence?</w:t>
      </w:r>
    </w:p>
    <w:p>
      <w:pPr>
        <w:spacing w:after="160" w:line="300"/>
      </w:pPr>
      <w:r>
        <w:rPr>
          <w:color w:val="2A2F36"/>
          <w:sz w:val="22"/>
          <w:szCs w:val="22"/>
        </w:rPr>
        <w:t xml:space="preserve">Artificial Intelligence (AI) is the field of creating computational systems capable of performing tasks associated with intelligent behavior.</w:t>
      </w:r>
    </w:p>
    <w:p>
      <w:pPr>
        <w:spacing w:after="160" w:line="300"/>
      </w:pPr>
      <w:r>
        <w:rPr>
          <w:color w:val="2A2F36"/>
          <w:sz w:val="22"/>
          <w:szCs w:val="22"/>
        </w:rPr>
        <w:t xml:space="preserve">These tasks can include: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A2F36"/>
          <w:sz w:val="22"/>
          <w:szCs w:val="22"/>
        </w:rPr>
        <w:t xml:space="preserve">Perception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A2F36"/>
          <w:sz w:val="22"/>
          <w:szCs w:val="22"/>
        </w:rPr>
        <w:t xml:space="preserve">Prediction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A2F36"/>
          <w:sz w:val="22"/>
          <w:szCs w:val="22"/>
        </w:rPr>
        <w:t xml:space="preserve">Classification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A2F36"/>
          <w:sz w:val="22"/>
          <w:szCs w:val="22"/>
        </w:rPr>
        <w:t xml:space="preserve">Language understanding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A2F36"/>
          <w:sz w:val="22"/>
          <w:szCs w:val="22"/>
        </w:rPr>
        <w:t xml:space="preserve">Generation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A2F36"/>
          <w:sz w:val="22"/>
          <w:szCs w:val="22"/>
        </w:rPr>
        <w:t xml:space="preserve">Planning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A2F36"/>
          <w:sz w:val="22"/>
          <w:szCs w:val="22"/>
        </w:rPr>
        <w:t xml:space="preserve">Decision-making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A2F36"/>
          <w:sz w:val="22"/>
          <w:szCs w:val="22"/>
        </w:rPr>
        <w:t xml:space="preserve">Problem solving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A2F36"/>
          <w:sz w:val="22"/>
          <w:szCs w:val="22"/>
        </w:rPr>
        <w:t xml:space="preserve">Learning</w:t>
      </w:r>
    </w:p>
    <w:p>
      <w:pPr>
        <w:spacing w:after="160" w:line="300"/>
      </w:pPr>
      <w:r>
        <w:rPr>
          <w:color w:val="2A2F36"/>
          <w:sz w:val="22"/>
          <w:szCs w:val="22"/>
        </w:rPr>
        <w:t xml:space="preserve">Modern AI systems can be extraordinarily capable while still being designed, trained, or evaluated around particular capabilities and environments.</w:t>
      </w:r>
    </w:p>
    <w:p>
      <w:pPr>
        <w:spacing w:after="160" w:line="300"/>
      </w:pPr>
      <w:r>
        <w:rPr>
          <w:color w:val="2A2F36"/>
          <w:sz w:val="22"/>
          <w:szCs w:val="22"/>
        </w:rPr>
        <w:t xml:space="preserve">This distinction becomes important when we introduce the idea of general intelligence.</w:t>
      </w:r>
    </w:p>
    <w:p>
      <w:pPr>
        <w:pStyle w:val="Heading1"/>
        <w:pBdr>
          <w:bottom w:val="single" w:color="0E7C7B" w:sz="8" w:space="4"/>
        </w:pBdr>
        <w:spacing w:after="200" w:before="400"/>
      </w:pPr>
      <w:r>
        <w:rPr>
          <w:b/>
          <w:bCs/>
          <w:color w:val="12283F"/>
        </w:rPr>
        <w:t xml:space="preserve">2. What Does “General” Mean?</w:t>
      </w:r>
    </w:p>
    <w:p>
      <w:pPr>
        <w:spacing w:after="160" w:line="300"/>
      </w:pPr>
      <w:r>
        <w:rPr>
          <w:color w:val="2A2F36"/>
          <w:sz w:val="22"/>
          <w:szCs w:val="22"/>
        </w:rPr>
        <w:t xml:space="preserve">The word “general” is the key to understanding AGI.</w:t>
      </w:r>
    </w:p>
    <w:p>
      <w:pPr>
        <w:spacing w:after="160" w:line="300"/>
      </w:pPr>
      <w:r>
        <w:rPr>
          <w:color w:val="2A2F36"/>
          <w:sz w:val="22"/>
          <w:szCs w:val="22"/>
        </w:rPr>
        <w:t xml:space="preserve">A system designed to solve one class of problems may perform extremely well within that domain. A general system would be expected to operate across a much wider range of problems.</w:t>
      </w:r>
    </w:p>
    <w:p>
      <w:pPr>
        <w:pStyle w:val="Heading3"/>
        <w:spacing w:after="100" w:before="200"/>
      </w:pPr>
      <w:r>
        <w:rPr>
          <w:b/>
          <w:bCs/>
          <w:i/>
          <w:iCs/>
          <w:color w:val="12283F"/>
        </w:rPr>
        <w:t xml:space="preserve">Specialized capability</w:t>
      </w:r>
    </w:p>
    <w:p>
      <w:pPr>
        <w:pBdr>
          <w:left w:val="single" w:color="0E7C7B" w:sz="18" w:space="8"/>
        </w:pBdr>
        <w:spacing w:after="200" w:before="120"/>
        <w:ind w:left="360"/>
      </w:pPr>
      <w:r>
        <w:rPr>
          <w:i/>
          <w:iCs/>
          <w:color w:val="12283F"/>
          <w:sz w:val="22"/>
          <w:szCs w:val="22"/>
        </w:rPr>
        <w:t xml:space="preserve">An AI system detects tumors in medical images.</w:t>
      </w:r>
    </w:p>
    <w:p>
      <w:pPr>
        <w:pStyle w:val="Heading3"/>
        <w:spacing w:after="100" w:before="200"/>
      </w:pPr>
      <w:r>
        <w:rPr>
          <w:b/>
          <w:bCs/>
          <w:i/>
          <w:iCs/>
          <w:color w:val="12283F"/>
        </w:rPr>
        <w:t xml:space="preserve">General capability</w:t>
      </w:r>
    </w:p>
    <w:p>
      <w:pPr>
        <w:pBdr>
          <w:left w:val="single" w:color="0E7C7B" w:sz="18" w:space="8"/>
        </w:pBdr>
        <w:spacing w:after="200" w:before="120"/>
        <w:ind w:left="360"/>
      </w:pPr>
      <w:r>
        <w:rPr>
          <w:i/>
          <w:iCs/>
          <w:color w:val="12283F"/>
          <w:sz w:val="22"/>
          <w:szCs w:val="22"/>
        </w:rPr>
        <w:t xml:space="preserve">An AI system can potentially analyze a medical image, learn an unfamiliar procedure, explain the result, plan an experiment, write software, and adapt to a new problem.</w:t>
      </w:r>
    </w:p>
    <w:p>
      <w:pPr>
        <w:spacing w:after="160" w:line="300"/>
      </w:pPr>
      <w:r>
        <w:rPr>
          <w:color w:val="2A2F36"/>
          <w:sz w:val="22"/>
          <w:szCs w:val="22"/>
        </w:rPr>
        <w:t xml:space="preserve">The second example requires broader transfer and adaptation.</w:t>
      </w:r>
    </w:p>
    <w:p>
      <w:pPr>
        <w:pStyle w:val="Heading1"/>
        <w:pBdr>
          <w:bottom w:val="single" w:color="0E7C7B" w:sz="8" w:space="4"/>
        </w:pBdr>
        <w:spacing w:after="200" w:before="400"/>
      </w:pPr>
      <w:r>
        <w:rPr>
          <w:b/>
          <w:bCs/>
          <w:color w:val="12283F"/>
        </w:rPr>
        <w:t xml:space="preserve">3. Why Is AGI Difficult to Define?</w:t>
      </w:r>
    </w:p>
    <w:p>
      <w:pPr>
        <w:spacing w:after="160" w:line="300"/>
      </w:pPr>
      <w:r>
        <w:rPr>
          <w:color w:val="2A2F36"/>
          <w:sz w:val="22"/>
          <w:szCs w:val="22"/>
        </w:rPr>
        <w:t xml:space="preserve">There is no universally accepted definition of AGI. Different definitions emphasize different properties. Possible dimensions include:</w:t>
      </w:r>
    </w:p>
    <w:p>
      <w:pPr>
        <w:pStyle w:val="Heading3"/>
        <w:spacing w:after="100" w:before="200"/>
      </w:pPr>
      <w:r>
        <w:rPr>
          <w:b/>
          <w:bCs/>
          <w:i/>
          <w:iCs/>
          <w:color w:val="12283F"/>
        </w:rPr>
        <w:t xml:space="preserve">Breadth</w:t>
      </w:r>
    </w:p>
    <w:p>
      <w:pPr>
        <w:spacing w:after="160" w:line="300"/>
      </w:pPr>
      <w:r>
        <w:rPr>
          <w:color w:val="2A2F36"/>
          <w:sz w:val="22"/>
          <w:szCs w:val="22"/>
        </w:rPr>
        <w:t xml:space="preserve">How many different types of tasks can the system perform?</w:t>
      </w:r>
    </w:p>
    <w:p>
      <w:pPr>
        <w:pStyle w:val="Heading3"/>
        <w:spacing w:after="100" w:before="200"/>
      </w:pPr>
      <w:r>
        <w:rPr>
          <w:b/>
          <w:bCs/>
          <w:i/>
          <w:iCs/>
          <w:color w:val="12283F"/>
        </w:rPr>
        <w:t xml:space="preserve">Performance</w:t>
      </w:r>
    </w:p>
    <w:p>
      <w:pPr>
        <w:spacing w:after="160" w:line="300"/>
      </w:pPr>
      <w:r>
        <w:rPr>
          <w:color w:val="2A2F36"/>
          <w:sz w:val="22"/>
          <w:szCs w:val="22"/>
        </w:rPr>
        <w:t xml:space="preserve">How well can it perform those tasks?</w:t>
      </w:r>
    </w:p>
    <w:p>
      <w:pPr>
        <w:pStyle w:val="Heading3"/>
        <w:spacing w:after="100" w:before="200"/>
      </w:pPr>
      <w:r>
        <w:rPr>
          <w:b/>
          <w:bCs/>
          <w:i/>
          <w:iCs/>
          <w:color w:val="12283F"/>
        </w:rPr>
        <w:t xml:space="preserve">Adaptability</w:t>
      </w:r>
    </w:p>
    <w:p>
      <w:pPr>
        <w:spacing w:after="160" w:line="300"/>
      </w:pPr>
      <w:r>
        <w:rPr>
          <w:color w:val="2A2F36"/>
          <w:sz w:val="22"/>
          <w:szCs w:val="22"/>
        </w:rPr>
        <w:t xml:space="preserve">Can it learn when it encounters something unfamiliar?</w:t>
      </w:r>
    </w:p>
    <w:p>
      <w:pPr>
        <w:pStyle w:val="Heading3"/>
        <w:spacing w:after="100" w:before="200"/>
      </w:pPr>
      <w:r>
        <w:rPr>
          <w:b/>
          <w:bCs/>
          <w:i/>
          <w:iCs/>
          <w:color w:val="12283F"/>
        </w:rPr>
        <w:t xml:space="preserve">Autonomy</w:t>
      </w:r>
    </w:p>
    <w:p>
      <w:pPr>
        <w:spacing w:after="160" w:line="300"/>
      </w:pPr>
      <w:r>
        <w:rPr>
          <w:color w:val="2A2F36"/>
          <w:sz w:val="22"/>
          <w:szCs w:val="22"/>
        </w:rPr>
        <w:t xml:space="preserve">How independently can it pursue goals?</w:t>
      </w:r>
    </w:p>
    <w:p>
      <w:pPr>
        <w:pStyle w:val="Heading3"/>
        <w:spacing w:after="100" w:before="200"/>
      </w:pPr>
      <w:r>
        <w:rPr>
          <w:b/>
          <w:bCs/>
          <w:i/>
          <w:iCs/>
          <w:color w:val="12283F"/>
        </w:rPr>
        <w:t xml:space="preserve">Transfer</w:t>
      </w:r>
    </w:p>
    <w:p>
      <w:pPr>
        <w:spacing w:after="160" w:line="300"/>
      </w:pPr>
      <w:r>
        <w:rPr>
          <w:color w:val="2A2F36"/>
          <w:sz w:val="22"/>
          <w:szCs w:val="22"/>
        </w:rPr>
        <w:t xml:space="preserve">Can knowledge or skills transfer between different domains?</w:t>
      </w:r>
    </w:p>
    <w:p>
      <w:pPr>
        <w:pStyle w:val="Heading3"/>
        <w:spacing w:after="100" w:before="200"/>
      </w:pPr>
      <w:r>
        <w:rPr>
          <w:b/>
          <w:bCs/>
          <w:i/>
          <w:iCs/>
          <w:color w:val="12283F"/>
        </w:rPr>
        <w:t xml:space="preserve">Open-endedness</w:t>
      </w:r>
    </w:p>
    <w:p>
      <w:pPr>
        <w:spacing w:after="160" w:line="300"/>
      </w:pPr>
      <w:r>
        <w:rPr>
          <w:color w:val="2A2F36"/>
          <w:sz w:val="22"/>
          <w:szCs w:val="22"/>
        </w:rPr>
        <w:t xml:space="preserve">Can the system continue operating when the environment isn't completely specified in advance?</w:t>
      </w:r>
    </w:p>
    <w:p>
      <w:pPr>
        <w:spacing w:after="160" w:line="300"/>
      </w:pPr>
      <w:r>
        <w:rPr>
          <w:color w:val="2A2F36"/>
          <w:sz w:val="22"/>
          <w:szCs w:val="22"/>
        </w:rPr>
        <w:t xml:space="preserve">This disagreement is not merely semantic. The definition we choose affects: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A2F36"/>
          <w:sz w:val="22"/>
          <w:szCs w:val="22"/>
        </w:rPr>
        <w:t xml:space="preserve">How AGI is measured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A2F36"/>
          <w:sz w:val="22"/>
          <w:szCs w:val="22"/>
        </w:rPr>
        <w:t xml:space="preserve">Which benchmarks matter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A2F36"/>
          <w:sz w:val="22"/>
          <w:szCs w:val="22"/>
        </w:rPr>
        <w:t xml:space="preserve">What counts as progress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A2F36"/>
          <w:sz w:val="22"/>
          <w:szCs w:val="22"/>
        </w:rPr>
        <w:t xml:space="preserve">How systems should be evaluated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A2F36"/>
          <w:sz w:val="22"/>
          <w:szCs w:val="22"/>
        </w:rPr>
        <w:t xml:space="preserve">How risks should be assessed</w:t>
      </w:r>
    </w:p>
    <w:p>
      <w:pPr>
        <w:pStyle w:val="Heading1"/>
        <w:pBdr>
          <w:bottom w:val="single" w:color="0E7C7B" w:sz="8" w:space="4"/>
        </w:pBdr>
        <w:spacing w:after="200" w:before="400"/>
      </w:pPr>
      <w:r>
        <w:rPr>
          <w:b/>
          <w:bCs/>
          <w:color w:val="12283F"/>
        </w:rPr>
        <w:t xml:space="preserve">4. A Working Mental Model of AGI</w:t>
      </w:r>
    </w:p>
    <w:p>
      <w:pPr>
        <w:spacing w:after="160" w:line="300"/>
      </w:pPr>
      <w:r>
        <w:rPr>
          <w:color w:val="2A2F36"/>
          <w:sz w:val="22"/>
          <w:szCs w:val="22"/>
        </w:rPr>
        <w:t xml:space="preserve">For this course, use the following mental model:</w:t>
      </w:r>
    </w:p>
    <w:p>
      <w:pPr>
        <w:pBdr>
          <w:left w:val="single" w:color="0E7C7B" w:sz="18" w:space="8"/>
        </w:pBdr>
        <w:spacing w:after="200" w:before="120"/>
        <w:ind w:left="360"/>
      </w:pPr>
      <w:r>
        <w:rPr>
          <w:i/>
          <w:iCs/>
          <w:color w:val="12283F"/>
          <w:sz w:val="22"/>
          <w:szCs w:val="22"/>
        </w:rPr>
        <w:t xml:space="preserve">AGI is the concept of an artificial system possessing sufficiently broad and flexible intelligence to perform, learn, and adapt across many different kinds of tasks and environments.</w:t>
      </w:r>
    </w:p>
    <w:p>
      <w:pPr>
        <w:spacing w:after="160" w:line="300"/>
      </w:pPr>
      <w:r>
        <w:rPr>
          <w:color w:val="2A2F36"/>
          <w:sz w:val="22"/>
          <w:szCs w:val="22"/>
        </w:rPr>
        <w:t xml:space="preserve">This is a teaching definition — not a universally accepted scientific definition. The important concepts are:</w:t>
      </w:r>
    </w:p>
    <w:p>
      <w:pPr>
        <w:spacing w:after="200" w:before="100"/>
        <w:jc w:val="center"/>
      </w:pPr>
      <w:r>
        <w:rPr>
          <w:b/>
          <w:bCs/>
          <w:color w:val="0E7C7B"/>
          <w:sz w:val="22"/>
          <w:szCs w:val="22"/>
        </w:rPr>
        <w:t xml:space="preserve">Breadth  +  Learning  +  Adaptation  +  Reasoning  +  Generalization  +  Autonomy</w:t>
      </w:r>
    </w:p>
    <w:p>
      <w:pPr>
        <w:pStyle w:val="Heading1"/>
        <w:pBdr>
          <w:bottom w:val="single" w:color="0E7C7B" w:sz="8" w:space="4"/>
        </w:pBdr>
        <w:spacing w:after="200" w:before="400"/>
      </w:pPr>
      <w:r>
        <w:rPr>
          <w:b/>
          <w:bCs/>
          <w:color w:val="12283F"/>
        </w:rPr>
        <w:t xml:space="preserve">5. Core Capabilities</w:t>
      </w:r>
    </w:p>
    <w:p>
      <w:pPr>
        <w:pStyle w:val="Heading2"/>
        <w:spacing w:after="140" w:before="280"/>
      </w:pPr>
      <w:r>
        <w:rPr>
          <w:b/>
          <w:bCs/>
          <w:color w:val="0E7C7B"/>
        </w:rPr>
        <w:t xml:space="preserve">5.1 Learning</w:t>
      </w:r>
    </w:p>
    <w:p>
      <w:pPr>
        <w:spacing w:after="160" w:line="300"/>
      </w:pPr>
      <w:r>
        <w:rPr>
          <w:color w:val="2A2F36"/>
          <w:sz w:val="22"/>
          <w:szCs w:val="22"/>
        </w:rPr>
        <w:t xml:space="preserve">A generally capable system should be able to acquire new information or skills. Learning can occur through different mechanisms, including training, interaction, feedback, or adaptation.</w:t>
      </w:r>
    </w:p>
    <w:p>
      <w:pPr>
        <w:pStyle w:val="Heading2"/>
        <w:spacing w:after="140" w:before="280"/>
      </w:pPr>
      <w:r>
        <w:rPr>
          <w:b/>
          <w:bCs/>
          <w:color w:val="0E7C7B"/>
        </w:rPr>
        <w:t xml:space="preserve">5.2 Reasoning</w:t>
      </w:r>
    </w:p>
    <w:p>
      <w:pPr>
        <w:spacing w:after="160" w:line="300"/>
      </w:pPr>
      <w:r>
        <w:rPr>
          <w:color w:val="2A2F36"/>
          <w:sz w:val="22"/>
          <w:szCs w:val="22"/>
        </w:rPr>
        <w:t xml:space="preserve">Reasoning involves using information to reach conclusions, solve problems, or determine appropriate actions. Examples include: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A2F36"/>
          <w:sz w:val="22"/>
          <w:szCs w:val="22"/>
        </w:rPr>
        <w:t xml:space="preserve">Deductive reasoning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A2F36"/>
          <w:sz w:val="22"/>
          <w:szCs w:val="22"/>
        </w:rPr>
        <w:t xml:space="preserve">Inductive reasoning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A2F36"/>
          <w:sz w:val="22"/>
          <w:szCs w:val="22"/>
        </w:rPr>
        <w:t xml:space="preserve">Causal reasoning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A2F36"/>
          <w:sz w:val="22"/>
          <w:szCs w:val="22"/>
        </w:rPr>
        <w:t xml:space="preserve">Mathematical reasoning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A2F36"/>
          <w:sz w:val="22"/>
          <w:szCs w:val="22"/>
        </w:rPr>
        <w:t xml:space="preserve">Planning</w:t>
      </w:r>
    </w:p>
    <w:p>
      <w:pPr>
        <w:pStyle w:val="Heading2"/>
        <w:spacing w:after="140" w:before="280"/>
      </w:pPr>
      <w:r>
        <w:rPr>
          <w:b/>
          <w:bCs/>
          <w:color w:val="0E7C7B"/>
        </w:rPr>
        <w:t xml:space="preserve">5.3 Generalization</w:t>
      </w:r>
    </w:p>
    <w:p>
      <w:pPr>
        <w:spacing w:after="160" w:line="300"/>
      </w:pPr>
      <w:r>
        <w:rPr>
          <w:color w:val="2A2F36"/>
          <w:sz w:val="22"/>
          <w:szCs w:val="22"/>
        </w:rPr>
        <w:t xml:space="preserve">Generalization means applying knowledge or learned patterns to situations that differ from the examples encountered previously.</w:t>
      </w:r>
    </w:p>
    <w:p>
      <w:pPr>
        <w:spacing w:after="160" w:line="300"/>
      </w:pPr>
      <w:r>
        <w:rPr>
          <w:color w:val="2A2F36"/>
          <w:sz w:val="22"/>
          <w:szCs w:val="22"/>
        </w:rPr>
        <w:t xml:space="preserve">For example: a system learns how to solve one type of mathematical problem and can subsequently solve a structurally similar but unfamiliar problem.</w:t>
      </w:r>
    </w:p>
    <w:p>
      <w:pPr>
        <w:pStyle w:val="Heading2"/>
        <w:spacing w:after="140" w:before="280"/>
      </w:pPr>
      <w:r>
        <w:rPr>
          <w:b/>
          <w:bCs/>
          <w:color w:val="0E7C7B"/>
        </w:rPr>
        <w:t xml:space="preserve">5.4 Planning</w:t>
      </w:r>
    </w:p>
    <w:p>
      <w:pPr>
        <w:spacing w:after="160" w:line="300"/>
      </w:pPr>
      <w:r>
        <w:rPr>
          <w:color w:val="2A2F36"/>
          <w:sz w:val="22"/>
          <w:szCs w:val="22"/>
        </w:rPr>
        <w:t xml:space="preserve">Planning involves determining a sequence of actions to reach a goal.</w:t>
      </w:r>
    </w:p>
    <w:p>
      <w:pPr>
        <w:spacing w:after="160" w:line="300"/>
      </w:pPr>
      <w:r>
        <w:rPr>
          <w:i/>
          <w:iCs/>
          <w:color w:val="2A2F36"/>
          <w:sz w:val="22"/>
          <w:szCs w:val="22"/>
        </w:rPr>
        <w:t xml:space="preserve">Example — Goal: take a three-day trip under ₹10,000. Possible planning structure: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shd w:fill="12283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7860"/>
            <w:shd w:fill="12283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color w:val="2A2F36"/>
                <w:sz w:val="20"/>
                <w:szCs w:val="20"/>
              </w:rPr>
              <w:t xml:space="preserve">1</w:t>
            </w:r>
          </w:p>
        </w:tc>
        <w:tc>
          <w:tcPr>
            <w:tcW w:type="dxa" w:w="78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color w:val="2A2F36"/>
                <w:sz w:val="20"/>
                <w:szCs w:val="20"/>
              </w:rPr>
              <w:t xml:space="preserve">Determine transport budget</w:t>
            </w:r>
          </w:p>
        </w:tc>
      </w:tr>
      <w:tr>
        <w:tc>
          <w:tcPr>
            <w:tcW w:type="dxa" w:w="1500"/>
            <w:shd w:fill="F2F3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color w:val="2A2F36"/>
                <w:sz w:val="20"/>
                <w:szCs w:val="20"/>
              </w:rPr>
              <w:t xml:space="preserve">2</w:t>
            </w:r>
          </w:p>
        </w:tc>
        <w:tc>
          <w:tcPr>
            <w:tcW w:type="dxa" w:w="7860"/>
            <w:shd w:fill="F2F3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color w:val="2A2F36"/>
                <w:sz w:val="20"/>
                <w:szCs w:val="20"/>
              </w:rPr>
              <w:t xml:space="preserve">Determine accommodation budget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color w:val="2A2F36"/>
                <w:sz w:val="20"/>
                <w:szCs w:val="20"/>
              </w:rPr>
              <w:t xml:space="preserve">3</w:t>
            </w:r>
          </w:p>
        </w:tc>
        <w:tc>
          <w:tcPr>
            <w:tcW w:type="dxa" w:w="78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color w:val="2A2F36"/>
                <w:sz w:val="20"/>
                <w:szCs w:val="20"/>
              </w:rPr>
              <w:t xml:space="preserve">Find feasible options</w:t>
            </w:r>
          </w:p>
        </w:tc>
      </w:tr>
      <w:tr>
        <w:tc>
          <w:tcPr>
            <w:tcW w:type="dxa" w:w="1500"/>
            <w:shd w:fill="F2F3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color w:val="2A2F36"/>
                <w:sz w:val="20"/>
                <w:szCs w:val="20"/>
              </w:rPr>
              <w:t xml:space="preserve">4</w:t>
            </w:r>
          </w:p>
        </w:tc>
        <w:tc>
          <w:tcPr>
            <w:tcW w:type="dxa" w:w="7860"/>
            <w:shd w:fill="F2F3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color w:val="2A2F36"/>
                <w:sz w:val="20"/>
                <w:szCs w:val="20"/>
              </w:rPr>
              <w:t xml:space="preserve">Allocate activity budget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color w:val="2A2F36"/>
                <w:sz w:val="20"/>
                <w:szCs w:val="20"/>
              </w:rPr>
              <w:t xml:space="preserve">5</w:t>
            </w:r>
          </w:p>
        </w:tc>
        <w:tc>
          <w:tcPr>
            <w:tcW w:type="dxa" w:w="78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color w:val="2A2F36"/>
                <w:sz w:val="20"/>
                <w:szCs w:val="20"/>
              </w:rPr>
              <w:t xml:space="preserve">Check timing</w:t>
            </w:r>
          </w:p>
        </w:tc>
      </w:tr>
      <w:tr>
        <w:tc>
          <w:tcPr>
            <w:tcW w:type="dxa" w:w="1500"/>
            <w:shd w:fill="F2F3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color w:val="2A2F36"/>
                <w:sz w:val="20"/>
                <w:szCs w:val="20"/>
              </w:rPr>
              <w:t xml:space="preserve">6</w:t>
            </w:r>
          </w:p>
        </w:tc>
        <w:tc>
          <w:tcPr>
            <w:tcW w:type="dxa" w:w="7860"/>
            <w:shd w:fill="F2F3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color w:val="2A2F36"/>
                <w:sz w:val="20"/>
                <w:szCs w:val="20"/>
              </w:rPr>
              <w:t xml:space="preserve">Construct itinerary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color w:val="2A2F36"/>
                <w:sz w:val="20"/>
                <w:szCs w:val="20"/>
              </w:rPr>
              <w:t xml:space="preserve">7</w:t>
            </w:r>
          </w:p>
        </w:tc>
        <w:tc>
          <w:tcPr>
            <w:tcW w:type="dxa" w:w="786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color w:val="2A2F36"/>
                <w:sz w:val="20"/>
                <w:szCs w:val="20"/>
              </w:rPr>
              <w:t xml:space="preserve">Recalculate if constraints are violated</w:t>
            </w:r>
          </w:p>
        </w:tc>
      </w:tr>
    </w:tbl>
    <w:p>
      <w:pPr>
        <w:spacing w:after="160" w:line="300"/>
      </w:pPr>
      <w:r>
        <w:rPr>
          <w:i/>
          <w:iCs/>
          <w:color w:val="2A2F36"/>
          <w:sz w:val="22"/>
          <w:szCs w:val="22"/>
        </w:rPr>
        <w:t xml:space="preserve">This is more than generating text. It involves managing a goal and constraints.</w:t>
      </w:r>
    </w:p>
    <w:p>
      <w:pPr>
        <w:pStyle w:val="Heading2"/>
        <w:spacing w:after="140" w:before="280"/>
      </w:pPr>
      <w:r>
        <w:rPr>
          <w:b/>
          <w:bCs/>
          <w:color w:val="0E7C7B"/>
        </w:rPr>
        <w:t xml:space="preserve">5.5 Memory</w:t>
      </w:r>
    </w:p>
    <w:p>
      <w:pPr>
        <w:spacing w:after="160" w:line="300"/>
      </w:pPr>
      <w:r>
        <w:rPr>
          <w:color w:val="2A2F36"/>
          <w:sz w:val="22"/>
          <w:szCs w:val="22"/>
        </w:rPr>
        <w:t xml:space="preserve">Memory allows an intelligent system to retain information and use it later. Potential forms include: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A2F36"/>
          <w:sz w:val="22"/>
          <w:szCs w:val="22"/>
        </w:rPr>
        <w:t xml:space="preserve">Short-term / contextual memory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A2F36"/>
          <w:sz w:val="22"/>
          <w:szCs w:val="22"/>
        </w:rPr>
        <w:t xml:space="preserve">External memory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A2F36"/>
          <w:sz w:val="22"/>
          <w:szCs w:val="22"/>
        </w:rPr>
        <w:t xml:space="preserve">Long-term user information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A2F36"/>
          <w:sz w:val="22"/>
          <w:szCs w:val="22"/>
        </w:rPr>
        <w:t xml:space="preserve">Retrieved knowledge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A2F36"/>
          <w:sz w:val="22"/>
          <w:szCs w:val="22"/>
        </w:rPr>
        <w:t xml:space="preserve">Experience or interaction history</w:t>
      </w:r>
    </w:p>
    <w:p>
      <w:pPr>
        <w:spacing w:after="160" w:line="300"/>
      </w:pPr>
      <w:r>
        <w:rPr>
          <w:color w:val="2A2F36"/>
          <w:sz w:val="22"/>
          <w:szCs w:val="22"/>
        </w:rPr>
        <w:t xml:space="preserve">Memory is especially important for long-running tasks.</w:t>
      </w:r>
    </w:p>
    <w:p>
      <w:pPr>
        <w:pStyle w:val="Heading2"/>
        <w:spacing w:after="140" w:before="280"/>
      </w:pPr>
      <w:r>
        <w:rPr>
          <w:b/>
          <w:bCs/>
          <w:color w:val="0E7C7B"/>
        </w:rPr>
        <w:t xml:space="preserve">5.6 Tool Use</w:t>
      </w:r>
    </w:p>
    <w:p>
      <w:pPr>
        <w:spacing w:after="160" w:line="300"/>
      </w:pPr>
      <w:r>
        <w:rPr>
          <w:color w:val="2A2F36"/>
          <w:sz w:val="22"/>
          <w:szCs w:val="22"/>
        </w:rPr>
        <w:t xml:space="preserve">An AI system can be connected to external tools, for example: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A2F36"/>
          <w:sz w:val="22"/>
          <w:szCs w:val="22"/>
        </w:rPr>
        <w:t xml:space="preserve">Search engines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A2F36"/>
          <w:sz w:val="22"/>
          <w:szCs w:val="22"/>
        </w:rPr>
        <w:t xml:space="preserve">Databases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A2F36"/>
          <w:sz w:val="22"/>
          <w:szCs w:val="22"/>
        </w:rPr>
        <w:t xml:space="preserve">Calculators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A2F36"/>
          <w:sz w:val="22"/>
          <w:szCs w:val="22"/>
        </w:rPr>
        <w:t xml:space="preserve">APIs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A2F36"/>
          <w:sz w:val="22"/>
          <w:szCs w:val="22"/>
        </w:rPr>
        <w:t xml:space="preserve">Code execution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A2F36"/>
          <w:sz w:val="22"/>
          <w:szCs w:val="22"/>
        </w:rPr>
        <w:t xml:space="preserve">Maps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A2F36"/>
          <w:sz w:val="22"/>
          <w:szCs w:val="22"/>
        </w:rPr>
        <w:t xml:space="preserve">Browsers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A2F36"/>
          <w:sz w:val="22"/>
          <w:szCs w:val="22"/>
        </w:rPr>
        <w:t xml:space="preserve">Enterprise software</w:t>
      </w:r>
    </w:p>
    <w:p>
      <w:pPr>
        <w:spacing w:after="160" w:line="300"/>
      </w:pPr>
      <w:r>
        <w:rPr>
          <w:color w:val="2A2F36"/>
          <w:sz w:val="22"/>
          <w:szCs w:val="22"/>
        </w:rPr>
        <w:t xml:space="preserve">Tool use allows an AI system to move beyond generating information toward interacting with external environments.</w:t>
      </w:r>
    </w:p>
    <w:p>
      <w:pPr>
        <w:pStyle w:val="Heading2"/>
        <w:spacing w:after="140" w:before="280"/>
      </w:pPr>
      <w:r>
        <w:rPr>
          <w:b/>
          <w:bCs/>
          <w:color w:val="0E7C7B"/>
        </w:rPr>
        <w:t xml:space="preserve">5.7 Adaptation</w:t>
      </w:r>
    </w:p>
    <w:p>
      <w:pPr>
        <w:spacing w:after="160" w:line="300"/>
      </w:pPr>
      <w:r>
        <w:rPr>
          <w:color w:val="2A2F36"/>
          <w:sz w:val="22"/>
          <w:szCs w:val="22"/>
        </w:rPr>
        <w:t xml:space="preserve">The real world changes. Prices change. Schedules change. Requirements change. Information becomes outdated. A generally capable system therefore needs mechanisms for responding to changing conditions.</w:t>
      </w:r>
    </w:p>
    <w:p>
      <w:pPr>
        <w:pStyle w:val="Heading1"/>
        <w:pBdr>
          <w:bottom w:val="single" w:color="0E7C7B" w:sz="8" w:space="4"/>
        </w:pBdr>
        <w:spacing w:after="200" w:before="400"/>
      </w:pPr>
      <w:r>
        <w:rPr>
          <w:b/>
          <w:bCs/>
          <w:color w:val="12283F"/>
        </w:rPr>
        <w:t xml:space="preserve">6. AI vs. AGI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730"/>
        <w:gridCol w:w="3730"/>
      </w:tblGrid>
      <w:tr>
        <w:tc>
          <w:tcPr>
            <w:tcW w:type="dxa" w:w="1900"/>
            <w:shd w:fill="12283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3730"/>
            <w:shd w:fill="12283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Specialized AI</w:t>
            </w:r>
          </w:p>
        </w:tc>
        <w:tc>
          <w:tcPr>
            <w:tcW w:type="dxa" w:w="3730"/>
            <w:shd w:fill="12283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AGI (concept)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color w:val="2A2F36"/>
                <w:sz w:val="20"/>
                <w:szCs w:val="20"/>
              </w:rPr>
              <w:t xml:space="preserve">Task range</w:t>
            </w:r>
          </w:p>
        </w:tc>
        <w:tc>
          <w:tcPr>
            <w:tcW w:type="dxa" w:w="373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color w:val="2A2F36"/>
                <w:sz w:val="20"/>
                <w:szCs w:val="20"/>
              </w:rPr>
              <w:t xml:space="preserve">Narrower</w:t>
            </w:r>
          </w:p>
        </w:tc>
        <w:tc>
          <w:tcPr>
            <w:tcW w:type="dxa" w:w="373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color w:val="2A2F36"/>
                <w:sz w:val="20"/>
                <w:szCs w:val="20"/>
              </w:rPr>
              <w:t xml:space="preserve">Broad</w:t>
            </w:r>
          </w:p>
        </w:tc>
      </w:tr>
      <w:tr>
        <w:tc>
          <w:tcPr>
            <w:tcW w:type="dxa" w:w="1900"/>
            <w:shd w:fill="F2F3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color w:val="2A2F36"/>
                <w:sz w:val="20"/>
                <w:szCs w:val="20"/>
              </w:rPr>
              <w:t xml:space="preserve">Adaptation</w:t>
            </w:r>
          </w:p>
        </w:tc>
        <w:tc>
          <w:tcPr>
            <w:tcW w:type="dxa" w:w="3730"/>
            <w:shd w:fill="F2F3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color w:val="2A2F36"/>
                <w:sz w:val="20"/>
                <w:szCs w:val="20"/>
              </w:rPr>
              <w:t xml:space="preserve">Often limited</w:t>
            </w:r>
          </w:p>
        </w:tc>
        <w:tc>
          <w:tcPr>
            <w:tcW w:type="dxa" w:w="3730"/>
            <w:shd w:fill="F2F3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color w:val="2A2F36"/>
                <w:sz w:val="20"/>
                <w:szCs w:val="20"/>
              </w:rPr>
              <w:t xml:space="preserve">Central concept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color w:val="2A2F36"/>
                <w:sz w:val="20"/>
                <w:szCs w:val="20"/>
              </w:rPr>
              <w:t xml:space="preserve">Transfer</w:t>
            </w:r>
          </w:p>
        </w:tc>
        <w:tc>
          <w:tcPr>
            <w:tcW w:type="dxa" w:w="373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color w:val="2A2F36"/>
                <w:sz w:val="20"/>
                <w:szCs w:val="20"/>
              </w:rPr>
              <w:t xml:space="preserve">Domain-dependent</w:t>
            </w:r>
          </w:p>
        </w:tc>
        <w:tc>
          <w:tcPr>
            <w:tcW w:type="dxa" w:w="373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color w:val="2A2F36"/>
                <w:sz w:val="20"/>
                <w:szCs w:val="20"/>
              </w:rPr>
              <w:t xml:space="preserve">Broad transfer expected</w:t>
            </w:r>
          </w:p>
        </w:tc>
      </w:tr>
      <w:tr>
        <w:tc>
          <w:tcPr>
            <w:tcW w:type="dxa" w:w="1900"/>
            <w:shd w:fill="F2F3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color w:val="2A2F36"/>
                <w:sz w:val="20"/>
                <w:szCs w:val="20"/>
              </w:rPr>
              <w:t xml:space="preserve">Learning</w:t>
            </w:r>
          </w:p>
        </w:tc>
        <w:tc>
          <w:tcPr>
            <w:tcW w:type="dxa" w:w="3730"/>
            <w:shd w:fill="F2F3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color w:val="2A2F36"/>
                <w:sz w:val="20"/>
                <w:szCs w:val="20"/>
              </w:rPr>
              <w:t xml:space="preserve">Usually task/system dependent</w:t>
            </w:r>
          </w:p>
        </w:tc>
        <w:tc>
          <w:tcPr>
            <w:tcW w:type="dxa" w:w="3730"/>
            <w:shd w:fill="F2F3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color w:val="2A2F36"/>
                <w:sz w:val="20"/>
                <w:szCs w:val="20"/>
              </w:rPr>
              <w:t xml:space="preserve">Broad learning expected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color w:val="2A2F36"/>
                <w:sz w:val="20"/>
                <w:szCs w:val="20"/>
              </w:rPr>
              <w:t xml:space="preserve">Reasoning</w:t>
            </w:r>
          </w:p>
        </w:tc>
        <w:tc>
          <w:tcPr>
            <w:tcW w:type="dxa" w:w="373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color w:val="2A2F36"/>
                <w:sz w:val="20"/>
                <w:szCs w:val="20"/>
              </w:rPr>
              <w:t xml:space="preserve">May be strong in specific areas</w:t>
            </w:r>
          </w:p>
        </w:tc>
        <w:tc>
          <w:tcPr>
            <w:tcW w:type="dxa" w:w="373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color w:val="2A2F36"/>
                <w:sz w:val="20"/>
                <w:szCs w:val="20"/>
              </w:rPr>
              <w:t xml:space="preserve">Broad reasoning expected</w:t>
            </w:r>
          </w:p>
        </w:tc>
      </w:tr>
      <w:tr>
        <w:tc>
          <w:tcPr>
            <w:tcW w:type="dxa" w:w="1900"/>
            <w:shd w:fill="F2F3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color w:val="2A2F36"/>
                <w:sz w:val="20"/>
                <w:szCs w:val="20"/>
              </w:rPr>
              <w:t xml:space="preserve">Autonomy</w:t>
            </w:r>
          </w:p>
        </w:tc>
        <w:tc>
          <w:tcPr>
            <w:tcW w:type="dxa" w:w="3730"/>
            <w:shd w:fill="F2F3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color w:val="2A2F36"/>
                <w:sz w:val="20"/>
                <w:szCs w:val="20"/>
              </w:rPr>
              <w:t xml:space="preserve">Varies</w:t>
            </w:r>
          </w:p>
        </w:tc>
        <w:tc>
          <w:tcPr>
            <w:tcW w:type="dxa" w:w="3730"/>
            <w:shd w:fill="F2F3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color w:val="2A2F36"/>
                <w:sz w:val="20"/>
                <w:szCs w:val="20"/>
              </w:rPr>
              <w:t xml:space="preserve">Potentially substantial</w:t>
            </w:r>
          </w:p>
        </w:tc>
      </w:tr>
      <w:tr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color w:val="2A2F36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373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color w:val="2A2F36"/>
                <w:sz w:val="20"/>
                <w:szCs w:val="20"/>
              </w:rPr>
              <w:t xml:space="preserve">Often constrained</w:t>
            </w:r>
          </w:p>
        </w:tc>
        <w:tc>
          <w:tcPr>
            <w:tcW w:type="dxa" w:w="373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/>
            </w:pPr>
            <w:r>
              <w:rPr>
                <w:color w:val="2A2F36"/>
                <w:sz w:val="20"/>
                <w:szCs w:val="20"/>
              </w:rPr>
              <w:t xml:space="preserve">More open-ended</w:t>
            </w:r>
          </w:p>
        </w:tc>
      </w:tr>
    </w:tbl>
    <w:p>
      <w:pPr>
        <w:spacing w:after="160" w:line="300"/>
      </w:pPr>
      <w:r>
        <w:rPr>
          <w:i/>
          <w:iCs/>
          <w:color w:val="5A6472"/>
          <w:sz w:val="22"/>
          <w:szCs w:val="22"/>
        </w:rPr>
        <w:t xml:space="preserve">This table is a conceptual comparison, not a universal scientific test.</w:t>
      </w:r>
    </w:p>
    <w:p>
      <w:pPr>
        <w:pStyle w:val="Heading1"/>
        <w:pBdr>
          <w:bottom w:val="single" w:color="0E7C7B" w:sz="8" w:space="4"/>
        </w:pBdr>
        <w:spacing w:after="200" w:before="400"/>
      </w:pPr>
      <w:r>
        <w:rPr>
          <w:b/>
          <w:bCs/>
          <w:color w:val="12283F"/>
        </w:rPr>
        <w:t xml:space="preserve">7. Is an LLM the Same as AGI?</w:t>
      </w:r>
    </w:p>
    <w:p>
      <w:pPr>
        <w:spacing w:after="160" w:line="300"/>
      </w:pPr>
      <w:r>
        <w:rPr>
          <w:color w:val="2A2F36"/>
          <w:sz w:val="22"/>
          <w:szCs w:val="22"/>
        </w:rPr>
        <w:t xml:space="preserve">No automatic equivalence exists. A Large Language Model is a model architecture / training paradigm capable of learning statistical patterns from large datasets and generating language.</w:t>
      </w:r>
    </w:p>
    <w:p>
      <w:pPr>
        <w:spacing w:after="160" w:line="300"/>
      </w:pPr>
      <w:r>
        <w:rPr>
          <w:color w:val="2A2F36"/>
          <w:sz w:val="22"/>
          <w:szCs w:val="22"/>
        </w:rPr>
        <w:t xml:space="preserve">Modern LLM-based systems can perform a surprisingly broad range of tasks. However:</w:t>
      </w:r>
    </w:p>
    <w:p>
      <w:pPr>
        <w:pBdr>
          <w:left w:val="single" w:color="0E7C7B" w:sz="18" w:space="8"/>
        </w:pBdr>
        <w:spacing w:after="200" w:before="120"/>
        <w:ind w:left="360"/>
      </w:pPr>
      <w:r>
        <w:rPr>
          <w:i/>
          <w:iCs/>
          <w:color w:val="12283F"/>
          <w:sz w:val="22"/>
          <w:szCs w:val="22"/>
        </w:rPr>
        <w:t xml:space="preserve">Broad capability ≠ universally agreed AGI.</w:t>
      </w:r>
    </w:p>
    <w:p>
      <w:pPr>
        <w:spacing w:after="160" w:line="300"/>
      </w:pPr>
      <w:r>
        <w:rPr>
          <w:color w:val="2A2F36"/>
          <w:sz w:val="22"/>
          <w:szCs w:val="22"/>
        </w:rPr>
        <w:t xml:space="preserve">An LLM can be part of a larger intelligent system, for example:</w:t>
      </w:r>
    </w:p>
    <w:p>
      <w:pPr>
        <w:spacing w:after="40"/>
        <w:jc w:val="center"/>
      </w:pPr>
      <w:r>
        <w:rPr>
          <w:b/>
          <w:bCs/>
          <w:color w:val="12283F"/>
          <w:sz w:val="22"/>
          <w:szCs w:val="22"/>
        </w:rPr>
        <w:t xml:space="preserve">LLM</w:t>
      </w:r>
    </w:p>
    <w:p>
      <w:pPr>
        <w:spacing w:after="40"/>
        <w:jc w:val="center"/>
      </w:pPr>
      <w:r>
        <w:rPr>
          <w:b/>
          <w:bCs/>
          <w:color w:val="0E7C7B"/>
          <w:sz w:val="24"/>
          <w:szCs w:val="24"/>
        </w:rPr>
        <w:t xml:space="preserve">↓</w:t>
      </w:r>
    </w:p>
    <w:p>
      <w:pPr>
        <w:spacing w:after="40"/>
        <w:jc w:val="center"/>
      </w:pPr>
      <w:r>
        <w:rPr>
          <w:b/>
          <w:bCs/>
          <w:color w:val="12283F"/>
          <w:sz w:val="22"/>
          <w:szCs w:val="22"/>
        </w:rPr>
        <w:t xml:space="preserve">Reasoning / Planning</w:t>
      </w:r>
    </w:p>
    <w:p>
      <w:pPr>
        <w:spacing w:after="40"/>
        <w:jc w:val="center"/>
      </w:pPr>
      <w:r>
        <w:rPr>
          <w:b/>
          <w:bCs/>
          <w:color w:val="0E7C7B"/>
          <w:sz w:val="24"/>
          <w:szCs w:val="24"/>
        </w:rPr>
        <w:t xml:space="preserve">↓</w:t>
      </w:r>
    </w:p>
    <w:p>
      <w:pPr>
        <w:spacing w:after="40"/>
        <w:jc w:val="center"/>
      </w:pPr>
      <w:r>
        <w:rPr>
          <w:b/>
          <w:bCs/>
          <w:color w:val="12283F"/>
          <w:sz w:val="22"/>
          <w:szCs w:val="22"/>
        </w:rPr>
        <w:t xml:space="preserve">Memory</w:t>
      </w:r>
    </w:p>
    <w:p>
      <w:pPr>
        <w:spacing w:after="40"/>
        <w:jc w:val="center"/>
      </w:pPr>
      <w:r>
        <w:rPr>
          <w:b/>
          <w:bCs/>
          <w:color w:val="0E7C7B"/>
          <w:sz w:val="24"/>
          <w:szCs w:val="24"/>
        </w:rPr>
        <w:t xml:space="preserve">↓</w:t>
      </w:r>
    </w:p>
    <w:p>
      <w:pPr>
        <w:spacing w:after="40"/>
        <w:jc w:val="center"/>
      </w:pPr>
      <w:r>
        <w:rPr>
          <w:b/>
          <w:bCs/>
          <w:color w:val="12283F"/>
          <w:sz w:val="22"/>
          <w:szCs w:val="22"/>
        </w:rPr>
        <w:t xml:space="preserve">Tools</w:t>
      </w:r>
    </w:p>
    <w:p>
      <w:pPr>
        <w:spacing w:after="40"/>
        <w:jc w:val="center"/>
      </w:pPr>
      <w:r>
        <w:rPr>
          <w:b/>
          <w:bCs/>
          <w:color w:val="0E7C7B"/>
          <w:sz w:val="24"/>
          <w:szCs w:val="24"/>
        </w:rPr>
        <w:t xml:space="preserve">↓</w:t>
      </w:r>
    </w:p>
    <w:p>
      <w:pPr>
        <w:spacing w:after="40"/>
        <w:jc w:val="center"/>
      </w:pPr>
      <w:r>
        <w:rPr>
          <w:b/>
          <w:bCs/>
          <w:color w:val="12283F"/>
          <w:sz w:val="22"/>
          <w:szCs w:val="22"/>
        </w:rPr>
        <w:t xml:space="preserve">Environment</w:t>
      </w:r>
    </w:p>
    <w:p>
      <w:pPr>
        <w:spacing w:after="40"/>
        <w:jc w:val="center"/>
      </w:pPr>
      <w:r>
        <w:rPr>
          <w:b/>
          <w:bCs/>
          <w:color w:val="0E7C7B"/>
          <w:sz w:val="24"/>
          <w:szCs w:val="24"/>
        </w:rPr>
        <w:t xml:space="preserve">↓</w:t>
      </w:r>
    </w:p>
    <w:p>
      <w:pPr>
        <w:spacing w:after="40"/>
        <w:jc w:val="center"/>
      </w:pPr>
      <w:r>
        <w:rPr>
          <w:b/>
          <w:bCs/>
          <w:color w:val="12283F"/>
          <w:sz w:val="22"/>
          <w:szCs w:val="22"/>
        </w:rPr>
        <w:t xml:space="preserve">Feedback</w:t>
      </w:r>
    </w:p>
    <w:p>
      <w:pPr>
        <w:spacing w:after="40"/>
        <w:jc w:val="center"/>
      </w:pPr>
      <w:r>
        <w:rPr>
          <w:b/>
          <w:bCs/>
          <w:color w:val="0E7C7B"/>
          <w:sz w:val="24"/>
          <w:szCs w:val="24"/>
        </w:rPr>
        <w:t xml:space="preserve">↓</w:t>
      </w:r>
    </w:p>
    <w:p>
      <w:pPr>
        <w:spacing w:after="200"/>
        <w:jc w:val="center"/>
      </w:pPr>
      <w:r>
        <w:rPr>
          <w:b/>
          <w:bCs/>
          <w:color w:val="12283F"/>
          <w:sz w:val="22"/>
          <w:szCs w:val="22"/>
        </w:rPr>
        <w:t xml:space="preserve">Action</w:t>
      </w:r>
    </w:p>
    <w:p>
      <w:pPr>
        <w:spacing w:after="160" w:line="300"/>
      </w:pPr>
      <w:r>
        <w:rPr>
          <w:color w:val="2A2F36"/>
          <w:sz w:val="22"/>
          <w:szCs w:val="22"/>
        </w:rPr>
        <w:t xml:space="preserve">This system-level perspective becomes especially important when studying AI agents.</w:t>
      </w:r>
    </w:p>
    <w:p>
      <w:pPr>
        <w:pStyle w:val="Heading1"/>
        <w:pBdr>
          <w:bottom w:val="single" w:color="0E7C7B" w:sz="8" w:space="4"/>
        </w:pBdr>
        <w:spacing w:after="200" w:before="400"/>
      </w:pPr>
      <w:r>
        <w:rPr>
          <w:b/>
          <w:bCs/>
          <w:color w:val="12283F"/>
        </w:rPr>
        <w:t xml:space="preserve">8. AGI Is Not the Same as Superintelligence</w:t>
      </w:r>
    </w:p>
    <w:p>
      <w:pPr>
        <w:spacing w:after="160" w:line="300"/>
      </w:pPr>
      <w:r>
        <w:rPr>
          <w:color w:val="2A2F36"/>
          <w:sz w:val="22"/>
          <w:szCs w:val="22"/>
        </w:rPr>
        <w:t xml:space="preserve">These concepts are related but different.</w:t>
      </w:r>
    </w:p>
    <w:p>
      <w:pPr>
        <w:pStyle w:val="Heading3"/>
        <w:spacing w:after="100" w:before="200"/>
      </w:pPr>
      <w:r>
        <w:rPr>
          <w:b/>
          <w:bCs/>
          <w:i/>
          <w:iCs/>
          <w:color w:val="12283F"/>
        </w:rPr>
        <w:t xml:space="preserve">AGI</w:t>
      </w:r>
    </w:p>
    <w:p>
      <w:pPr>
        <w:spacing w:after="160" w:line="300"/>
      </w:pPr>
      <w:r>
        <w:rPr>
          <w:color w:val="2A2F36"/>
          <w:sz w:val="22"/>
          <w:szCs w:val="22"/>
        </w:rPr>
        <w:t xml:space="preserve">Generally refers to broad artificial intelligence.</w:t>
      </w:r>
    </w:p>
    <w:p>
      <w:pPr>
        <w:pStyle w:val="Heading3"/>
        <w:spacing w:after="100" w:before="200"/>
      </w:pPr>
      <w:r>
        <w:rPr>
          <w:b/>
          <w:bCs/>
          <w:i/>
          <w:iCs/>
          <w:color w:val="12283F"/>
        </w:rPr>
        <w:t xml:space="preserve">Superintelligence</w:t>
      </w:r>
    </w:p>
    <w:p>
      <w:pPr>
        <w:spacing w:after="160" w:line="300"/>
      </w:pPr>
      <w:r>
        <w:rPr>
          <w:color w:val="2A2F36"/>
          <w:sz w:val="22"/>
          <w:szCs w:val="22"/>
        </w:rPr>
        <w:t xml:space="preserve">Generally refers to intelligence that substantially exceeds human capabilities across many important domains.</w:t>
      </w:r>
    </w:p>
    <w:p>
      <w:pPr>
        <w:spacing w:after="160" w:line="300"/>
      </w:pPr>
      <w:r>
        <w:rPr>
          <w:color w:val="2A2F36"/>
          <w:sz w:val="22"/>
          <w:szCs w:val="22"/>
        </w:rPr>
        <w:t xml:space="preserve">A system could theoretically become highly general without being superhuman in every domain. Therefore:</w:t>
      </w:r>
    </w:p>
    <w:p>
      <w:pPr>
        <w:pBdr>
          <w:left w:val="single" w:color="0E7C7B" w:sz="18" w:space="8"/>
        </w:pBdr>
        <w:spacing w:after="200" w:before="120"/>
        <w:ind w:left="360"/>
      </w:pPr>
      <w:r>
        <w:rPr>
          <w:i/>
          <w:iCs/>
          <w:color w:val="12283F"/>
          <w:sz w:val="22"/>
          <w:szCs w:val="22"/>
        </w:rPr>
        <w:t xml:space="preserve">AGI ≠ automatically superintelligence.</w:t>
      </w:r>
    </w:p>
    <w:p>
      <w:pPr>
        <w:pStyle w:val="Heading1"/>
        <w:pBdr>
          <w:bottom w:val="single" w:color="0E7C7B" w:sz="8" w:space="4"/>
        </w:pBdr>
        <w:spacing w:after="200" w:before="400"/>
      </w:pPr>
      <w:r>
        <w:rPr>
          <w:b/>
          <w:bCs/>
          <w:color w:val="12283F"/>
        </w:rPr>
        <w:t xml:space="preserve">9. AGI Is Not the Same as Consciousness</w:t>
      </w:r>
    </w:p>
    <w:p>
      <w:pPr>
        <w:spacing w:after="160" w:line="300"/>
      </w:pPr>
      <w:r>
        <w:rPr>
          <w:color w:val="2A2F36"/>
          <w:sz w:val="22"/>
          <w:szCs w:val="22"/>
        </w:rPr>
        <w:t xml:space="preserve">Another common misconception is:</w:t>
      </w:r>
    </w:p>
    <w:p>
      <w:pPr>
        <w:pBdr>
          <w:left w:val="single" w:color="0E7C7B" w:sz="18" w:space="8"/>
        </w:pBdr>
        <w:spacing w:after="200" w:before="120"/>
        <w:ind w:left="360"/>
      </w:pPr>
      <w:r>
        <w:rPr>
          <w:i/>
          <w:iCs/>
          <w:color w:val="12283F"/>
          <w:sz w:val="22"/>
          <w:szCs w:val="22"/>
        </w:rPr>
        <w:t xml:space="preserve">“If AI becomes AGI, it must become conscious.”</w:t>
      </w:r>
    </w:p>
    <w:p>
      <w:pPr>
        <w:spacing w:after="160" w:line="300"/>
      </w:pPr>
      <w:r>
        <w:rPr>
          <w:color w:val="2A2F36"/>
          <w:sz w:val="22"/>
          <w:szCs w:val="22"/>
        </w:rPr>
        <w:t xml:space="preserve">That does not logically follow. AGI concerns capabilities such as learning, reasoning, generalization, planning, and adaptation. Consciousness is a separate philosophical and scientific question.</w:t>
      </w:r>
    </w:p>
    <w:p>
      <w:pPr>
        <w:spacing w:after="160" w:line="300"/>
      </w:pPr>
      <w:r>
        <w:rPr>
          <w:color w:val="2A2F36"/>
          <w:sz w:val="22"/>
          <w:szCs w:val="22"/>
        </w:rPr>
        <w:t xml:space="preserve">An AI system could potentially exhibit broad intelligent behavior without us having established that it possesses subjective experience.</w:t>
      </w:r>
    </w:p>
    <w:p>
      <w:pPr>
        <w:pStyle w:val="Heading1"/>
        <w:pBdr>
          <w:bottom w:val="single" w:color="0E7C7B" w:sz="8" w:space="4"/>
        </w:pBdr>
        <w:spacing w:after="200" w:before="400"/>
      </w:pPr>
      <w:r>
        <w:rPr>
          <w:b/>
          <w:bCs/>
          <w:color w:val="12283F"/>
        </w:rPr>
        <w:t xml:space="preserve">10. How Could We Measure AGI?</w:t>
      </w:r>
    </w:p>
    <w:p>
      <w:pPr>
        <w:spacing w:after="160" w:line="300"/>
      </w:pPr>
      <w:r>
        <w:rPr>
          <w:color w:val="2A2F36"/>
          <w:sz w:val="22"/>
          <w:szCs w:val="22"/>
        </w:rPr>
        <w:t xml:space="preserve">This is one of the hardest questions. A useful evaluation framework would need to examine more than one benchmark. Potential dimensions include:</w:t>
      </w:r>
    </w:p>
    <w:p>
      <w:pPr>
        <w:pStyle w:val="Heading3"/>
        <w:spacing w:after="100" w:before="200"/>
      </w:pPr>
      <w:r>
        <w:rPr>
          <w:b/>
          <w:bCs/>
          <w:i/>
          <w:iCs/>
          <w:color w:val="12283F"/>
        </w:rPr>
        <w:t xml:space="preserve">Capability</w:t>
      </w:r>
    </w:p>
    <w:p>
      <w:pPr>
        <w:spacing w:after="160" w:line="300"/>
      </w:pPr>
      <w:r>
        <w:rPr>
          <w:color w:val="2A2F36"/>
          <w:sz w:val="22"/>
          <w:szCs w:val="22"/>
        </w:rPr>
        <w:t xml:space="preserve">Can it solve the task?</w:t>
      </w:r>
    </w:p>
    <w:p>
      <w:pPr>
        <w:pStyle w:val="Heading3"/>
        <w:spacing w:after="100" w:before="200"/>
      </w:pPr>
      <w:r>
        <w:rPr>
          <w:b/>
          <w:bCs/>
          <w:i/>
          <w:iCs/>
          <w:color w:val="12283F"/>
        </w:rPr>
        <w:t xml:space="preserve">Breadth</w:t>
      </w:r>
    </w:p>
    <w:p>
      <w:pPr>
        <w:spacing w:after="160" w:line="300"/>
      </w:pPr>
      <w:r>
        <w:rPr>
          <w:color w:val="2A2F36"/>
          <w:sz w:val="22"/>
          <w:szCs w:val="22"/>
        </w:rPr>
        <w:t xml:space="preserve">Can it solve many kinds of tasks?</w:t>
      </w:r>
    </w:p>
    <w:p>
      <w:pPr>
        <w:pStyle w:val="Heading3"/>
        <w:spacing w:after="100" w:before="200"/>
      </w:pPr>
      <w:r>
        <w:rPr>
          <w:b/>
          <w:bCs/>
          <w:i/>
          <w:iCs/>
          <w:color w:val="12283F"/>
        </w:rPr>
        <w:t xml:space="preserve">Generalization</w:t>
      </w:r>
    </w:p>
    <w:p>
      <w:pPr>
        <w:spacing w:after="160" w:line="300"/>
      </w:pPr>
      <w:r>
        <w:rPr>
          <w:color w:val="2A2F36"/>
          <w:sz w:val="22"/>
          <w:szCs w:val="22"/>
        </w:rPr>
        <w:t xml:space="preserve">Can it handle unfamiliar situations?</w:t>
      </w:r>
    </w:p>
    <w:p>
      <w:pPr>
        <w:pStyle w:val="Heading3"/>
        <w:spacing w:after="100" w:before="200"/>
      </w:pPr>
      <w:r>
        <w:rPr>
          <w:b/>
          <w:bCs/>
          <w:i/>
          <w:iCs/>
          <w:color w:val="12283F"/>
        </w:rPr>
        <w:t xml:space="preserve">Reliability</w:t>
      </w:r>
    </w:p>
    <w:p>
      <w:pPr>
        <w:spacing w:after="160" w:line="300"/>
      </w:pPr>
      <w:r>
        <w:rPr>
          <w:color w:val="2A2F36"/>
          <w:sz w:val="22"/>
          <w:szCs w:val="22"/>
        </w:rPr>
        <w:t xml:space="preserve">Does it consistently produce good results?</w:t>
      </w:r>
    </w:p>
    <w:p>
      <w:pPr>
        <w:pStyle w:val="Heading3"/>
        <w:spacing w:after="100" w:before="200"/>
      </w:pPr>
      <w:r>
        <w:rPr>
          <w:b/>
          <w:bCs/>
          <w:i/>
          <w:iCs/>
          <w:color w:val="12283F"/>
        </w:rPr>
        <w:t xml:space="preserve">Autonomy</w:t>
      </w:r>
    </w:p>
    <w:p>
      <w:pPr>
        <w:spacing w:after="160" w:line="300"/>
      </w:pPr>
      <w:r>
        <w:rPr>
          <w:color w:val="2A2F36"/>
          <w:sz w:val="22"/>
          <w:szCs w:val="22"/>
        </w:rPr>
        <w:t xml:space="preserve">Can it complete longer tasks with limited supervision?</w:t>
      </w:r>
    </w:p>
    <w:p>
      <w:pPr>
        <w:pStyle w:val="Heading3"/>
        <w:spacing w:after="100" w:before="200"/>
      </w:pPr>
      <w:r>
        <w:rPr>
          <w:b/>
          <w:bCs/>
          <w:i/>
          <w:iCs/>
          <w:color w:val="12283F"/>
        </w:rPr>
        <w:t xml:space="preserve">Adaptation</w:t>
      </w:r>
    </w:p>
    <w:p>
      <w:pPr>
        <w:spacing w:after="160" w:line="300"/>
      </w:pPr>
      <w:r>
        <w:rPr>
          <w:color w:val="2A2F36"/>
          <w:sz w:val="22"/>
          <w:szCs w:val="22"/>
        </w:rPr>
        <w:t xml:space="preserve">Can it respond effectively when circumstances change?</w:t>
      </w:r>
    </w:p>
    <w:p>
      <w:pPr>
        <w:spacing w:after="160" w:line="300"/>
      </w:pPr>
      <w:r>
        <w:rPr>
          <w:color w:val="2A2F36"/>
          <w:sz w:val="22"/>
          <w:szCs w:val="22"/>
        </w:rPr>
        <w:t xml:space="preserve">This is why some researchers propose multidimensional frameworks rather than treating AGI as a binary label.</w:t>
      </w:r>
    </w:p>
    <w:p>
      <w:pPr>
        <w:pStyle w:val="Heading1"/>
        <w:pBdr>
          <w:bottom w:val="single" w:color="0E7C7B" w:sz="8" w:space="4"/>
        </w:pBdr>
        <w:spacing w:after="200" w:before="400"/>
      </w:pPr>
      <w:r>
        <w:rPr>
          <w:b/>
          <w:bCs/>
          <w:color w:val="12283F"/>
        </w:rPr>
        <w:t xml:space="preserve">11. The “Levels of AGI” Idea</w:t>
      </w:r>
    </w:p>
    <w:p>
      <w:pPr>
        <w:spacing w:after="160" w:line="300"/>
      </w:pPr>
      <w:r>
        <w:rPr>
          <w:color w:val="2A2F36"/>
          <w:sz w:val="22"/>
          <w:szCs w:val="22"/>
        </w:rPr>
        <w:t xml:space="preserve">One influential research framework proposed evaluating AGI-related progress using dimensions including performance, generality, and autonomy.</w:t>
      </w:r>
    </w:p>
    <w:p>
      <w:pPr>
        <w:pStyle w:val="Heading3"/>
        <w:spacing w:after="100" w:before="200"/>
      </w:pPr>
      <w:r>
        <w:rPr>
          <w:b/>
          <w:bCs/>
          <w:i/>
          <w:iCs/>
          <w:color w:val="12283F"/>
        </w:rPr>
        <w:t xml:space="preserve">Performance</w:t>
      </w:r>
    </w:p>
    <w:p>
      <w:pPr>
        <w:spacing w:after="160" w:line="300"/>
      </w:pPr>
      <w:r>
        <w:rPr>
          <w:color w:val="2A2F36"/>
          <w:sz w:val="22"/>
          <w:szCs w:val="22"/>
        </w:rPr>
        <w:t xml:space="preserve">How well does the system perform?</w:t>
      </w:r>
    </w:p>
    <w:p>
      <w:pPr>
        <w:pStyle w:val="Heading3"/>
        <w:spacing w:after="100" w:before="200"/>
      </w:pPr>
      <w:r>
        <w:rPr>
          <w:b/>
          <w:bCs/>
          <w:i/>
          <w:iCs/>
          <w:color w:val="12283F"/>
        </w:rPr>
        <w:t xml:space="preserve">Generality</w:t>
      </w:r>
    </w:p>
    <w:p>
      <w:pPr>
        <w:spacing w:after="160" w:line="300"/>
      </w:pPr>
      <w:r>
        <w:rPr>
          <w:color w:val="2A2F36"/>
          <w:sz w:val="22"/>
          <w:szCs w:val="22"/>
        </w:rPr>
        <w:t xml:space="preserve">How broad is its capability?</w:t>
      </w:r>
    </w:p>
    <w:p>
      <w:pPr>
        <w:pStyle w:val="Heading3"/>
        <w:spacing w:after="100" w:before="200"/>
      </w:pPr>
      <w:r>
        <w:rPr>
          <w:b/>
          <w:bCs/>
          <w:i/>
          <w:iCs/>
          <w:color w:val="12283F"/>
        </w:rPr>
        <w:t xml:space="preserve">Autonomy</w:t>
      </w:r>
    </w:p>
    <w:p>
      <w:pPr>
        <w:spacing w:after="160" w:line="300"/>
      </w:pPr>
      <w:r>
        <w:rPr>
          <w:color w:val="2A2F36"/>
          <w:sz w:val="22"/>
          <w:szCs w:val="22"/>
        </w:rPr>
        <w:t xml:space="preserve">How independently can it operate?</w:t>
      </w:r>
    </w:p>
    <w:p>
      <w:pPr>
        <w:spacing w:after="160" w:line="300"/>
      </w:pPr>
      <w:r>
        <w:rPr>
          <w:color w:val="2A2F36"/>
          <w:sz w:val="22"/>
          <w:szCs w:val="22"/>
        </w:rPr>
        <w:t xml:space="preserve">This gives us a more useful picture than simply asking “Is this AGI?” Instead, we can ask:</w:t>
      </w:r>
    </w:p>
    <w:p>
      <w:pPr>
        <w:pBdr>
          <w:left w:val="single" w:color="0E7C7B" w:sz="18" w:space="8"/>
        </w:pBdr>
        <w:spacing w:after="200" w:before="120"/>
        <w:ind w:left="360"/>
      </w:pPr>
      <w:r>
        <w:rPr>
          <w:i/>
          <w:iCs/>
          <w:color w:val="12283F"/>
          <w:sz w:val="22"/>
          <w:szCs w:val="22"/>
        </w:rPr>
        <w:t xml:space="preserve">“How capable, general, and autonomous is this system?”</w:t>
      </w:r>
    </w:p>
    <w:p>
      <w:pPr>
        <w:pStyle w:val="Heading1"/>
        <w:pBdr>
          <w:bottom w:val="single" w:color="0E7C7B" w:sz="8" w:space="4"/>
        </w:pBdr>
        <w:spacing w:after="200" w:before="400"/>
      </w:pPr>
      <w:r>
        <w:rPr>
          <w:b/>
          <w:bCs/>
          <w:color w:val="12283F"/>
        </w:rPr>
        <w:t xml:space="preserve">12. TripSage Case Study</w:t>
      </w:r>
    </w:p>
    <w:p>
      <w:pPr>
        <w:spacing w:after="160" w:line="300"/>
      </w:pPr>
      <w:r>
        <w:rPr>
          <w:color w:val="2A2F36"/>
          <w:sz w:val="22"/>
          <w:szCs w:val="22"/>
        </w:rPr>
        <w:t xml:space="preserve">Consider the instruction:</w:t>
      </w:r>
    </w:p>
    <w:p>
      <w:pPr>
        <w:pBdr>
          <w:left w:val="single" w:color="0E7C7B" w:sz="18" w:space="8"/>
        </w:pBdr>
        <w:spacing w:after="200" w:before="120"/>
        <w:ind w:left="360"/>
      </w:pPr>
      <w:r>
        <w:rPr>
          <w:i/>
          <w:iCs/>
          <w:color w:val="12283F"/>
          <w:sz w:val="22"/>
          <w:szCs w:val="22"/>
        </w:rPr>
        <w:t xml:space="preserve">“Plan a three-day Goa trip for two people under ₹10,000.”</w:t>
      </w:r>
    </w:p>
    <w:p>
      <w:pPr>
        <w:spacing w:after="160" w:line="300"/>
      </w:pPr>
      <w:r>
        <w:rPr>
          <w:color w:val="2A2F36"/>
          <w:sz w:val="22"/>
          <w:szCs w:val="22"/>
        </w:rPr>
        <w:t xml:space="preserve">A simple response generator might describe Goa. A more sophisticated travel system needs to work with:</w:t>
      </w:r>
    </w:p>
    <w:p>
      <w:pPr>
        <w:pStyle w:val="Heading3"/>
        <w:spacing w:after="100" w:before="200"/>
      </w:pPr>
      <w:r>
        <w:rPr>
          <w:b/>
          <w:bCs/>
          <w:i/>
          <w:iCs/>
          <w:color w:val="12283F"/>
        </w:rPr>
        <w:t xml:space="preserve">Goal</w:t>
      </w:r>
    </w:p>
    <w:p>
      <w:pPr>
        <w:spacing w:after="160" w:line="300"/>
      </w:pPr>
      <w:r>
        <w:rPr>
          <w:color w:val="2A2F36"/>
          <w:sz w:val="22"/>
          <w:szCs w:val="22"/>
        </w:rPr>
        <w:t xml:space="preserve">Create a usable trip.</w:t>
      </w:r>
    </w:p>
    <w:p>
      <w:pPr>
        <w:pStyle w:val="Heading3"/>
        <w:spacing w:after="100" w:before="200"/>
      </w:pPr>
      <w:r>
        <w:rPr>
          <w:b/>
          <w:bCs/>
          <w:i/>
          <w:iCs/>
          <w:color w:val="12283F"/>
        </w:rPr>
        <w:t xml:space="preserve">Constraints</w:t>
      </w:r>
    </w:p>
    <w:p>
      <w:pPr>
        <w:spacing w:after="160" w:line="300"/>
      </w:pPr>
      <w:r>
        <w:rPr>
          <w:color w:val="2A2F36"/>
          <w:sz w:val="22"/>
          <w:szCs w:val="22"/>
        </w:rPr>
        <w:t xml:space="preserve">₹10,000 budget.</w:t>
      </w:r>
    </w:p>
    <w:p>
      <w:pPr>
        <w:pStyle w:val="Heading3"/>
        <w:spacing w:after="100" w:before="200"/>
      </w:pPr>
      <w:r>
        <w:rPr>
          <w:b/>
          <w:bCs/>
          <w:i/>
          <w:iCs/>
          <w:color w:val="12283F"/>
        </w:rPr>
        <w:t xml:space="preserve">Information</w:t>
      </w:r>
    </w:p>
    <w:p>
      <w:pPr>
        <w:spacing w:after="160" w:line="300"/>
      </w:pPr>
      <w:r>
        <w:rPr>
          <w:color w:val="2A2F36"/>
          <w:sz w:val="22"/>
          <w:szCs w:val="22"/>
        </w:rPr>
        <w:t xml:space="preserve">Transport, hotels, activities, locations and schedules.</w:t>
      </w:r>
    </w:p>
    <w:p>
      <w:pPr>
        <w:pStyle w:val="Heading3"/>
        <w:spacing w:after="100" w:before="200"/>
      </w:pPr>
      <w:r>
        <w:rPr>
          <w:b/>
          <w:bCs/>
          <w:i/>
          <w:iCs/>
          <w:color w:val="12283F"/>
        </w:rPr>
        <w:t xml:space="preserve">Planning</w:t>
      </w:r>
    </w:p>
    <w:p>
      <w:pPr>
        <w:spacing w:after="160" w:line="300"/>
      </w:pPr>
      <w:r>
        <w:rPr>
          <w:color w:val="2A2F36"/>
          <w:sz w:val="22"/>
          <w:szCs w:val="22"/>
        </w:rPr>
        <w:t xml:space="preserve">Construct a feasible sequence.</w:t>
      </w:r>
    </w:p>
    <w:p>
      <w:pPr>
        <w:pStyle w:val="Heading3"/>
        <w:spacing w:after="100" w:before="200"/>
      </w:pPr>
      <w:r>
        <w:rPr>
          <w:b/>
          <w:bCs/>
          <w:i/>
          <w:iCs/>
          <w:color w:val="12283F"/>
        </w:rPr>
        <w:t xml:space="preserve">Verification</w:t>
      </w:r>
    </w:p>
    <w:p>
      <w:pPr>
        <w:spacing w:after="160" w:line="300"/>
      </w:pPr>
      <w:r>
        <w:rPr>
          <w:color w:val="2A2F36"/>
          <w:sz w:val="22"/>
          <w:szCs w:val="22"/>
        </w:rPr>
        <w:t xml:space="preserve">Check whether important information is current and valid.</w:t>
      </w:r>
    </w:p>
    <w:p>
      <w:pPr>
        <w:pStyle w:val="Heading3"/>
        <w:spacing w:after="100" w:before="200"/>
      </w:pPr>
      <w:r>
        <w:rPr>
          <w:b/>
          <w:bCs/>
          <w:i/>
          <w:iCs/>
          <w:color w:val="12283F"/>
        </w:rPr>
        <w:t xml:space="preserve">Adaptation</w:t>
      </w:r>
    </w:p>
    <w:p>
      <w:pPr>
        <w:spacing w:after="160" w:line="300"/>
      </w:pPr>
      <w:r>
        <w:rPr>
          <w:color w:val="2A2F36"/>
          <w:sz w:val="22"/>
          <w:szCs w:val="22"/>
        </w:rPr>
        <w:t xml:space="preserve">If the original plan exceeds the budget, modify it.</w:t>
      </w:r>
    </w:p>
    <w:p>
      <w:pPr>
        <w:pStyle w:val="Heading3"/>
        <w:spacing w:after="100" w:before="200"/>
      </w:pPr>
      <w:r>
        <w:rPr>
          <w:b/>
          <w:bCs/>
          <w:i/>
          <w:iCs/>
          <w:color w:val="12283F"/>
        </w:rPr>
        <w:t xml:space="preserve">Output</w:t>
      </w:r>
    </w:p>
    <w:p>
      <w:pPr>
        <w:spacing w:after="160" w:line="300"/>
      </w:pPr>
      <w:r>
        <w:rPr>
          <w:color w:val="2A2F36"/>
          <w:sz w:val="22"/>
          <w:szCs w:val="22"/>
        </w:rPr>
        <w:t xml:space="preserve">Produce an itinerary that the user can actually use.</w:t>
      </w:r>
    </w:p>
    <w:p>
      <w:pPr>
        <w:spacing w:after="160" w:line="300"/>
      </w:pPr>
      <w:r>
        <w:rPr>
          <w:color w:val="2A2F36"/>
          <w:sz w:val="22"/>
          <w:szCs w:val="22"/>
        </w:rPr>
        <w:t xml:space="preserve">This illustrates why AI becomes more interesting when it moves from answer generation toward goal-directed systems. However:</w:t>
      </w:r>
    </w:p>
    <w:p>
      <w:pPr>
        <w:pBdr>
          <w:left w:val="single" w:color="0E7C7B" w:sz="18" w:space="8"/>
        </w:pBdr>
        <w:spacing w:after="200" w:before="120"/>
        <w:ind w:left="360"/>
      </w:pPr>
      <w:r>
        <w:rPr>
          <w:i/>
          <w:iCs/>
          <w:color w:val="12283F"/>
          <w:sz w:val="22"/>
          <w:szCs w:val="22"/>
        </w:rPr>
        <w:t xml:space="preserve">TripSage is not AGI.</w:t>
      </w:r>
    </w:p>
    <w:p>
      <w:pPr>
        <w:spacing w:after="160" w:line="300"/>
      </w:pPr>
      <w:r>
        <w:rPr>
          <w:color w:val="2A2F36"/>
          <w:sz w:val="22"/>
          <w:szCs w:val="22"/>
        </w:rPr>
        <w:t xml:space="preserve">TripSage is being used as a practical case study for understanding how AI capabilities can be applied to a complex real-world workflow.</w:t>
      </w:r>
    </w:p>
    <w:p>
      <w:pPr>
        <w:pStyle w:val="Heading1"/>
        <w:pBdr>
          <w:bottom w:val="single" w:color="0E7C7B" w:sz="8" w:space="4"/>
        </w:pBdr>
        <w:spacing w:after="200" w:before="400"/>
      </w:pPr>
      <w:r>
        <w:rPr>
          <w:b/>
          <w:bCs/>
          <w:color w:val="12283F"/>
        </w:rPr>
        <w:t xml:space="preserve">13. Five Questions to Think About</w:t>
      </w:r>
    </w:p>
    <w:p>
      <w:pPr>
        <w:spacing w:after="160" w:line="300"/>
      </w:pPr>
      <w:r>
        <w:rPr>
          <w:color w:val="2A2F36"/>
          <w:sz w:val="22"/>
          <w:szCs w:val="22"/>
        </w:rPr>
        <w:t xml:space="preserve">Before moving to Episode 2, ask yourself:</w:t>
      </w:r>
    </w:p>
    <w:p>
      <w:pPr>
        <w:spacing w:after="160"/>
        <w:ind w:left="200"/>
      </w:pPr>
      <w:r>
        <w:rPr>
          <w:b/>
          <w:bCs/>
          <w:color w:val="0E7C7B"/>
          <w:sz w:val="22"/>
          <w:szCs w:val="22"/>
        </w:rPr>
        <w:t xml:space="preserve">Q1.  </w:t>
      </w:r>
      <w:r>
        <w:rPr>
          <w:i/>
          <w:iCs/>
          <w:color w:val="2A2F36"/>
          <w:sz w:val="22"/>
          <w:szCs w:val="22"/>
        </w:rPr>
        <w:t xml:space="preserve">If an AI can perform 1,000 different tasks but fails badly on one important class of problems, is it AGI?</w:t>
      </w:r>
    </w:p>
    <w:p>
      <w:pPr>
        <w:spacing w:after="160"/>
        <w:ind w:left="200"/>
      </w:pPr>
      <w:r>
        <w:rPr>
          <w:b/>
          <w:bCs/>
          <w:color w:val="0E7C7B"/>
          <w:sz w:val="22"/>
          <w:szCs w:val="22"/>
        </w:rPr>
        <w:t xml:space="preserve">Q2.  </w:t>
      </w:r>
      <w:r>
        <w:rPr>
          <w:i/>
          <w:iCs/>
          <w:color w:val="2A2F36"/>
          <w:sz w:val="22"/>
          <w:szCs w:val="22"/>
        </w:rPr>
        <w:t xml:space="preserve">Does AGI require human-level performance?</w:t>
      </w:r>
    </w:p>
    <w:p>
      <w:pPr>
        <w:spacing w:after="160"/>
        <w:ind w:left="200"/>
      </w:pPr>
      <w:r>
        <w:rPr>
          <w:b/>
          <w:bCs/>
          <w:color w:val="0E7C7B"/>
          <w:sz w:val="22"/>
          <w:szCs w:val="22"/>
        </w:rPr>
        <w:t xml:space="preserve">Q3.  </w:t>
      </w:r>
      <w:r>
        <w:rPr>
          <w:i/>
          <w:iCs/>
          <w:color w:val="2A2F36"/>
          <w:sz w:val="22"/>
          <w:szCs w:val="22"/>
        </w:rPr>
        <w:t xml:space="preserve">Does AGI require consciousness?</w:t>
      </w:r>
    </w:p>
    <w:p>
      <w:pPr>
        <w:spacing w:after="160"/>
        <w:ind w:left="200"/>
      </w:pPr>
      <w:r>
        <w:rPr>
          <w:b/>
          <w:bCs/>
          <w:color w:val="0E7C7B"/>
          <w:sz w:val="22"/>
          <w:szCs w:val="22"/>
        </w:rPr>
        <w:t xml:space="preserve">Q4.  </w:t>
      </w:r>
      <w:r>
        <w:rPr>
          <w:i/>
          <w:iCs/>
          <w:color w:val="2A2F36"/>
          <w:sz w:val="22"/>
          <w:szCs w:val="22"/>
        </w:rPr>
        <w:t xml:space="preserve">How much autonomy should an AGI system have?</w:t>
      </w:r>
    </w:p>
    <w:p>
      <w:pPr>
        <w:spacing w:after="160"/>
        <w:ind w:left="200"/>
      </w:pPr>
      <w:r>
        <w:rPr>
          <w:b/>
          <w:bCs/>
          <w:color w:val="0E7C7B"/>
          <w:sz w:val="22"/>
          <w:szCs w:val="22"/>
        </w:rPr>
        <w:t xml:space="preserve">Q5.  </w:t>
      </w:r>
      <w:r>
        <w:rPr>
          <w:i/>
          <w:iCs/>
          <w:color w:val="2A2F36"/>
          <w:sz w:val="22"/>
          <w:szCs w:val="22"/>
        </w:rPr>
        <w:t xml:space="preserve">Should AGI be measured with one benchmark or thousands of real-world tasks?</w:t>
      </w:r>
    </w:p>
    <w:p>
      <w:pPr>
        <w:spacing w:after="160" w:line="300"/>
      </w:pPr>
      <w:r>
        <w:rPr>
          <w:color w:val="2A2F36"/>
          <w:sz w:val="22"/>
          <w:szCs w:val="22"/>
        </w:rPr>
        <w:t xml:space="preserve">There are no universally accepted answers to all of these questions. That's part of what makes AGI such an important research problem.</w:t>
      </w:r>
    </w:p>
    <w:p>
      <w:pPr>
        <w:pStyle w:val="Heading1"/>
        <w:pBdr>
          <w:bottom w:val="single" w:color="0E7C7B" w:sz="8" w:space="4"/>
        </w:pBdr>
        <w:spacing w:after="200" w:before="400"/>
      </w:pPr>
      <w:r>
        <w:rPr>
          <w:b/>
          <w:bCs/>
          <w:color w:val="12283F"/>
        </w:rPr>
        <w:t xml:space="preserve">14. Key Takeaways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6F3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0E7C7B"/>
                <w:sz w:val="22"/>
                <w:szCs w:val="22"/>
              </w:rPr>
              <w:t xml:space="preserve">1.  </w:t>
            </w:r>
            <w:r>
              <w:rPr>
                <w:color w:val="12283F"/>
                <w:sz w:val="22"/>
                <w:szCs w:val="22"/>
              </w:rPr>
              <w:t xml:space="preserve">AI is the broad field.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6F3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0E7C7B"/>
                <w:sz w:val="22"/>
                <w:szCs w:val="22"/>
              </w:rPr>
              <w:t xml:space="preserve">2.  </w:t>
            </w:r>
            <w:r>
              <w:rPr>
                <w:color w:val="12283F"/>
                <w:sz w:val="22"/>
                <w:szCs w:val="22"/>
              </w:rPr>
              <w:t xml:space="preserve">“General” means broad capability and adaptability across different tasks.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6F3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0E7C7B"/>
                <w:sz w:val="22"/>
                <w:szCs w:val="22"/>
              </w:rPr>
              <w:t xml:space="preserve">3.  </w:t>
            </w:r>
            <w:r>
              <w:rPr>
                <w:color w:val="12283F"/>
                <w:sz w:val="22"/>
                <w:szCs w:val="22"/>
              </w:rPr>
              <w:t xml:space="preserve">AGI has no universally accepted definition.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6F3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0E7C7B"/>
                <w:sz w:val="22"/>
                <w:szCs w:val="22"/>
              </w:rPr>
              <w:t xml:space="preserve">4.  </w:t>
            </w:r>
            <w:r>
              <w:rPr>
                <w:color w:val="12283F"/>
                <w:sz w:val="22"/>
                <w:szCs w:val="22"/>
              </w:rPr>
              <w:t xml:space="preserve">Modern AI can be extremely capable without automatically satisfying every definition of AGI.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6F3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0E7C7B"/>
                <w:sz w:val="22"/>
                <w:szCs w:val="22"/>
              </w:rPr>
              <w:t xml:space="preserve">5.  </w:t>
            </w:r>
            <w:r>
              <w:rPr>
                <w:color w:val="12283F"/>
                <w:sz w:val="22"/>
                <w:szCs w:val="22"/>
              </w:rPr>
              <w:t xml:space="preserve">AGI involves more than language generation — it raises questions about learning, reasoning, planning, memory, generalization, adaptation and autonomy.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6F3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b/>
                <w:bCs/>
                <w:color w:val="0E7C7B"/>
                <w:sz w:val="22"/>
                <w:szCs w:val="22"/>
              </w:rPr>
              <w:t xml:space="preserve">6.  </w:t>
            </w:r>
            <w:r>
              <w:rPr>
                <w:color w:val="12283F"/>
                <w:sz w:val="22"/>
                <w:szCs w:val="22"/>
              </w:rPr>
              <w:t xml:space="preserve">To understand the path toward more capable AI, we need to understand AI agents.</w:t>
            </w:r>
          </w:p>
        </w:tc>
      </w:tr>
    </w:tbl>
    <w:p>
      <w:pPr>
        <w:pStyle w:val="Heading1"/>
        <w:pBdr>
          <w:bottom w:val="single" w:color="0E7C7B" w:sz="8" w:space="4"/>
        </w:pBdr>
        <w:spacing w:after="200" w:before="400"/>
      </w:pPr>
      <w:r>
        <w:rPr>
          <w:b/>
          <w:bCs/>
          <w:color w:val="12283F"/>
        </w:rPr>
        <w:t xml:space="preserve">15. Mini Assignment</w:t>
      </w:r>
    </w:p>
    <w:p>
      <w:pPr>
        <w:spacing w:after="160" w:line="300"/>
      </w:pPr>
      <w:r>
        <w:rPr>
          <w:color w:val="2A2F36"/>
          <w:sz w:val="22"/>
          <w:szCs w:val="22"/>
        </w:rPr>
        <w:t xml:space="preserve">Choose one task you perform regularly — for example, planning a trip. Now break it into:</w:t>
      </w:r>
    </w:p>
    <w:p>
      <w:pPr>
        <w:spacing w:after="200" w:before="100"/>
        <w:jc w:val="center"/>
      </w:pPr>
      <w:r>
        <w:rPr>
          <w:b/>
          <w:bCs/>
          <w:color w:val="0E7C7B"/>
          <w:sz w:val="22"/>
          <w:szCs w:val="22"/>
        </w:rPr>
        <w:t xml:space="preserve">Goal → Information → Reasoning → Planning → Tools → Actions → Feedback</w:t>
      </w:r>
    </w:p>
    <w:p>
      <w:pPr>
        <w:spacing w:after="160" w:line="300"/>
      </w:pPr>
      <w:r>
        <w:rPr>
          <w:color w:val="2A2F36"/>
          <w:sz w:val="22"/>
          <w:szCs w:val="22"/>
        </w:rPr>
        <w:t xml:space="preserve">Ask yourself: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A2F36"/>
          <w:sz w:val="22"/>
          <w:szCs w:val="22"/>
        </w:rPr>
        <w:t xml:space="preserve">Which parts could today's AI already perform?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A2F36"/>
          <w:sz w:val="22"/>
          <w:szCs w:val="22"/>
        </w:rPr>
        <w:t xml:space="preserve">Which parts still require human supervision?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A2F36"/>
          <w:sz w:val="22"/>
          <w:szCs w:val="22"/>
        </w:rPr>
        <w:t xml:space="preserve">What would need to improve for the system to complete the entire task reliably?</w:t>
      </w:r>
    </w:p>
    <w:p>
      <w:pPr>
        <w:spacing w:after="160" w:line="300"/>
      </w:pPr>
      <w:r>
        <w:rPr>
          <w:color w:val="2A2F36"/>
          <w:sz w:val="22"/>
          <w:szCs w:val="22"/>
        </w:rPr>
        <w:t xml:space="preserve">This will prepare you for Episode 2:</w:t>
      </w:r>
    </w:p>
    <w:p>
      <w:pPr>
        <w:spacing w:after="60" w:before="200"/>
        <w:jc w:val="center"/>
      </w:pPr>
      <w:r>
        <w:rPr>
          <w:b/>
          <w:bCs/>
          <w:color w:val="12283F"/>
          <w:sz w:val="30"/>
          <w:szCs w:val="30"/>
        </w:rPr>
        <w:t xml:space="preserve">AI AGENTS</w:t>
      </w:r>
    </w:p>
    <w:p>
      <w:pPr>
        <w:spacing w:after="300"/>
        <w:jc w:val="center"/>
      </w:pPr>
      <w:r>
        <w:rPr>
          <w:i/>
          <w:iCs/>
          <w:color w:val="5A6472"/>
          <w:sz w:val="24"/>
          <w:szCs w:val="24"/>
        </w:rPr>
        <w:t xml:space="preserve">From Chatbots to Systems That Can Act</w:t>
      </w:r>
    </w:p>
    <w:p>
      <w:pPr>
        <w:pStyle w:val="Heading1"/>
        <w:pBdr>
          <w:bottom w:val="single" w:color="0E7C7B" w:sz="8" w:space="4"/>
        </w:pBdr>
        <w:spacing w:after="200" w:before="400"/>
      </w:pPr>
      <w:r>
        <w:rPr>
          <w:b/>
          <w:bCs/>
          <w:color w:val="12283F"/>
        </w:rPr>
        <w:t xml:space="preserve">Suggested Further Reading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A2F36"/>
          <w:sz w:val="22"/>
          <w:szCs w:val="22"/>
        </w:rPr>
        <w:t xml:space="preserve">Levels of AGI for Operationalizing Progress on the Path to AGI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A2F36"/>
          <w:sz w:val="22"/>
          <w:szCs w:val="22"/>
        </w:rPr>
        <w:t xml:space="preserve">What Is Meant by AGI? On the Definition of Artificial General Intelligence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A2F36"/>
          <w:sz w:val="22"/>
          <w:szCs w:val="22"/>
        </w:rPr>
        <w:t xml:space="preserve">OpenAI Charter — definition and discussion of AGI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A2F36"/>
          <w:sz w:val="22"/>
          <w:szCs w:val="22"/>
        </w:rPr>
        <w:t xml:space="preserve">Research literature on generalization, reasoning, planning and autonomous agents</w:t>
      </w:r>
    </w:p>
    <w:p>
      <w:pPr>
        <w:pBdr>
          <w:top w:val="single" w:color="D9DCE1" w:sz="4" w:space="4"/>
        </w:pBdr>
        <w:spacing w:before="400"/>
      </w:pPr>
    </w:p>
    <w:p>
      <w:pPr>
        <w:spacing w:before="200"/>
        <w:jc w:val="center"/>
      </w:pPr>
      <w:r>
        <w:rPr>
          <w:color w:val="5A6472"/>
          <w:sz w:val="18"/>
          <w:szCs w:val="18"/>
        </w:rPr>
        <w:t xml:space="preserve">TripSage Academy  ·  AGI Foundations  ·  Episode 1 of 5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472"/>
        <w:sz w:val="16"/>
        <w:szCs w:val="16"/>
      </w:rPr>
      <w:t xml:space="preserve">Page </w:t>
    </w:r>
    <w:r>
      <w:rPr>
        <w:color w:val="5A64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A6472"/>
        <w:sz w:val="16"/>
        <w:szCs w:val="16"/>
      </w:rPr>
      <w:t xml:space="preserve"> of </w:t>
    </w:r>
    <w:r>
      <w:rPr>
        <w:color w:val="5A64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CE1" w:sz="4" w:space="4"/>
      </w:pBdr>
      <w:jc w:val="right"/>
    </w:pPr>
    <w:r>
      <w:rPr>
        <w:color w:val="5A6472"/>
        <w:sz w:val="16"/>
        <w:szCs w:val="16"/>
      </w:rPr>
      <w:t xml:space="preserve">TRIPSAGE ACADEMY  ·  AGI 101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A2F3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rPr>
      <w:rFonts w:ascii="Calibri" w:cs="Calibri" w:eastAsia="Calibri" w:hAnsi="Calibri"/>
      <w:b/>
      <w:bCs/>
      <w:color w:val="12283F"/>
      <w:sz w:val="30"/>
      <w:szCs w:val="30"/>
    </w:rPr>
  </w:style>
  <w:style w:type="paragraph" w:styleId="Heading2">
    <w:name w:val="Heading 2"/>
    <w:basedOn w:val="Normal"/>
    <w:next w:val="Normal"/>
    <w:rPr>
      <w:rFonts w:ascii="Calibri" w:cs="Calibri" w:eastAsia="Calibri" w:hAnsi="Calibri"/>
      <w:b/>
      <w:bCs/>
      <w:color w:val="0E7C7B"/>
      <w:sz w:val="25"/>
      <w:szCs w:val="25"/>
    </w:rPr>
  </w:style>
  <w:style w:type="paragraph" w:styleId="Heading3">
    <w:name w:val="Heading 3"/>
    <w:basedOn w:val="Normal"/>
    <w:next w:val="Normal"/>
    <w:rPr>
      <w:rFonts w:ascii="Calibri" w:cs="Calibri" w:eastAsia="Calibri" w:hAnsi="Calibri"/>
      <w:b/>
      <w:bCs/>
      <w:i/>
      <w:iCs/>
      <w:color w:val="12283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2026-09-19T07:48:39.919Z</dcterms:created>
  <dcterms:modified xsi:type="dcterms:W3CDTF">2026-09-19T07:48:39.928Z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