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D26122" w14:textId="5B851AB5" w:rsidR="00D000EE" w:rsidRDefault="00D000EE">
      <w:r>
        <w:t xml:space="preserve">Q1) </w:t>
      </w:r>
      <w:r w:rsidRPr="00D000EE">
        <w:t>Explain how relational databases help maintain accuracy in expense records.</w:t>
      </w:r>
    </w:p>
    <w:p w14:paraId="5BA86376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Relational databases help maintain accuracy in expense records by storing data in organized tables and connecting them properly.</w:t>
      </w:r>
    </w:p>
    <w:p w14:paraId="65FC810E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For example, a company can store:</w:t>
      </w:r>
    </w:p>
    <w:p w14:paraId="22EFD21A" w14:textId="77777777" w:rsidR="00D000EE" w:rsidRPr="00D000EE" w:rsidRDefault="00D000EE" w:rsidP="00D00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Employee details in one table </w:t>
      </w:r>
    </w:p>
    <w:p w14:paraId="655BE504" w14:textId="77777777" w:rsidR="00D000EE" w:rsidRPr="00D000EE" w:rsidRDefault="00D000EE" w:rsidP="00D00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Expense details in another table </w:t>
      </w:r>
    </w:p>
    <w:p w14:paraId="116DC5CA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Each employee has a unique ID.</w:t>
      </w:r>
      <w:r w:rsidRPr="00D000EE">
        <w:rPr>
          <w:rFonts w:ascii="Times New Roman" w:eastAsia="Times New Roman" w:hAnsi="Times New Roman" w:cs="Times New Roman"/>
          <w:sz w:val="24"/>
          <w:szCs w:val="24"/>
        </w:rPr>
        <w:br/>
        <w:t>This ID connects the employee table with the expense table.</w:t>
      </w:r>
      <w:r w:rsidRPr="00D000EE">
        <w:rPr>
          <w:rFonts w:ascii="Times New Roman" w:eastAsia="Times New Roman" w:hAnsi="Times New Roman" w:cs="Times New Roman"/>
          <w:sz w:val="24"/>
          <w:szCs w:val="24"/>
        </w:rPr>
        <w:br/>
        <w:t>Because of this connection, the database stores the correct expense for the correct employee.</w:t>
      </w:r>
    </w:p>
    <w:p w14:paraId="3B49891C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Relational databases also help by:</w:t>
      </w:r>
    </w:p>
    <w:p w14:paraId="0F1DCFE4" w14:textId="77777777" w:rsidR="00D000EE" w:rsidRPr="00D000EE" w:rsidRDefault="00D000EE" w:rsidP="00D00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Avoiding duplicate records </w:t>
      </w:r>
    </w:p>
    <w:p w14:paraId="05BD13B5" w14:textId="77777777" w:rsidR="00D000EE" w:rsidRPr="00D000EE" w:rsidRDefault="00D000EE" w:rsidP="00D00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Reducing data entry mistakes </w:t>
      </w:r>
    </w:p>
    <w:p w14:paraId="41A9AADF" w14:textId="77777777" w:rsidR="00D000EE" w:rsidRPr="00D000EE" w:rsidRDefault="00D000EE" w:rsidP="00D00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Keeping data organized </w:t>
      </w:r>
    </w:p>
    <w:p w14:paraId="250CF59F" w14:textId="77777777" w:rsidR="00D000EE" w:rsidRPr="00D000EE" w:rsidRDefault="00D000EE" w:rsidP="00D00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Making updates easier </w:t>
      </w:r>
    </w:p>
    <w:p w14:paraId="7D37889C" w14:textId="77777777" w:rsidR="00D000EE" w:rsidRPr="00D000EE" w:rsidRDefault="00D000EE" w:rsidP="00D00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Generating reports quickly </w:t>
      </w:r>
    </w:p>
    <w:p w14:paraId="5680BD2F" w14:textId="77777777" w:rsidR="00D000EE" w:rsidRPr="00D000EE" w:rsidRDefault="00D000EE" w:rsidP="00D00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Keeping data safe and secure </w:t>
      </w:r>
    </w:p>
    <w:p w14:paraId="23E69F4C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73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30"/>
        <w:gridCol w:w="2772"/>
        <w:gridCol w:w="1743"/>
        <w:gridCol w:w="45"/>
      </w:tblGrid>
      <w:tr w:rsidR="00D000EE" w:rsidRPr="00D000EE" w14:paraId="15938037" w14:textId="77777777" w:rsidTr="00D000EE">
        <w:trPr>
          <w:gridAfter w:val="1"/>
          <w:trHeight w:val="492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79FDAD" w14:textId="77777777" w:rsidR="00D000EE" w:rsidRPr="00D000EE" w:rsidRDefault="00D000EE" w:rsidP="00D0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 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05B23D" w14:textId="77777777" w:rsidR="00D000EE" w:rsidRPr="00D000EE" w:rsidRDefault="00D000EE" w:rsidP="00D0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 Name</w:t>
            </w:r>
          </w:p>
        </w:tc>
      </w:tr>
      <w:tr w:rsidR="00D000EE" w:rsidRPr="00D000EE" w14:paraId="3E0527EE" w14:textId="77777777" w:rsidTr="00D000EE">
        <w:trPr>
          <w:gridAfter w:val="1"/>
          <w:trHeight w:val="52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AA7E58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BDD0EE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</w:tr>
      <w:tr w:rsidR="00D000EE" w:rsidRPr="00D000EE" w14:paraId="7E61473C" w14:textId="77777777" w:rsidTr="00D000EE">
        <w:trPr>
          <w:trHeight w:val="10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9BDC2" w14:textId="77777777" w:rsidR="00D000EE" w:rsidRPr="00D000EE" w:rsidRDefault="00D000EE" w:rsidP="00D0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Expense 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51B5AF" w14:textId="77777777" w:rsidR="00D000EE" w:rsidRPr="00D000EE" w:rsidRDefault="00D000EE" w:rsidP="00D0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 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B3DE3B" w14:textId="77777777" w:rsidR="00D000EE" w:rsidRPr="00D000EE" w:rsidRDefault="00D000EE" w:rsidP="00D0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D000EE" w:rsidRPr="00D000EE" w14:paraId="09388FC1" w14:textId="77777777" w:rsidTr="00D000EE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4F6C5C6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0E3C3C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2994A6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</w:tbl>
    <w:p w14:paraId="59EFA4B8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In this example, the expense record is correctly connected to Rahul using Employee ID 101.</w:t>
      </w:r>
    </w:p>
    <w:p w14:paraId="598F1D3B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So, relational databases improve accuracy, organization, and reliability in expense record management.</w:t>
      </w:r>
    </w:p>
    <w:p w14:paraId="1C5E6DD8" w14:textId="71E45AD3" w:rsidR="00D000EE" w:rsidRDefault="00D000EE">
      <w:r>
        <w:t xml:space="preserve">Q2) </w:t>
      </w:r>
      <w:r>
        <w:t>Why are constraints important in personal finance data?</w:t>
      </w:r>
    </w:p>
    <w:p w14:paraId="4DE21FC4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Constraints are important in personal finance data because they help keep the data correct, safe, and organized.</w:t>
      </w:r>
    </w:p>
    <w:p w14:paraId="76E99105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Constraints are rules used in a database.</w:t>
      </w:r>
    </w:p>
    <w:p w14:paraId="796D5F74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They help to:</w:t>
      </w:r>
    </w:p>
    <w:p w14:paraId="73F3E20B" w14:textId="77777777" w:rsidR="00D000EE" w:rsidRPr="00D000EE" w:rsidRDefault="00D000EE" w:rsidP="00D000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Prevent wrong data entry </w:t>
      </w:r>
    </w:p>
    <w:p w14:paraId="6E33B867" w14:textId="77777777" w:rsidR="00D000EE" w:rsidRPr="00D000EE" w:rsidRDefault="00D000EE" w:rsidP="00D000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Avoid duplicate records </w:t>
      </w:r>
    </w:p>
    <w:p w14:paraId="513643B9" w14:textId="77777777" w:rsidR="00D000EE" w:rsidRPr="00D000EE" w:rsidRDefault="00D000EE" w:rsidP="00D000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Keep important fields from being empty </w:t>
      </w:r>
    </w:p>
    <w:p w14:paraId="29D0F73C" w14:textId="77777777" w:rsidR="00D000EE" w:rsidRPr="00D000EE" w:rsidRDefault="00D000EE" w:rsidP="00D000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Maintain accurate financial records </w:t>
      </w:r>
    </w:p>
    <w:p w14:paraId="50A98945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303F90E" w14:textId="77777777" w:rsidR="00D000EE" w:rsidRPr="00D000EE" w:rsidRDefault="00D000EE" w:rsidP="00D00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Expense amount cannot be negative </w:t>
      </w:r>
    </w:p>
    <w:p w14:paraId="1A765186" w14:textId="77777777" w:rsidR="00D000EE" w:rsidRPr="00D000EE" w:rsidRDefault="00D000EE" w:rsidP="00D00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User ID should be unique </w:t>
      </w:r>
    </w:p>
    <w:p w14:paraId="48224770" w14:textId="77777777" w:rsidR="00D000EE" w:rsidRPr="00D000EE" w:rsidRDefault="00D000EE" w:rsidP="00D00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Date field should not be empty </w:t>
      </w:r>
    </w:p>
    <w:p w14:paraId="661B71A5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Common constraints:</w:t>
      </w:r>
    </w:p>
    <w:p w14:paraId="45E3BE9A" w14:textId="77777777" w:rsidR="00D000EE" w:rsidRPr="00D000EE" w:rsidRDefault="00D000EE" w:rsidP="00D00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b/>
          <w:bCs/>
          <w:sz w:val="24"/>
          <w:szCs w:val="24"/>
        </w:rPr>
        <w:t>NOT NULL</w:t>
      </w: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 → field cannot be empty </w:t>
      </w:r>
    </w:p>
    <w:p w14:paraId="4D13F6DB" w14:textId="77777777" w:rsidR="00D000EE" w:rsidRPr="00D000EE" w:rsidRDefault="00D000EE" w:rsidP="00D00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 → no duplicate values </w:t>
      </w:r>
    </w:p>
    <w:p w14:paraId="11F21264" w14:textId="77777777" w:rsidR="00D000EE" w:rsidRPr="00D000EE" w:rsidRDefault="00D000EE" w:rsidP="00D00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</w:t>
      </w: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 → unique identity for each record </w:t>
      </w:r>
    </w:p>
    <w:p w14:paraId="0EB85036" w14:textId="77777777" w:rsidR="00D000EE" w:rsidRPr="00D000EE" w:rsidRDefault="00D000EE" w:rsidP="00D00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b/>
          <w:bCs/>
          <w:sz w:val="24"/>
          <w:szCs w:val="24"/>
        </w:rPr>
        <w:t>CHECK</w:t>
      </w: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 → allows only valid values </w:t>
      </w:r>
    </w:p>
    <w:p w14:paraId="4FE9DED7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So, constraints help maintain accurate and reliable personal finance data.</w:t>
      </w:r>
    </w:p>
    <w:p w14:paraId="607D4FA7" w14:textId="5A16B2EC" w:rsidR="00D000EE" w:rsidRDefault="00D000EE"/>
    <w:p w14:paraId="33DAF940" w14:textId="7DE41992" w:rsidR="00D000EE" w:rsidRDefault="00D000EE">
      <w:r>
        <w:t xml:space="preserve">Q3) </w:t>
      </w:r>
      <w:r>
        <w:t>How does GROUP BY help analyze spending patterns?</w:t>
      </w:r>
    </w:p>
    <w:p w14:paraId="2ABE1E19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Courier New" w:eastAsia="Times New Roman" w:hAnsi="Courier New" w:cs="Courier New"/>
          <w:sz w:val="20"/>
          <w:szCs w:val="20"/>
        </w:rPr>
        <w:t>GROUP BY</w:t>
      </w: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 helps analyze spending patterns by arranging similar expense data into groups.</w:t>
      </w:r>
    </w:p>
    <w:p w14:paraId="5A956957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It is used in databases with SQL queries.</w:t>
      </w:r>
    </w:p>
    <w:p w14:paraId="30F71AA7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For example, expenses can be grouped by:</w:t>
      </w:r>
    </w:p>
    <w:p w14:paraId="12C64FAA" w14:textId="77777777" w:rsidR="00D000EE" w:rsidRPr="00D000EE" w:rsidRDefault="00D000EE" w:rsidP="00D000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14:paraId="5CEADBD0" w14:textId="77777777" w:rsidR="00D000EE" w:rsidRPr="00D000EE" w:rsidRDefault="00D000EE" w:rsidP="00D000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Month </w:t>
      </w:r>
    </w:p>
    <w:p w14:paraId="38FF971A" w14:textId="77777777" w:rsidR="00D000EE" w:rsidRPr="00D000EE" w:rsidRDefault="00D000EE" w:rsidP="00D000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</w:p>
    <w:p w14:paraId="4054806F" w14:textId="77777777" w:rsidR="00D000EE" w:rsidRPr="00D000EE" w:rsidRDefault="00D000EE" w:rsidP="00D000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Payment type </w:t>
      </w:r>
    </w:p>
    <w:p w14:paraId="04D000D0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This helps users understand where money is spent the most.</w:t>
      </w:r>
    </w:p>
    <w:p w14:paraId="3ABBE0E9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916"/>
      </w:tblGrid>
      <w:tr w:rsidR="00D000EE" w:rsidRPr="00D000EE" w14:paraId="61CA3BDD" w14:textId="77777777" w:rsidTr="00D000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03112" w14:textId="77777777" w:rsidR="00D000EE" w:rsidRPr="00D000EE" w:rsidRDefault="00D000EE" w:rsidP="00D0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65764FF" w14:textId="77777777" w:rsidR="00D000EE" w:rsidRPr="00D000EE" w:rsidRDefault="00D000EE" w:rsidP="00D0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D000EE" w:rsidRPr="00D000EE" w14:paraId="6A9CB415" w14:textId="77777777" w:rsidTr="00D00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7417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69DD51EC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D000EE" w:rsidRPr="00D000EE" w14:paraId="7FAD2471" w14:textId="77777777" w:rsidTr="00D00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724E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Travel</w:t>
            </w:r>
          </w:p>
        </w:tc>
        <w:tc>
          <w:tcPr>
            <w:tcW w:w="0" w:type="auto"/>
            <w:vAlign w:val="center"/>
            <w:hideMark/>
          </w:tcPr>
          <w:p w14:paraId="03EEEAAA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D000EE" w:rsidRPr="00D000EE" w14:paraId="0502AA52" w14:textId="77777777" w:rsidTr="00D00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F518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52D65EE0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</w:tbl>
    <w:p w14:paraId="524CB154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D000EE">
        <w:rPr>
          <w:rFonts w:ascii="Courier New" w:eastAsia="Times New Roman" w:hAnsi="Courier New" w:cs="Courier New"/>
          <w:sz w:val="20"/>
          <w:szCs w:val="20"/>
        </w:rPr>
        <w:t>GROUP BY category</w:t>
      </w:r>
      <w:r w:rsidRPr="00D000EE">
        <w:rPr>
          <w:rFonts w:ascii="Times New Roman" w:eastAsia="Times New Roman" w:hAnsi="Times New Roman" w:cs="Times New Roman"/>
          <w:sz w:val="24"/>
          <w:szCs w:val="24"/>
        </w:rPr>
        <w:t>, the result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522"/>
      </w:tblGrid>
      <w:tr w:rsidR="00D000EE" w:rsidRPr="00D000EE" w14:paraId="56B3D236" w14:textId="77777777" w:rsidTr="00D000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BBD6E" w14:textId="77777777" w:rsidR="00D000EE" w:rsidRPr="00D000EE" w:rsidRDefault="00D000EE" w:rsidP="00D0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5DEFD9B" w14:textId="77777777" w:rsidR="00D000EE" w:rsidRPr="00D000EE" w:rsidRDefault="00D000EE" w:rsidP="00D0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</w:tr>
      <w:tr w:rsidR="00D000EE" w:rsidRPr="00D000EE" w14:paraId="31F95929" w14:textId="77777777" w:rsidTr="00D00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5694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14CA5A5D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</w:tr>
      <w:tr w:rsidR="00D000EE" w:rsidRPr="00D000EE" w14:paraId="30618874" w14:textId="77777777" w:rsidTr="00D00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3649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Travel</w:t>
            </w:r>
          </w:p>
        </w:tc>
        <w:tc>
          <w:tcPr>
            <w:tcW w:w="0" w:type="auto"/>
            <w:vAlign w:val="center"/>
            <w:hideMark/>
          </w:tcPr>
          <w:p w14:paraId="78D577CA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</w:tbl>
    <w:p w14:paraId="28BC9E96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Example SQL query:</w:t>
      </w:r>
    </w:p>
    <w:p w14:paraId="671CAF2A" w14:textId="77777777" w:rsidR="00D000EE" w:rsidRPr="00D000EE" w:rsidRDefault="00D000EE" w:rsidP="00D0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0EE">
        <w:rPr>
          <w:rFonts w:ascii="Courier New" w:eastAsia="Times New Roman" w:hAnsi="Courier New" w:cs="Courier New"/>
          <w:sz w:val="20"/>
          <w:szCs w:val="20"/>
        </w:rPr>
        <w:t xml:space="preserve">SELECT category, </w:t>
      </w:r>
      <w:proofErr w:type="gramStart"/>
      <w:r w:rsidRPr="00D000EE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D000EE">
        <w:rPr>
          <w:rFonts w:ascii="Courier New" w:eastAsia="Times New Roman" w:hAnsi="Courier New" w:cs="Courier New"/>
          <w:sz w:val="20"/>
          <w:szCs w:val="20"/>
        </w:rPr>
        <w:t>amount)</w:t>
      </w:r>
      <w:r w:rsidRPr="00D000EE">
        <w:rPr>
          <w:rFonts w:ascii="Courier New" w:eastAsia="Times New Roman" w:hAnsi="Courier New" w:cs="Courier New"/>
          <w:sz w:val="20"/>
          <w:szCs w:val="20"/>
        </w:rPr>
        <w:br/>
        <w:t>FROM expenses</w:t>
      </w:r>
      <w:r w:rsidRPr="00D000EE">
        <w:rPr>
          <w:rFonts w:ascii="Courier New" w:eastAsia="Times New Roman" w:hAnsi="Courier New" w:cs="Courier New"/>
          <w:sz w:val="20"/>
          <w:szCs w:val="20"/>
        </w:rPr>
        <w:br/>
        <w:t>GROUP BY category;</w:t>
      </w:r>
    </w:p>
    <w:p w14:paraId="5278D3D2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This helps to:</w:t>
      </w:r>
    </w:p>
    <w:p w14:paraId="0062F8E8" w14:textId="77777777" w:rsidR="00D000EE" w:rsidRPr="00D000EE" w:rsidRDefault="00D000EE" w:rsidP="00D000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Find total spending in each category </w:t>
      </w:r>
    </w:p>
    <w:p w14:paraId="6FF3990C" w14:textId="77777777" w:rsidR="00D000EE" w:rsidRPr="00D000EE" w:rsidRDefault="00D000EE" w:rsidP="00D000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Track spending habits </w:t>
      </w:r>
    </w:p>
    <w:p w14:paraId="6F43471C" w14:textId="77777777" w:rsidR="00D000EE" w:rsidRPr="00D000EE" w:rsidRDefault="00D000EE" w:rsidP="00D000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Create financial reports </w:t>
      </w:r>
    </w:p>
    <w:p w14:paraId="030BFF07" w14:textId="77777777" w:rsidR="00D000EE" w:rsidRPr="00D000EE" w:rsidRDefault="00D000EE" w:rsidP="00D000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Analyze monthly expenses easily </w:t>
      </w:r>
    </w:p>
    <w:p w14:paraId="7E435AC6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So, </w:t>
      </w:r>
      <w:r w:rsidRPr="00D000EE">
        <w:rPr>
          <w:rFonts w:ascii="Courier New" w:eastAsia="Times New Roman" w:hAnsi="Courier New" w:cs="Courier New"/>
          <w:sz w:val="20"/>
          <w:szCs w:val="20"/>
        </w:rPr>
        <w:t>GROUP BY</w:t>
      </w: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 makes expense analysis simple and organized.</w:t>
      </w:r>
    </w:p>
    <w:p w14:paraId="32B5F917" w14:textId="718CF4A3" w:rsidR="00D000EE" w:rsidRDefault="00D000EE">
      <w:r>
        <w:t xml:space="preserve">Q4) </w:t>
      </w:r>
      <w:r>
        <w:t>Explain a scenario where rollback is required during expense entry.</w:t>
      </w:r>
    </w:p>
    <w:p w14:paraId="7CCD8EC1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Rollback is required during expense entry when a mistake happens while saving data in the database.</w:t>
      </w:r>
    </w:p>
    <w:p w14:paraId="74EA7307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14BC98E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A user enters:</w:t>
      </w:r>
    </w:p>
    <w:p w14:paraId="338029B9" w14:textId="77777777" w:rsidR="00D000EE" w:rsidRPr="00D000EE" w:rsidRDefault="00D000EE" w:rsidP="00D000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Expense Amount = 500 </w:t>
      </w:r>
    </w:p>
    <w:p w14:paraId="56CD6F94" w14:textId="77777777" w:rsidR="00D000EE" w:rsidRPr="00D000EE" w:rsidRDefault="00D000EE" w:rsidP="00D000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Category = Food </w:t>
      </w:r>
    </w:p>
    <w:p w14:paraId="223E64A6" w14:textId="77777777" w:rsidR="00D000EE" w:rsidRPr="00D000EE" w:rsidRDefault="00D000EE" w:rsidP="00D000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Payment Method = UPI </w:t>
      </w:r>
    </w:p>
    <w:p w14:paraId="4EA7ECA6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While saving the data, the system updates the expense table but fails to update the account balance because of an error or power failure.</w:t>
      </w:r>
    </w:p>
    <w:p w14:paraId="1B2E8CED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In this situation, the database becomes incorrect because:</w:t>
      </w:r>
    </w:p>
    <w:p w14:paraId="63E113CC" w14:textId="77777777" w:rsidR="00D000EE" w:rsidRPr="00D000EE" w:rsidRDefault="00D000EE" w:rsidP="00D000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Expense is saved </w:t>
      </w:r>
    </w:p>
    <w:p w14:paraId="4CC15FB0" w14:textId="77777777" w:rsidR="00D000EE" w:rsidRPr="00D000EE" w:rsidRDefault="00D000EE" w:rsidP="00D000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Balance is not updated </w:t>
      </w:r>
    </w:p>
    <w:p w14:paraId="3180AFF7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So, the system uses </w:t>
      </w:r>
      <w:r w:rsidRPr="00D000EE">
        <w:rPr>
          <w:rFonts w:ascii="Times New Roman" w:eastAsia="Times New Roman" w:hAnsi="Times New Roman" w:cs="Times New Roman"/>
          <w:b/>
          <w:bCs/>
          <w:sz w:val="24"/>
          <w:szCs w:val="24"/>
        </w:rPr>
        <w:t>rollback</w:t>
      </w: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 to cancel all changes made during that transaction.</w:t>
      </w:r>
    </w:p>
    <w:p w14:paraId="30EB6615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This returns the database to its previous correct state.</w:t>
      </w:r>
    </w:p>
    <w:p w14:paraId="51B7F4D1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Rollback helps to:</w:t>
      </w:r>
    </w:p>
    <w:p w14:paraId="1937D0D1" w14:textId="77777777" w:rsidR="00D000EE" w:rsidRPr="00D000EE" w:rsidRDefault="00D000EE" w:rsidP="00D000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Prevent incorrect records </w:t>
      </w:r>
    </w:p>
    <w:p w14:paraId="0D52A211" w14:textId="77777777" w:rsidR="00D000EE" w:rsidRPr="00D000EE" w:rsidRDefault="00D000EE" w:rsidP="00D000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Maintain data accuracy </w:t>
      </w:r>
    </w:p>
    <w:p w14:paraId="36202C3C" w14:textId="77777777" w:rsidR="00D000EE" w:rsidRPr="00D000EE" w:rsidRDefault="00D000EE" w:rsidP="00D000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Avoid partial data saving </w:t>
      </w:r>
    </w:p>
    <w:p w14:paraId="0B4DCD45" w14:textId="77777777" w:rsidR="00D000EE" w:rsidRPr="00D000EE" w:rsidRDefault="00D000EE" w:rsidP="00D000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Keep financial data reliable </w:t>
      </w:r>
    </w:p>
    <w:p w14:paraId="42C890E1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So, rollback is important when an error occurs during expense entry.</w:t>
      </w:r>
    </w:p>
    <w:p w14:paraId="47920E0C" w14:textId="4DE32D37" w:rsidR="00D000EE" w:rsidRDefault="00D000EE">
      <w:r>
        <w:t xml:space="preserve">Q5) </w:t>
      </w:r>
      <w:r>
        <w:t>How do views help users track monthly expenses efficiently?</w:t>
      </w:r>
    </w:p>
    <w:p w14:paraId="77DA45E3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Views help users track monthly expenses efficiently by showing only important data from the database in a simple format.</w:t>
      </w:r>
    </w:p>
    <w:p w14:paraId="0BB80EDA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A view is a virtual table created from one or more tables.</w:t>
      </w:r>
    </w:p>
    <w:p w14:paraId="2F1E7E90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For example, a monthly expense view can show:</w:t>
      </w:r>
    </w:p>
    <w:p w14:paraId="3FEA2B16" w14:textId="77777777" w:rsidR="00D000EE" w:rsidRPr="00D000EE" w:rsidRDefault="00D000EE" w:rsidP="00D000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14:paraId="1583BD7E" w14:textId="77777777" w:rsidR="00D000EE" w:rsidRPr="00D000EE" w:rsidRDefault="00D000EE" w:rsidP="00D000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Expense category </w:t>
      </w:r>
    </w:p>
    <w:p w14:paraId="7A093DB9" w14:textId="77777777" w:rsidR="00D000EE" w:rsidRPr="00D000EE" w:rsidRDefault="00D000EE" w:rsidP="00D000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Amount </w:t>
      </w:r>
    </w:p>
    <w:p w14:paraId="4F91CFD4" w14:textId="77777777" w:rsidR="00D000EE" w:rsidRPr="00D000EE" w:rsidRDefault="00D000EE" w:rsidP="00D000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Total monthly spending </w:t>
      </w:r>
    </w:p>
    <w:p w14:paraId="27DEC7F7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Users do not need to write complex queries again and again.</w:t>
      </w:r>
    </w:p>
    <w:p w14:paraId="28AA214E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D000EE">
        <w:rPr>
          <w:rFonts w:ascii="Times New Roman" w:eastAsia="Times New Roman" w:hAnsi="Times New Roman" w:cs="Times New Roman"/>
          <w:sz w:val="24"/>
          <w:szCs w:val="24"/>
        </w:rPr>
        <w:br/>
        <w:t>A view can display only expenses from May.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007"/>
        <w:gridCol w:w="916"/>
      </w:tblGrid>
      <w:tr w:rsidR="00D000EE" w:rsidRPr="00D000EE" w14:paraId="51E0911A" w14:textId="77777777" w:rsidTr="00D000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C6742" w14:textId="77777777" w:rsidR="00D000EE" w:rsidRPr="00D000EE" w:rsidRDefault="00D000EE" w:rsidP="00D0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9A2121D" w14:textId="77777777" w:rsidR="00D000EE" w:rsidRPr="00D000EE" w:rsidRDefault="00D000EE" w:rsidP="00D0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99DB2C9" w14:textId="77777777" w:rsidR="00D000EE" w:rsidRPr="00D000EE" w:rsidRDefault="00D000EE" w:rsidP="00D0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D000EE" w:rsidRPr="00D000EE" w14:paraId="20D865DC" w14:textId="77777777" w:rsidTr="00D00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B623F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01-05-2026</w:t>
            </w:r>
          </w:p>
        </w:tc>
        <w:tc>
          <w:tcPr>
            <w:tcW w:w="0" w:type="auto"/>
            <w:vAlign w:val="center"/>
            <w:hideMark/>
          </w:tcPr>
          <w:p w14:paraId="2E64CF86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6C7A09D7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D000EE" w:rsidRPr="00D000EE" w14:paraId="30CEB31B" w14:textId="77777777" w:rsidTr="00D00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5A00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03-05-2026</w:t>
            </w:r>
          </w:p>
        </w:tc>
        <w:tc>
          <w:tcPr>
            <w:tcW w:w="0" w:type="auto"/>
            <w:vAlign w:val="center"/>
            <w:hideMark/>
          </w:tcPr>
          <w:p w14:paraId="29318ADE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Travel</w:t>
            </w:r>
          </w:p>
        </w:tc>
        <w:tc>
          <w:tcPr>
            <w:tcW w:w="0" w:type="auto"/>
            <w:vAlign w:val="center"/>
            <w:hideMark/>
          </w:tcPr>
          <w:p w14:paraId="6CA92A75" w14:textId="77777777" w:rsidR="00D000EE" w:rsidRPr="00D000EE" w:rsidRDefault="00D000EE" w:rsidP="00D0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0EE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</w:tbl>
    <w:p w14:paraId="04B9DC2B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Views help users to:</w:t>
      </w:r>
    </w:p>
    <w:p w14:paraId="69400A6D" w14:textId="77777777" w:rsidR="00D000EE" w:rsidRPr="00D000EE" w:rsidRDefault="00D000EE" w:rsidP="00D000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Quickly check monthly expenses </w:t>
      </w:r>
    </w:p>
    <w:p w14:paraId="58DCE943" w14:textId="77777777" w:rsidR="00D000EE" w:rsidRPr="00D000EE" w:rsidRDefault="00D000EE" w:rsidP="00D000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Simplify data analysis </w:t>
      </w:r>
    </w:p>
    <w:p w14:paraId="2DED9E3C" w14:textId="77777777" w:rsidR="00D000EE" w:rsidRPr="00D000EE" w:rsidRDefault="00D000EE" w:rsidP="00D000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Improve data organization </w:t>
      </w:r>
    </w:p>
    <w:p w14:paraId="0FDC370C" w14:textId="77777777" w:rsidR="00D000EE" w:rsidRPr="00D000EE" w:rsidRDefault="00D000EE" w:rsidP="00D000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Hide unnecessary data </w:t>
      </w:r>
    </w:p>
    <w:p w14:paraId="0E387345" w14:textId="77777777" w:rsidR="00D000EE" w:rsidRPr="00D000EE" w:rsidRDefault="00D000EE" w:rsidP="00D000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Save time </w:t>
      </w:r>
    </w:p>
    <w:p w14:paraId="26AAE27A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So, views make expense tracking easier, faster, and more organized.</w:t>
      </w:r>
    </w:p>
    <w:p w14:paraId="1F4A6D26" w14:textId="26E00725" w:rsidR="00D000EE" w:rsidRDefault="00D000EE">
      <w:r>
        <w:t xml:space="preserve">Q6) </w:t>
      </w:r>
      <w:r>
        <w:t>Why use triggers for automatic category or balance updates?</w:t>
      </w:r>
    </w:p>
    <w:p w14:paraId="2C2FE251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Triggers are used for automatic category or balance updates because they perform actions automatically when data changes in the database.</w:t>
      </w:r>
    </w:p>
    <w:p w14:paraId="440A025C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A trigger runs automatically after:</w:t>
      </w:r>
    </w:p>
    <w:p w14:paraId="4F096175" w14:textId="77777777" w:rsidR="00D000EE" w:rsidRPr="00D000EE" w:rsidRDefault="00D000EE" w:rsidP="00D000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</w:p>
    <w:p w14:paraId="35EC9DC5" w14:textId="77777777" w:rsidR="00D000EE" w:rsidRPr="00D000EE" w:rsidRDefault="00D000EE" w:rsidP="00D000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</w:p>
    <w:p w14:paraId="516D675B" w14:textId="77777777" w:rsidR="00D000EE" w:rsidRPr="00D000EE" w:rsidRDefault="00D000EE" w:rsidP="00D000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DELETE operations </w:t>
      </w:r>
    </w:p>
    <w:p w14:paraId="6D22F143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08E840F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When a new expense is added:</w:t>
      </w:r>
    </w:p>
    <w:p w14:paraId="266D22DF" w14:textId="77777777" w:rsidR="00D000EE" w:rsidRPr="00D000EE" w:rsidRDefault="00D000EE" w:rsidP="00D00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The account balance is automatically reduced </w:t>
      </w:r>
    </w:p>
    <w:p w14:paraId="43DF7C62" w14:textId="77777777" w:rsidR="00D000EE" w:rsidRPr="00D000EE" w:rsidRDefault="00D000EE" w:rsidP="00D00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The expense category total is automatically updated </w:t>
      </w:r>
    </w:p>
    <w:p w14:paraId="6FB39E5B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Without triggers, users must update everything manually, which can cause mistakes.</w:t>
      </w:r>
    </w:p>
    <w:p w14:paraId="58CEF255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Triggers help to:</w:t>
      </w:r>
    </w:p>
    <w:p w14:paraId="163388AA" w14:textId="77777777" w:rsidR="00D000EE" w:rsidRPr="00D000EE" w:rsidRDefault="00D000EE" w:rsidP="00D000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Save time </w:t>
      </w:r>
    </w:p>
    <w:p w14:paraId="520E96CE" w14:textId="77777777" w:rsidR="00D000EE" w:rsidRPr="00D000EE" w:rsidRDefault="00D000EE" w:rsidP="00D000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Reduce human errors </w:t>
      </w:r>
    </w:p>
    <w:p w14:paraId="14BC4DC1" w14:textId="77777777" w:rsidR="00D000EE" w:rsidRPr="00D000EE" w:rsidRDefault="00D000EE" w:rsidP="00D000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Keep data accurate </w:t>
      </w:r>
    </w:p>
    <w:p w14:paraId="16FFB4B1" w14:textId="77777777" w:rsidR="00D000EE" w:rsidRPr="00D000EE" w:rsidRDefault="00D000EE" w:rsidP="00D000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Automate calculations </w:t>
      </w:r>
    </w:p>
    <w:p w14:paraId="6AC39A07" w14:textId="77777777" w:rsidR="00D000EE" w:rsidRPr="00D000EE" w:rsidRDefault="00D000EE" w:rsidP="00D000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Maintain correct balances </w:t>
      </w:r>
    </w:p>
    <w:p w14:paraId="6CF8F36E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D000EE">
        <w:rPr>
          <w:rFonts w:ascii="Times New Roman" w:eastAsia="Times New Roman" w:hAnsi="Times New Roman" w:cs="Times New Roman"/>
          <w:sz w:val="24"/>
          <w:szCs w:val="24"/>
        </w:rPr>
        <w:br/>
        <w:t>If a user spends ₹500 on food, the trigger can:</w:t>
      </w:r>
    </w:p>
    <w:p w14:paraId="259FAA97" w14:textId="77777777" w:rsidR="00D000EE" w:rsidRPr="00D000EE" w:rsidRDefault="00D000EE" w:rsidP="00D000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Add ₹500 to the Food category total </w:t>
      </w:r>
    </w:p>
    <w:p w14:paraId="79601E6C" w14:textId="77777777" w:rsidR="00D000EE" w:rsidRPr="00D000EE" w:rsidRDefault="00D000EE" w:rsidP="00D000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 xml:space="preserve">Reduce the wallet balance automatically </w:t>
      </w:r>
    </w:p>
    <w:p w14:paraId="777BFE95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EE">
        <w:rPr>
          <w:rFonts w:ascii="Times New Roman" w:eastAsia="Times New Roman" w:hAnsi="Times New Roman" w:cs="Times New Roman"/>
          <w:sz w:val="24"/>
          <w:szCs w:val="24"/>
        </w:rPr>
        <w:t>So, triggers make the system automatic, accurate, and efficient.</w:t>
      </w:r>
    </w:p>
    <w:p w14:paraId="6AE282F4" w14:textId="77777777" w:rsidR="00D000EE" w:rsidRPr="00D000EE" w:rsidRDefault="00D000EE" w:rsidP="00D000E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D000EE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0EC6A8FB" w14:textId="1902ECC1" w:rsidR="00D000EE" w:rsidRPr="00D000EE" w:rsidRDefault="00D000EE" w:rsidP="00D0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vanish/>
          <w:sz w:val="16"/>
          <w:szCs w:val="16"/>
        </w:rPr>
        <w:t>kn</w:t>
      </w:r>
      <w:bookmarkStart w:id="0" w:name="_GoBack"/>
      <w:bookmarkEnd w:id="0"/>
    </w:p>
    <w:p w14:paraId="764D4CAB" w14:textId="77777777" w:rsidR="00D000EE" w:rsidRPr="00D000EE" w:rsidRDefault="00D000EE" w:rsidP="00D0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8331C3" w14:textId="77777777" w:rsidR="00D000EE" w:rsidRPr="00D000EE" w:rsidRDefault="00D000EE" w:rsidP="00D000E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D000E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7B7EE2F1" w14:textId="77777777" w:rsidR="00D000EE" w:rsidRDefault="00D000EE"/>
    <w:sectPr w:rsidR="00D000EE" w:rsidSect="00D000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AC9"/>
    <w:multiLevelType w:val="multilevel"/>
    <w:tmpl w:val="72C4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01793"/>
    <w:multiLevelType w:val="multilevel"/>
    <w:tmpl w:val="3D9C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856CD"/>
    <w:multiLevelType w:val="multilevel"/>
    <w:tmpl w:val="585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D40EF"/>
    <w:multiLevelType w:val="multilevel"/>
    <w:tmpl w:val="BDBE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C68BB"/>
    <w:multiLevelType w:val="multilevel"/>
    <w:tmpl w:val="596E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9040C"/>
    <w:multiLevelType w:val="multilevel"/>
    <w:tmpl w:val="F81A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61AE4"/>
    <w:multiLevelType w:val="multilevel"/>
    <w:tmpl w:val="B636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72DBD"/>
    <w:multiLevelType w:val="multilevel"/>
    <w:tmpl w:val="E3CA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C7C49"/>
    <w:multiLevelType w:val="multilevel"/>
    <w:tmpl w:val="91AC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569F5"/>
    <w:multiLevelType w:val="multilevel"/>
    <w:tmpl w:val="71B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C53E9"/>
    <w:multiLevelType w:val="multilevel"/>
    <w:tmpl w:val="9CA2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11E18"/>
    <w:multiLevelType w:val="multilevel"/>
    <w:tmpl w:val="537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F0DF5"/>
    <w:multiLevelType w:val="multilevel"/>
    <w:tmpl w:val="4A9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C0C90"/>
    <w:multiLevelType w:val="multilevel"/>
    <w:tmpl w:val="36BC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C1FCE"/>
    <w:multiLevelType w:val="multilevel"/>
    <w:tmpl w:val="C7AC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B295D"/>
    <w:multiLevelType w:val="multilevel"/>
    <w:tmpl w:val="40BE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8"/>
  </w:num>
  <w:num w:numId="4">
    <w:abstractNumId w:val="7"/>
  </w:num>
  <w:num w:numId="5">
    <w:abstractNumId w:val="1"/>
  </w:num>
  <w:num w:numId="6">
    <w:abstractNumId w:val="6"/>
  </w:num>
  <w:num w:numId="7">
    <w:abstractNumId w:val="15"/>
  </w:num>
  <w:num w:numId="8">
    <w:abstractNumId w:val="0"/>
  </w:num>
  <w:num w:numId="9">
    <w:abstractNumId w:val="14"/>
  </w:num>
  <w:num w:numId="10">
    <w:abstractNumId w:val="4"/>
  </w:num>
  <w:num w:numId="11">
    <w:abstractNumId w:val="12"/>
  </w:num>
  <w:num w:numId="12">
    <w:abstractNumId w:val="10"/>
  </w:num>
  <w:num w:numId="13">
    <w:abstractNumId w:val="2"/>
  </w:num>
  <w:num w:numId="14">
    <w:abstractNumId w:val="5"/>
  </w:num>
  <w:num w:numId="15">
    <w:abstractNumId w:val="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0EE"/>
    <w:rsid w:val="00D0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745FD"/>
  <w15:chartTrackingRefBased/>
  <w15:docId w15:val="{357B0D34-0FB4-47E7-8C70-5DDDF7DF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0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00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0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00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00EE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D000E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00E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00E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D00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00E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00EE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4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6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13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59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0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9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5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93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7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3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8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3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3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0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16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5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2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992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8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93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3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1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73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5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736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279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239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045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001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620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568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4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76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25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52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5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6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1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9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39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8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5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7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0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83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860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74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432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1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09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839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047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494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039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930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700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642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404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9095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6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3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1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03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2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41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18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73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4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2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92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1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22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0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6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5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3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8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96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1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0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68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8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41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87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26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5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3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3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4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8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5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77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04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3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800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44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107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1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63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923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336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89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156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023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519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092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374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302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7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6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8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5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4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3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20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5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2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2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65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78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6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85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2026-05-27T14:36:00Z</dcterms:created>
  <dcterms:modified xsi:type="dcterms:W3CDTF">2026-05-27T14:45:00Z</dcterms:modified>
</cp:coreProperties>
</file>