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7B42" w14:textId="77777777" w:rsidR="00135C8C" w:rsidRDefault="00135C8C" w:rsidP="00135C8C">
      <w:pPr>
        <w:jc w:val="center"/>
        <w:rPr>
          <w:rFonts w:ascii="宋体" w:eastAsia="宋体" w:hAnsi="宋体" w:hint="eastAsia"/>
          <w:sz w:val="30"/>
          <w:szCs w:val="30"/>
        </w:rPr>
      </w:pPr>
      <w:r w:rsidRPr="00135C8C">
        <w:rPr>
          <w:rFonts w:ascii="宋体" w:eastAsia="宋体" w:hAnsi="宋体"/>
          <w:sz w:val="30"/>
          <w:szCs w:val="30"/>
        </w:rPr>
        <w:t>运用矛盾的普遍性和特殊性辩证关系原理</w:t>
      </w:r>
    </w:p>
    <w:p w14:paraId="14ACED71" w14:textId="6AC71473" w:rsidR="00135C8C" w:rsidRDefault="00135C8C" w:rsidP="00135C8C">
      <w:pPr>
        <w:jc w:val="center"/>
        <w:rPr>
          <w:rFonts w:ascii="宋体" w:eastAsia="宋体" w:hAnsi="宋体" w:hint="eastAsia"/>
          <w:sz w:val="30"/>
          <w:szCs w:val="30"/>
        </w:rPr>
      </w:pPr>
      <w:r w:rsidRPr="00135C8C">
        <w:rPr>
          <w:rFonts w:ascii="宋体" w:eastAsia="宋体" w:hAnsi="宋体"/>
          <w:sz w:val="30"/>
          <w:szCs w:val="30"/>
        </w:rPr>
        <w:t>说明中国式现代化的内涵与意义</w:t>
      </w:r>
    </w:p>
    <w:p w14:paraId="104E48EA" w14:textId="0C029900" w:rsidR="00135C8C" w:rsidRDefault="00135C8C" w:rsidP="00135C8C">
      <w:pPr>
        <w:jc w:val="center"/>
        <w:rPr>
          <w:rFonts w:ascii="宋体" w:eastAsia="宋体" w:hAnsi="宋体" w:hint="eastAsia"/>
          <w:sz w:val="24"/>
          <w:szCs w:val="24"/>
        </w:rPr>
      </w:pPr>
      <w:r>
        <w:rPr>
          <w:rFonts w:ascii="宋体" w:eastAsia="宋体" w:hAnsi="宋体" w:hint="eastAsia"/>
          <w:sz w:val="24"/>
          <w:szCs w:val="24"/>
        </w:rPr>
        <w:t>作者：</w:t>
      </w:r>
      <w:proofErr w:type="gramStart"/>
      <w:r>
        <w:rPr>
          <w:rFonts w:ascii="宋体" w:eastAsia="宋体" w:hAnsi="宋体" w:hint="eastAsia"/>
          <w:sz w:val="24"/>
          <w:szCs w:val="24"/>
        </w:rPr>
        <w:t>陶圣叶</w:t>
      </w:r>
      <w:proofErr w:type="gramEnd"/>
    </w:p>
    <w:p w14:paraId="1E6A7FEA" w14:textId="77777777" w:rsidR="00135C8C" w:rsidRPr="00135C8C" w:rsidRDefault="00135C8C" w:rsidP="00135C8C">
      <w:pPr>
        <w:jc w:val="center"/>
        <w:rPr>
          <w:rFonts w:ascii="宋体" w:eastAsia="宋体" w:hAnsi="宋体" w:hint="eastAsia"/>
          <w:sz w:val="24"/>
          <w:szCs w:val="24"/>
        </w:rPr>
      </w:pPr>
    </w:p>
    <w:p w14:paraId="491DC617" w14:textId="77777777" w:rsidR="00135C8C" w:rsidRPr="00135C8C" w:rsidRDefault="00135C8C" w:rsidP="00135C8C">
      <w:pPr>
        <w:ind w:firstLineChars="200" w:firstLine="480"/>
        <w:rPr>
          <w:rFonts w:ascii="宋体" w:eastAsia="宋体" w:hAnsi="宋体" w:hint="eastAsia"/>
          <w:sz w:val="24"/>
          <w:szCs w:val="24"/>
        </w:rPr>
      </w:pPr>
      <w:r w:rsidRPr="00135C8C">
        <w:rPr>
          <w:rFonts w:ascii="宋体" w:eastAsia="宋体" w:hAnsi="宋体"/>
          <w:sz w:val="24"/>
          <w:szCs w:val="24"/>
        </w:rPr>
        <w:t>矛盾的普遍性和特殊性辩证关系原理是马克思主义唯物辩证法的精髓所在。毛泽东同志在《矛盾论》中深刻指出，这一关系是“关于事物矛盾的问题的精髓，不懂得它，就等于抛弃了辩证法”。矛盾的普遍性即矛盾存在于一切事物的发展过程中，时时有矛盾、事事有矛盾；矛盾的特殊性则是指具体事物的矛盾及每一矛盾的各个方面都有其特点。普遍性寓于特殊性之中，没有特殊性就没有普遍性；特殊性也离不开普遍性，任何事物都是普遍性与特殊性的辩证统一。这一原理要求我们必须坚持具体问题具体分析，这是马克思主义的活的灵魂。</w:t>
      </w:r>
    </w:p>
    <w:p w14:paraId="1645497C" w14:textId="77777777" w:rsidR="00135C8C" w:rsidRDefault="00135C8C" w:rsidP="00135C8C">
      <w:pPr>
        <w:rPr>
          <w:rFonts w:ascii="宋体" w:eastAsia="宋体" w:hAnsi="宋体" w:hint="eastAsia"/>
          <w:sz w:val="24"/>
          <w:szCs w:val="24"/>
        </w:rPr>
      </w:pPr>
      <w:r w:rsidRPr="00135C8C">
        <w:rPr>
          <w:rFonts w:ascii="宋体" w:eastAsia="宋体" w:hAnsi="宋体"/>
          <w:sz w:val="24"/>
          <w:szCs w:val="24"/>
        </w:rPr>
        <w:t>中国式现代化是中国共产党领导的社会主义现代化，既有各国现代化的共同特征，更有基于自己国情的鲜明特色。这深刻体现了矛盾普遍性与特殊性的辩证统一。运用这一原理科学分析中国式现代化，对全面把握其科学内涵、深刻认识其世界意义具有重要作用。</w:t>
      </w:r>
    </w:p>
    <w:p w14:paraId="511C6431" w14:textId="77777777" w:rsidR="00135C8C" w:rsidRPr="00135C8C" w:rsidRDefault="00135C8C" w:rsidP="00135C8C">
      <w:pPr>
        <w:rPr>
          <w:rFonts w:ascii="宋体" w:eastAsia="宋体" w:hAnsi="宋体" w:hint="eastAsia"/>
          <w:sz w:val="24"/>
          <w:szCs w:val="24"/>
        </w:rPr>
      </w:pPr>
    </w:p>
    <w:p w14:paraId="7B20C773"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一、中国式现代化体现了现代化的普遍性，遵循人类社会发展的普遍规律</w:t>
      </w:r>
    </w:p>
    <w:p w14:paraId="339089D4"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现代化是人类社会从传统农业文明向现代工业文明和信息文明转型的普遍历史进程，具有内在的普遍规律和共同特征。矛盾的普遍性原理告诉我们，任何国家的现代化都必然遵循一些基本规律。</w:t>
      </w:r>
    </w:p>
    <w:p w14:paraId="00B16EAB" w14:textId="2901118C" w:rsidR="00135C8C" w:rsidRDefault="00135C8C" w:rsidP="002623F0">
      <w:pPr>
        <w:ind w:firstLineChars="200" w:firstLine="480"/>
        <w:rPr>
          <w:rFonts w:ascii="宋体" w:eastAsia="宋体" w:hAnsi="宋体"/>
          <w:sz w:val="24"/>
          <w:szCs w:val="24"/>
        </w:rPr>
      </w:pPr>
      <w:r w:rsidRPr="00135C8C">
        <w:rPr>
          <w:rFonts w:ascii="宋体" w:eastAsia="宋体" w:hAnsi="宋体"/>
          <w:sz w:val="24"/>
          <w:szCs w:val="24"/>
        </w:rPr>
        <w:t>从动力机制看，工业化、城镇化、市场化、信息化是现代化的普遍引擎。中国式现代化尊重并遵循这些规律，用几十年时间走完了发达国家几百年走过的工业化历程，建成了门类齐全、独立完整的现代工业体系。从目标维度看，生产力的高度发展、经济的繁荣稳定、社会的全面进步和民生的持续改善是现代化的普遍追求。中国式现代化推动经济总量稳居世界第二，历史性地消除了绝对贫困，建成了世界上规模最大的教育、社保和医疗卫生体系，体现了对现代化普遍目标的追求。由此可见，中国式现代化不是脱离人类文明大道的异类，而是世界现代化潮流的重要组成部分，它体现了现代化矛盾的普遍性，遵循了人类社会发展的普遍规律。</w:t>
      </w:r>
    </w:p>
    <w:p w14:paraId="6E73B7DD" w14:textId="77777777" w:rsidR="002623F0" w:rsidRPr="002623F0" w:rsidRDefault="002623F0" w:rsidP="00135C8C">
      <w:pPr>
        <w:rPr>
          <w:rFonts w:ascii="宋体" w:eastAsia="宋体" w:hAnsi="宋体" w:hint="eastAsia"/>
          <w:sz w:val="24"/>
          <w:szCs w:val="24"/>
        </w:rPr>
      </w:pPr>
    </w:p>
    <w:p w14:paraId="0CA00994" w14:textId="729C2B8F" w:rsidR="002623F0" w:rsidRPr="00135C8C" w:rsidRDefault="00135C8C" w:rsidP="00135C8C">
      <w:pPr>
        <w:rPr>
          <w:rFonts w:ascii="宋体" w:eastAsia="宋体" w:hAnsi="宋体" w:hint="eastAsia"/>
          <w:sz w:val="24"/>
          <w:szCs w:val="24"/>
        </w:rPr>
      </w:pPr>
      <w:r w:rsidRPr="00135C8C">
        <w:rPr>
          <w:rFonts w:ascii="宋体" w:eastAsia="宋体" w:hAnsi="宋体"/>
          <w:sz w:val="24"/>
          <w:szCs w:val="24"/>
        </w:rPr>
        <w:t>二、中国式现代化彰显了现代化的特殊性，体现基于中国国情的鲜明特色</w:t>
      </w:r>
    </w:p>
    <w:p w14:paraId="43ADC6D7"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矛盾的特殊性原理要求我们认识事物时必须注意其区别于他事物的特殊本质。毛泽东同志强调：“不同质的矛盾，只有用不同质的方法才能解决。”中国式现代化正是将现代化普遍规律与中国具体实际相结合的产物，具有鲜明的中国特色。</w:t>
      </w:r>
    </w:p>
    <w:p w14:paraId="7CB210B0"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党的二十大报告系统阐述的中国式现代化五大特色，是矛盾特殊性原理的生动体现：</w:t>
      </w:r>
    </w:p>
    <w:p w14:paraId="56372BB8"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人口规模巨大的现代化：我国十四亿多人口整体迈进现代化，其规模超过现有发达国家人口的总和，艰巨性和复杂性前所未有。这决定了中国的现代化必须有自己的节奏和路径，不能照搬任何国家模式。</w:t>
      </w:r>
    </w:p>
    <w:p w14:paraId="1D950E62"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全体人民共同富裕的现代化：区别于西方现代化伴随的贫富两极分化，中国式现代化坚持以人民为中心，着力维护和促进社会公平正义，坚决防止两极分化，体现了社会主义的本质要求。</w:t>
      </w:r>
    </w:p>
    <w:p w14:paraId="7A558596" w14:textId="77777777"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lastRenderedPageBreak/>
        <w:t>物质文明和精神文明相协调的现代化：中国式现代化追求物质的全面丰富和人的全面发展，致力于避免西方现代化中物质主义膨胀、精神空虚的弊端，不断夯实人民幸福生活的物质条件，同时大力发展社会主义文化，丰富人民精神世界。</w:t>
      </w:r>
    </w:p>
    <w:p w14:paraId="3DF2D057" w14:textId="30CEA28A"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人与自然和谐共生的现代化：中国式现代化坚定不移走生产发展、生活富裕、生态良好的文明发展道路，摒弃西方“先污染后治理”的老路。这与“绿水青山就是金山银山”的理念一脉相承。</w:t>
      </w:r>
    </w:p>
    <w:p w14:paraId="272F7565" w14:textId="7030BB02"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走和平发展道路的现代化：中国式现代化通过和平发展、合作共赢的方式实现，摒弃了西方通过战争、殖民、掠夺实现现代化的老路，为世界和平与发展</w:t>
      </w:r>
      <w:r w:rsidR="002623F0">
        <w:rPr>
          <w:rFonts w:ascii="宋体" w:eastAsia="宋体" w:hAnsi="宋体" w:hint="eastAsia"/>
          <w:sz w:val="24"/>
          <w:szCs w:val="24"/>
        </w:rPr>
        <w:t>做</w:t>
      </w:r>
      <w:r w:rsidRPr="00135C8C">
        <w:rPr>
          <w:rFonts w:ascii="宋体" w:eastAsia="宋体" w:hAnsi="宋体"/>
          <w:sz w:val="24"/>
          <w:szCs w:val="24"/>
        </w:rPr>
        <w:t>出了贡献。</w:t>
      </w:r>
    </w:p>
    <w:p w14:paraId="62B76AB9" w14:textId="77777777" w:rsidR="00135C8C" w:rsidRDefault="00135C8C" w:rsidP="002623F0">
      <w:pPr>
        <w:ind w:firstLineChars="200" w:firstLine="480"/>
        <w:rPr>
          <w:rFonts w:ascii="宋体" w:eastAsia="宋体" w:hAnsi="宋体"/>
          <w:sz w:val="24"/>
          <w:szCs w:val="24"/>
        </w:rPr>
      </w:pPr>
      <w:r w:rsidRPr="00135C8C">
        <w:rPr>
          <w:rFonts w:ascii="宋体" w:eastAsia="宋体" w:hAnsi="宋体"/>
          <w:sz w:val="24"/>
          <w:szCs w:val="24"/>
        </w:rPr>
        <w:t>这些中国特色，深深植根于中华优秀传统文化，反映了中国特色社会主义的基本要求。中国式现代化是赓续古老文明的现代化，是从中华大地长出来的现代化，展现了矛盾特殊性的丰富内涵。</w:t>
      </w:r>
    </w:p>
    <w:p w14:paraId="00D77E5B" w14:textId="77777777" w:rsidR="002623F0" w:rsidRPr="00135C8C" w:rsidRDefault="002623F0" w:rsidP="00135C8C">
      <w:pPr>
        <w:rPr>
          <w:rFonts w:ascii="宋体" w:eastAsia="宋体" w:hAnsi="宋体" w:hint="eastAsia"/>
          <w:sz w:val="24"/>
          <w:szCs w:val="24"/>
        </w:rPr>
      </w:pPr>
    </w:p>
    <w:p w14:paraId="31861C8A" w14:textId="77777777" w:rsidR="00135C8C" w:rsidRDefault="00135C8C" w:rsidP="00135C8C">
      <w:pPr>
        <w:rPr>
          <w:rFonts w:ascii="宋体" w:eastAsia="宋体" w:hAnsi="宋体"/>
          <w:sz w:val="24"/>
          <w:szCs w:val="24"/>
        </w:rPr>
      </w:pPr>
      <w:r w:rsidRPr="00135C8C">
        <w:rPr>
          <w:rFonts w:ascii="宋体" w:eastAsia="宋体" w:hAnsi="宋体"/>
          <w:sz w:val="24"/>
          <w:szCs w:val="24"/>
        </w:rPr>
        <w:t>三、中国式现代化的重大意义：普遍性与特殊性辩证统一的时代价值</w:t>
      </w:r>
    </w:p>
    <w:p w14:paraId="5F7E7DB6" w14:textId="30537CDA" w:rsidR="002623F0" w:rsidRPr="00135C8C" w:rsidRDefault="002623F0" w:rsidP="00186AA9">
      <w:pPr>
        <w:ind w:firstLineChars="200" w:firstLine="480"/>
        <w:rPr>
          <w:rFonts w:ascii="宋体" w:eastAsia="宋体" w:hAnsi="宋体" w:hint="eastAsia"/>
          <w:sz w:val="24"/>
          <w:szCs w:val="24"/>
        </w:rPr>
      </w:pPr>
      <w:r w:rsidRPr="002623F0">
        <w:rPr>
          <w:rFonts w:ascii="宋体" w:eastAsia="宋体" w:hAnsi="宋体" w:hint="eastAsia"/>
          <w:sz w:val="24"/>
          <w:szCs w:val="24"/>
        </w:rPr>
        <w:t>中国式现代化的伟大之处，正在于它成功实现了现代化普遍规律与中国国情的辩证统一。这种统一不是外在的拼接，而是内在的融合。它用社会主义的制度优势驾驭资本逻辑，用“绿水青山就是金山银山”的理念超越“先污染后治理”的老路，用和平发展的文明范式摒弃殖民扩张的霸权逻辑。这正是矛盾学说中“普遍性寓于特殊性之中”的生动体现，也为破解人类面临的共同难题提供了中国方案。</w:t>
      </w:r>
    </w:p>
    <w:p w14:paraId="0101B21A" w14:textId="77777777" w:rsidR="00135C8C" w:rsidRPr="00135C8C" w:rsidRDefault="00135C8C" w:rsidP="00186AA9">
      <w:pPr>
        <w:ind w:firstLineChars="200" w:firstLine="480"/>
        <w:rPr>
          <w:rFonts w:ascii="宋体" w:eastAsia="宋体" w:hAnsi="宋体" w:hint="eastAsia"/>
          <w:sz w:val="24"/>
          <w:szCs w:val="24"/>
        </w:rPr>
      </w:pPr>
      <w:r w:rsidRPr="00135C8C">
        <w:rPr>
          <w:rFonts w:ascii="宋体" w:eastAsia="宋体" w:hAnsi="宋体"/>
          <w:sz w:val="24"/>
          <w:szCs w:val="24"/>
        </w:rPr>
        <w:t>中国式现代化作为普遍性与特殊性的辩证统一，其意义不仅在于其理论创新，更在于其为世界现代化实践提供的全新路径和人类文明形态的崭新选择。</w:t>
      </w:r>
    </w:p>
    <w:p w14:paraId="391A4C5D" w14:textId="522F1B5F"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理论意义：实现了马克思主义中国化时代化的新飞跃</w:t>
      </w:r>
    </w:p>
    <w:p w14:paraId="40F0591D" w14:textId="0A0EA94E" w:rsidR="00135C8C" w:rsidRPr="00135C8C" w:rsidRDefault="00135C8C" w:rsidP="00186AA9">
      <w:pPr>
        <w:ind w:firstLineChars="200" w:firstLine="480"/>
        <w:rPr>
          <w:rFonts w:ascii="宋体" w:eastAsia="宋体" w:hAnsi="宋体" w:hint="eastAsia"/>
          <w:sz w:val="24"/>
          <w:szCs w:val="24"/>
        </w:rPr>
      </w:pPr>
      <w:r w:rsidRPr="00135C8C">
        <w:rPr>
          <w:rFonts w:ascii="宋体" w:eastAsia="宋体" w:hAnsi="宋体"/>
          <w:sz w:val="24"/>
          <w:szCs w:val="24"/>
        </w:rPr>
        <w:t>中国式现代化理论是“两个结合”的光辉典范，丰富和发展了马克思主义现代化理论。习近平总书记指出：“中国式现代化理论是党的二十大的一个重大理论创新，是科学社会主义的最新重大成果。”这一理论坚持把马克思主义基本原理同中国具体实际相结合、同中华优秀传统文化相结合，深刻揭示了中国式现代化的科学内涵与独特路径。它探索并回答了像中国这样人口众多、历史悠久的东方大国建设什么样的社会主义现代化强国、怎样建设社会主义现代化强国的时代课题，为马克思主义的发展</w:t>
      </w:r>
      <w:r w:rsidR="002623F0">
        <w:rPr>
          <w:rFonts w:ascii="宋体" w:eastAsia="宋体" w:hAnsi="宋体" w:hint="eastAsia"/>
          <w:sz w:val="24"/>
          <w:szCs w:val="24"/>
        </w:rPr>
        <w:t>做出</w:t>
      </w:r>
      <w:r w:rsidRPr="00135C8C">
        <w:rPr>
          <w:rFonts w:ascii="宋体" w:eastAsia="宋体" w:hAnsi="宋体"/>
          <w:sz w:val="24"/>
          <w:szCs w:val="24"/>
        </w:rPr>
        <w:t>了重要的原创性贡献。</w:t>
      </w:r>
    </w:p>
    <w:p w14:paraId="5F977DDB" w14:textId="335FBA33"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实践意义：为中华民族伟大复兴提供了康庄大道</w:t>
      </w:r>
    </w:p>
    <w:p w14:paraId="51C42FF8" w14:textId="621878B0" w:rsidR="00135C8C" w:rsidRPr="00135C8C" w:rsidRDefault="00135C8C" w:rsidP="00186AA9">
      <w:pPr>
        <w:ind w:firstLineChars="200" w:firstLine="480"/>
        <w:rPr>
          <w:rFonts w:ascii="宋体" w:eastAsia="宋体" w:hAnsi="宋体" w:hint="eastAsia"/>
          <w:sz w:val="24"/>
          <w:szCs w:val="24"/>
        </w:rPr>
      </w:pPr>
      <w:r w:rsidRPr="00135C8C">
        <w:rPr>
          <w:rFonts w:ascii="宋体" w:eastAsia="宋体" w:hAnsi="宋体"/>
          <w:sz w:val="24"/>
          <w:szCs w:val="24"/>
        </w:rPr>
        <w:t>中国式现代化为全面建设社会主义现代化国家提供了科学指引。习近平总书记强调：“中国式现代化走得通、行得稳，是强国建设、民族复兴的唯一正确道路。”这一道路的成功探索，打破了“现代化</w:t>
      </w:r>
      <w:r w:rsidR="002623F0">
        <w:rPr>
          <w:rFonts w:ascii="宋体" w:eastAsia="宋体" w:hAnsi="宋体" w:hint="eastAsia"/>
          <w:sz w:val="24"/>
          <w:szCs w:val="24"/>
        </w:rPr>
        <w:t xml:space="preserve"> </w:t>
      </w:r>
      <w:r w:rsidRPr="00135C8C">
        <w:rPr>
          <w:rFonts w:ascii="宋体" w:eastAsia="宋体" w:hAnsi="宋体"/>
          <w:sz w:val="24"/>
          <w:szCs w:val="24"/>
        </w:rPr>
        <w:t>=</w:t>
      </w:r>
      <w:r w:rsidR="002623F0">
        <w:rPr>
          <w:rFonts w:ascii="宋体" w:eastAsia="宋体" w:hAnsi="宋体" w:hint="eastAsia"/>
          <w:sz w:val="24"/>
          <w:szCs w:val="24"/>
        </w:rPr>
        <w:t xml:space="preserve"> </w:t>
      </w:r>
      <w:r w:rsidRPr="00135C8C">
        <w:rPr>
          <w:rFonts w:ascii="宋体" w:eastAsia="宋体" w:hAnsi="宋体"/>
          <w:sz w:val="24"/>
          <w:szCs w:val="24"/>
        </w:rPr>
        <w:t>西方化”的迷思，克服了西方现代化道路的固有弊端，如资本至上、两极分化、对外扩张等。它用实践证明了现代化道路的多样性，增强了中国人民的道路自信、理论自信、制度自信、文化自信，凝聚起全面建成社会主义现代化强国的磅礴力量。</w:t>
      </w:r>
    </w:p>
    <w:p w14:paraId="6E712F22" w14:textId="06E8F6D1" w:rsidR="00135C8C" w:rsidRPr="00135C8C" w:rsidRDefault="00135C8C" w:rsidP="00135C8C">
      <w:pPr>
        <w:rPr>
          <w:rFonts w:ascii="宋体" w:eastAsia="宋体" w:hAnsi="宋体" w:hint="eastAsia"/>
          <w:sz w:val="24"/>
          <w:szCs w:val="24"/>
        </w:rPr>
      </w:pPr>
      <w:r w:rsidRPr="00135C8C">
        <w:rPr>
          <w:rFonts w:ascii="宋体" w:eastAsia="宋体" w:hAnsi="宋体"/>
          <w:sz w:val="24"/>
          <w:szCs w:val="24"/>
        </w:rPr>
        <w:t>世界意义：创造了人类文明新形态</w:t>
      </w:r>
    </w:p>
    <w:p w14:paraId="072A16BA" w14:textId="5DD755BD" w:rsidR="00135C8C" w:rsidRDefault="00135C8C" w:rsidP="002623F0">
      <w:pPr>
        <w:ind w:firstLineChars="200" w:firstLine="480"/>
        <w:rPr>
          <w:rFonts w:ascii="宋体" w:eastAsia="宋体" w:hAnsi="宋体" w:hint="eastAsia"/>
          <w:sz w:val="24"/>
          <w:szCs w:val="24"/>
        </w:rPr>
      </w:pPr>
      <w:r w:rsidRPr="00135C8C">
        <w:rPr>
          <w:rFonts w:ascii="宋体" w:eastAsia="宋体" w:hAnsi="宋体"/>
          <w:sz w:val="24"/>
          <w:szCs w:val="24"/>
        </w:rPr>
        <w:t>中国式现代化为广大发展中国家独立自主迈向现代化提供了全新选择。它拓展了发展中国家走向现代化的途径，证明了任何一个国家都可以立足自身国情，走出一条适合自己的现代化道路。中国式现代化强调人与自然和谐共生、走和平发展道路，推动构建人类命运共同体，这为应对全球性挑战贡献了中国智慧。它展现了不同于西方现代化模式的新图景，是一种全新的人类文明形态，为人类文明进步</w:t>
      </w:r>
      <w:r w:rsidR="002623F0">
        <w:rPr>
          <w:rFonts w:ascii="宋体" w:eastAsia="宋体" w:hAnsi="宋体" w:hint="eastAsia"/>
          <w:sz w:val="24"/>
          <w:szCs w:val="24"/>
        </w:rPr>
        <w:t>做出</w:t>
      </w:r>
      <w:r w:rsidRPr="00135C8C">
        <w:rPr>
          <w:rFonts w:ascii="宋体" w:eastAsia="宋体" w:hAnsi="宋体"/>
          <w:sz w:val="24"/>
          <w:szCs w:val="24"/>
        </w:rPr>
        <w:t>了重要贡献。</w:t>
      </w:r>
    </w:p>
    <w:p w14:paraId="339AFA2A" w14:textId="06BFC607" w:rsidR="00135C8C" w:rsidRPr="00135C8C" w:rsidRDefault="00135C8C" w:rsidP="00135C8C">
      <w:pPr>
        <w:rPr>
          <w:rFonts w:ascii="黑体" w:eastAsia="黑体" w:hAnsi="黑体" w:hint="eastAsia"/>
          <w:szCs w:val="21"/>
        </w:rPr>
      </w:pPr>
      <w:r w:rsidRPr="00135C8C">
        <w:rPr>
          <w:rFonts w:ascii="黑体" w:eastAsia="黑体" w:hAnsi="黑体"/>
          <w:szCs w:val="21"/>
        </w:rPr>
        <w:lastRenderedPageBreak/>
        <w:t>参考文献：</w:t>
      </w:r>
    </w:p>
    <w:p w14:paraId="4488C458" w14:textId="77777777" w:rsidR="002623F0" w:rsidRPr="002623F0" w:rsidRDefault="002623F0" w:rsidP="002623F0">
      <w:pPr>
        <w:rPr>
          <w:rFonts w:ascii="黑体" w:eastAsia="黑体" w:hAnsi="黑体"/>
          <w:sz w:val="18"/>
          <w:szCs w:val="18"/>
        </w:rPr>
      </w:pPr>
      <w:r w:rsidRPr="002623F0">
        <w:rPr>
          <w:rFonts w:ascii="黑体" w:eastAsia="黑体" w:hAnsi="黑体"/>
          <w:sz w:val="18"/>
          <w:szCs w:val="18"/>
        </w:rPr>
        <w:t>[1] 习近平. 论坚持全面深化改革[M]. 北京：中央文献出版社，2018.</w:t>
      </w:r>
    </w:p>
    <w:p w14:paraId="4DE14959" w14:textId="77777777" w:rsidR="002623F0" w:rsidRPr="002623F0" w:rsidRDefault="002623F0" w:rsidP="002623F0">
      <w:pPr>
        <w:rPr>
          <w:rFonts w:ascii="黑体" w:eastAsia="黑体" w:hAnsi="黑体"/>
          <w:sz w:val="18"/>
          <w:szCs w:val="18"/>
        </w:rPr>
      </w:pPr>
      <w:r w:rsidRPr="002623F0">
        <w:rPr>
          <w:rFonts w:ascii="黑体" w:eastAsia="黑体" w:hAnsi="黑体"/>
          <w:sz w:val="18"/>
          <w:szCs w:val="18"/>
        </w:rPr>
        <w:t>[2] 习近平. 习近平谈治国理政（第四卷）[M]. 北京：外文出版社，2022.</w:t>
      </w:r>
    </w:p>
    <w:p w14:paraId="59F60429" w14:textId="5FDAE7A7" w:rsidR="008C0267" w:rsidRPr="002623F0" w:rsidRDefault="002623F0" w:rsidP="002623F0">
      <w:pPr>
        <w:rPr>
          <w:rFonts w:ascii="黑体" w:eastAsia="黑体" w:hAnsi="黑体" w:hint="eastAsia"/>
          <w:sz w:val="18"/>
          <w:szCs w:val="18"/>
        </w:rPr>
      </w:pPr>
      <w:r w:rsidRPr="002623F0">
        <w:rPr>
          <w:rFonts w:ascii="黑体" w:eastAsia="黑体" w:hAnsi="黑体"/>
          <w:sz w:val="18"/>
          <w:szCs w:val="18"/>
        </w:rPr>
        <w:t>[3] 习近平. 高举中国特色社会主义伟大旗帜 为全面建设社会主义现代化国家而团结奋斗——在中国共产党第二十次全国代表大会上的报告[M]//中国共产党第二十次全国代表大会文件汇编. 北京：人民出版社，2022.</w:t>
      </w:r>
    </w:p>
    <w:sectPr w:rsidR="008C0267" w:rsidRPr="002623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CCCB" w14:textId="77777777" w:rsidR="00F400C7" w:rsidRDefault="00F400C7" w:rsidP="00DA5119">
      <w:pPr>
        <w:rPr>
          <w:rFonts w:hint="eastAsia"/>
        </w:rPr>
      </w:pPr>
      <w:r>
        <w:separator/>
      </w:r>
    </w:p>
  </w:endnote>
  <w:endnote w:type="continuationSeparator" w:id="0">
    <w:p w14:paraId="5C6163DC" w14:textId="77777777" w:rsidR="00F400C7" w:rsidRDefault="00F400C7" w:rsidP="00DA51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41AB" w14:textId="77777777" w:rsidR="00F400C7" w:rsidRDefault="00F400C7" w:rsidP="00DA5119">
      <w:pPr>
        <w:rPr>
          <w:rFonts w:hint="eastAsia"/>
        </w:rPr>
      </w:pPr>
      <w:r>
        <w:separator/>
      </w:r>
    </w:p>
  </w:footnote>
  <w:footnote w:type="continuationSeparator" w:id="0">
    <w:p w14:paraId="2DA32899" w14:textId="77777777" w:rsidR="00F400C7" w:rsidRDefault="00F400C7" w:rsidP="00DA51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0CF2"/>
    <w:multiLevelType w:val="multilevel"/>
    <w:tmpl w:val="869A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029DE"/>
    <w:multiLevelType w:val="hybridMultilevel"/>
    <w:tmpl w:val="3400708A"/>
    <w:lvl w:ilvl="0" w:tplc="B9CC5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3778916">
    <w:abstractNumId w:val="1"/>
  </w:num>
  <w:num w:numId="2" w16cid:durableId="27244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EB"/>
    <w:rsid w:val="00135C8C"/>
    <w:rsid w:val="0017533B"/>
    <w:rsid w:val="00186AA9"/>
    <w:rsid w:val="002623F0"/>
    <w:rsid w:val="004D0165"/>
    <w:rsid w:val="008C0267"/>
    <w:rsid w:val="00D336D0"/>
    <w:rsid w:val="00DA5119"/>
    <w:rsid w:val="00DB1FEB"/>
    <w:rsid w:val="00E0286C"/>
    <w:rsid w:val="00F00B80"/>
    <w:rsid w:val="00F14D6B"/>
    <w:rsid w:val="00F400C7"/>
    <w:rsid w:val="00FE0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B1A34"/>
  <w15:chartTrackingRefBased/>
  <w15:docId w15:val="{5E1F3F28-2B4C-4845-B122-89C81D7E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511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5119"/>
    <w:rPr>
      <w:sz w:val="18"/>
      <w:szCs w:val="18"/>
    </w:rPr>
  </w:style>
  <w:style w:type="paragraph" w:styleId="a5">
    <w:name w:val="footer"/>
    <w:basedOn w:val="a"/>
    <w:link w:val="a6"/>
    <w:uiPriority w:val="99"/>
    <w:unhideWhenUsed/>
    <w:rsid w:val="00DA5119"/>
    <w:pPr>
      <w:tabs>
        <w:tab w:val="center" w:pos="4153"/>
        <w:tab w:val="right" w:pos="8306"/>
      </w:tabs>
      <w:snapToGrid w:val="0"/>
      <w:jc w:val="left"/>
    </w:pPr>
    <w:rPr>
      <w:sz w:val="18"/>
      <w:szCs w:val="18"/>
    </w:rPr>
  </w:style>
  <w:style w:type="character" w:customStyle="1" w:styleId="a6">
    <w:name w:val="页脚 字符"/>
    <w:basedOn w:val="a0"/>
    <w:link w:val="a5"/>
    <w:uiPriority w:val="99"/>
    <w:rsid w:val="00DA5119"/>
    <w:rPr>
      <w:sz w:val="18"/>
      <w:szCs w:val="18"/>
    </w:rPr>
  </w:style>
  <w:style w:type="paragraph" w:styleId="a7">
    <w:name w:val="List Paragraph"/>
    <w:basedOn w:val="a"/>
    <w:uiPriority w:val="34"/>
    <w:qFormat/>
    <w:rsid w:val="00DA5119"/>
    <w:pPr>
      <w:ind w:firstLineChars="200" w:firstLine="420"/>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1319</Words>
  <Characters>1333</Characters>
  <Application>Microsoft Office Word</Application>
  <DocSecurity>0</DocSecurity>
  <Lines>47</Lines>
  <Paragraphs>32</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圣叶 陶</cp:lastModifiedBy>
  <cp:revision>3</cp:revision>
  <dcterms:created xsi:type="dcterms:W3CDTF">2025-12-29T03:17:00Z</dcterms:created>
  <dcterms:modified xsi:type="dcterms:W3CDTF">2025-12-29T03:32:00Z</dcterms:modified>
</cp:coreProperties>
</file>