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A29CC" w14:textId="429250DF" w:rsidR="009C700B" w:rsidRPr="00F423F6" w:rsidRDefault="00863E37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En ese año de 1816, el general San Martín era gobernador de cuyo y, desde allí organizaba el ejército de los andes dispuesto a atravesar la cordillera y vencer definitivamente a los españoles que amenazaban desde chile y desde el alto Perú. San Martín le escribe una carta a Tomás Godoy Cruz que participaba en el congreso de Tucumán como diputado por Mendoza.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*Dejar 7 renglones para pegar una fotocopia*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San Martín exige, como pueden ver, la declaración de la independencia – Respondan: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1) </w:t>
      </w:r>
      <w:r>
        <w:rPr>
          <w:sz w:val="24"/>
          <w:szCs w:val="24"/>
        </w:rPr>
        <w:t>¿Por qué creen que dice San Martín que es “Una cosa bien ridícula” no declararse independientes del rey de España? ¿Qué cosas ya se habían hecho como estado independiente?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2) </w:t>
      </w:r>
      <w:r>
        <w:rPr>
          <w:sz w:val="24"/>
          <w:szCs w:val="24"/>
        </w:rPr>
        <w:t xml:space="preserve">¿Pudieron observar que se burla un poco del rey de España? ¿Llegaron </w:t>
      </w:r>
      <w:r w:rsidR="00F423F6">
        <w:rPr>
          <w:sz w:val="24"/>
          <w:szCs w:val="24"/>
        </w:rPr>
        <w:t>hasta el final y descubrieron de qué modo se refiere a él</w:t>
      </w:r>
      <w:r>
        <w:rPr>
          <w:sz w:val="24"/>
          <w:szCs w:val="24"/>
        </w:rPr>
        <w:t>?</w:t>
      </w:r>
      <w:r w:rsidR="00F423F6">
        <w:rPr>
          <w:sz w:val="24"/>
          <w:szCs w:val="24"/>
        </w:rPr>
        <w:br/>
      </w:r>
      <w:r w:rsidR="00F423F6">
        <w:rPr>
          <w:sz w:val="24"/>
          <w:szCs w:val="24"/>
        </w:rPr>
        <w:br/>
      </w:r>
      <w:r w:rsidR="00F423F6">
        <w:rPr>
          <w:sz w:val="24"/>
          <w:szCs w:val="24"/>
        </w:rPr>
        <w:tab/>
      </w:r>
      <w:r w:rsidR="00F423F6">
        <w:rPr>
          <w:sz w:val="24"/>
          <w:szCs w:val="24"/>
          <w:u w:val="single"/>
        </w:rPr>
        <w:t>Todos los congresales firmaron el acta de independencia para demostrar que estaban de acuerdo con la decisión tomada.</w:t>
      </w:r>
    </w:p>
    <w:sectPr w:rsidR="009C700B" w:rsidRPr="00F423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37"/>
    <w:rsid w:val="00863E37"/>
    <w:rsid w:val="009C700B"/>
    <w:rsid w:val="00A76615"/>
    <w:rsid w:val="00B82402"/>
    <w:rsid w:val="00F4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D1916"/>
  <w15:chartTrackingRefBased/>
  <w15:docId w15:val="{029F4000-17F8-419A-87EB-EB06B1BD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 Bahia</dc:creator>
  <cp:keywords/>
  <dc:description/>
  <cp:lastModifiedBy>Salvador Rodriguez Bahia</cp:lastModifiedBy>
  <cp:revision>1</cp:revision>
  <dcterms:created xsi:type="dcterms:W3CDTF">2024-07-10T20:04:00Z</dcterms:created>
  <dcterms:modified xsi:type="dcterms:W3CDTF">2024-07-10T20:16:00Z</dcterms:modified>
</cp:coreProperties>
</file>