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BC2C" w14:textId="5BBA4260" w:rsidR="009C700B" w:rsidRPr="00DD76AE" w:rsidRDefault="00DD76A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• Releemos el siguiente pasaje con el que cierra el cuento.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 w:rsidRPr="00DD76AE">
        <w:rPr>
          <w:sz w:val="24"/>
          <w:szCs w:val="24"/>
          <w:u w:val="single"/>
          <w:lang w:val="es-ES"/>
        </w:rPr>
        <w:t>–</w:t>
      </w:r>
      <w:r w:rsidRPr="00DD76AE">
        <w:rPr>
          <w:b/>
          <w:bCs/>
          <w:sz w:val="24"/>
          <w:szCs w:val="24"/>
          <w:u w:val="single"/>
          <w:lang w:val="es-ES"/>
        </w:rPr>
        <w:t xml:space="preserve"> </w:t>
      </w:r>
      <w:r w:rsidRPr="00DD76AE">
        <w:rPr>
          <w:sz w:val="24"/>
          <w:szCs w:val="24"/>
          <w:u w:val="single"/>
          <w:lang w:val="es-ES"/>
        </w:rPr>
        <w:t>Si querés vamos a comer cocadas – Le dije. Porque Juanjo y yo teníamos un viento en común. Y quizás ya era tiempo de abrir las ventanas</w:t>
      </w:r>
      <w:r>
        <w:rPr>
          <w:sz w:val="24"/>
          <w:szCs w:val="24"/>
          <w:u w:val="single"/>
          <w:lang w:val="es-ES"/>
        </w:rPr>
        <w:t>.</w:t>
      </w:r>
      <w:r>
        <w:rPr>
          <w:sz w:val="24"/>
          <w:szCs w:val="24"/>
          <w:u w:val="single"/>
          <w:lang w:val="es-ES"/>
        </w:rPr>
        <w:br/>
      </w:r>
      <w:r>
        <w:rPr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Comer cocadas los domingos era una de las costumbres “Con raíces” que la narradora compartía con sus padres “Antes del viento”. ¿Por qué creen que le propone a Juanjo comer cocadas justo después de la conversación que acaban de tener?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Al decir “Juanjo y yo éramos amigos por el viento” el texto retoma la expresión del título, que es muy bonita. ¿Cómo puede ser que la narradora considere a Juanjo su amigo si lo acaba de conocer? ¿Qué significa que se es amigo de alguien “por el viento”?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“Quizá ya era tiempo de abrir las ventanas” es otra expresión muy bella y metafórica. ¿Cómo la interpretan? Busquen y relean el fragmento en que las ventanas</w:t>
      </w:r>
      <w:r w:rsidR="00D26A75">
        <w:rPr>
          <w:sz w:val="24"/>
          <w:szCs w:val="24"/>
          <w:lang w:val="es-ES"/>
        </w:rPr>
        <w:t xml:space="preserve"> se habían cerrado.</w:t>
      </w:r>
      <w:r w:rsidRPr="00DD76AE">
        <w:rPr>
          <w:sz w:val="24"/>
          <w:szCs w:val="24"/>
          <w:u w:val="single"/>
          <w:bdr w:val="single" w:sz="4" w:space="0" w:color="auto"/>
          <w:lang w:val="es-ES"/>
        </w:rPr>
        <w:br/>
      </w:r>
    </w:p>
    <w:sectPr w:rsidR="009C700B" w:rsidRPr="00DD7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E"/>
    <w:rsid w:val="009C700B"/>
    <w:rsid w:val="00A76615"/>
    <w:rsid w:val="00D26A75"/>
    <w:rsid w:val="00D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F2EF"/>
  <w15:chartTrackingRefBased/>
  <w15:docId w15:val="{A7CB071D-D934-445C-A7BB-1A136B29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2024-06-24T16:51:00Z</dcterms:created>
  <dcterms:modified xsi:type="dcterms:W3CDTF">2024-06-24T17:17:00Z</dcterms:modified>
</cp:coreProperties>
</file>