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712E" w14:textId="4BCB37D7" w:rsidR="009C700B" w:rsidRPr="0032366C" w:rsidRDefault="00FE18BD">
      <w:pPr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La división y sus propiedades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CB3958">
        <w:rPr>
          <w:b/>
          <w:bCs/>
          <w:sz w:val="24"/>
          <w:szCs w:val="24"/>
        </w:rPr>
        <w:t xml:space="preserve">! </w:t>
      </w:r>
      <w:r>
        <w:rPr>
          <w:sz w:val="24"/>
          <w:szCs w:val="24"/>
        </w:rPr>
        <w:t>En la división no se cumplen las mismas propiedades que en la multiplicación.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Propiedad distributiva: </w:t>
      </w:r>
      <w:r>
        <w:rPr>
          <w:sz w:val="24"/>
          <w:szCs w:val="24"/>
        </w:rPr>
        <w:t xml:space="preserve">Es válida para la división respecto a la suma y a la resta cuando se descompone el dividendo, por ejemplo: 250:50=200:50+50:50, sin embargo, no es válida cuando se descompone el divisor, por ejemplo: 250:50=200 </w:t>
      </w:r>
      <w:r w:rsidR="0032366C">
        <w:rPr>
          <w:sz w:val="24"/>
          <w:szCs w:val="24"/>
        </w:rPr>
        <w:t>≠ 250:50+250:25.</w:t>
      </w:r>
      <w:r w:rsidR="0032366C">
        <w:rPr>
          <w:sz w:val="24"/>
          <w:szCs w:val="24"/>
        </w:rPr>
        <w:br/>
      </w:r>
      <w:r w:rsidR="0032366C">
        <w:rPr>
          <w:sz w:val="24"/>
          <w:szCs w:val="24"/>
        </w:rPr>
        <w:br/>
      </w:r>
      <w:r w:rsidR="0032366C">
        <w:rPr>
          <w:b/>
          <w:bCs/>
          <w:sz w:val="24"/>
          <w:szCs w:val="24"/>
        </w:rPr>
        <w:t xml:space="preserve">Propiedad asociativa: </w:t>
      </w:r>
      <w:r w:rsidR="0032366C">
        <w:rPr>
          <w:sz w:val="24"/>
          <w:szCs w:val="24"/>
        </w:rPr>
        <w:t>No se cumple en la división. Por ejemplo, si se quiere resolver 600:15</w:t>
      </w:r>
      <w:proofErr w:type="gramStart"/>
      <w:r w:rsidR="0032366C">
        <w:rPr>
          <w:sz w:val="24"/>
          <w:szCs w:val="24"/>
        </w:rPr>
        <w:t>=(</w:t>
      </w:r>
      <w:proofErr w:type="gramEnd"/>
      <w:r w:rsidR="0032366C">
        <w:rPr>
          <w:sz w:val="24"/>
          <w:szCs w:val="24"/>
        </w:rPr>
        <w:t>600:5):3. En cambio, el resultado sería diferente si se hace 600:(5:3). El modo en que se agrupan los números puede hacer cambiar el resultado del cociente y del resto.</w:t>
      </w:r>
      <w:r w:rsidR="0032366C">
        <w:rPr>
          <w:sz w:val="24"/>
          <w:szCs w:val="24"/>
        </w:rPr>
        <w:br/>
      </w:r>
      <w:r w:rsidR="0032366C">
        <w:rPr>
          <w:sz w:val="24"/>
          <w:szCs w:val="24"/>
        </w:rPr>
        <w:tab/>
        <w:t>Cuando se presenta un calculo como 250:10:2 y no se indica el orden usando paréntesis, se realiza primero 250:10 y al cociente se lo divide por 2.</w:t>
      </w:r>
      <w:r w:rsidR="0032366C">
        <w:rPr>
          <w:sz w:val="24"/>
          <w:szCs w:val="24"/>
        </w:rPr>
        <w:br/>
      </w:r>
      <w:r w:rsidR="0032366C">
        <w:rPr>
          <w:sz w:val="24"/>
          <w:szCs w:val="24"/>
        </w:rPr>
        <w:br/>
      </w:r>
      <w:r w:rsidR="0032366C">
        <w:rPr>
          <w:b/>
          <w:bCs/>
          <w:sz w:val="24"/>
          <w:szCs w:val="24"/>
        </w:rPr>
        <w:t xml:space="preserve">Propiedad conmutativa: </w:t>
      </w:r>
      <w:r w:rsidR="0032366C">
        <w:rPr>
          <w:sz w:val="24"/>
          <w:szCs w:val="24"/>
        </w:rPr>
        <w:t>Tampoco se cumple, si se cambia el orden de los números que se dividen, cambia el resultado. Por ejemplo: 129:3≠3:129.</w:t>
      </w:r>
    </w:p>
    <w:sectPr w:rsidR="009C700B" w:rsidRPr="00323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D"/>
    <w:rsid w:val="0032366C"/>
    <w:rsid w:val="009C700B"/>
    <w:rsid w:val="00A76615"/>
    <w:rsid w:val="00CB3958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BE5D"/>
  <w15:chartTrackingRefBased/>
  <w15:docId w15:val="{F3A93141-3D45-4685-AC5D-C9E4DE3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2024-06-26T20:06:00Z</dcterms:created>
  <dcterms:modified xsi:type="dcterms:W3CDTF">2024-06-26T20:29:00Z</dcterms:modified>
</cp:coreProperties>
</file>