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A53448" wp14:paraId="5C1A07E2" wp14:textId="168C7A7C">
      <w:pPr>
        <w:ind w:left="1416" w:firstLine="0"/>
        <w:jc w:val="left"/>
        <w:rPr>
          <w:rFonts w:ascii="Arial" w:hAnsi="Arial" w:eastAsia="Arial" w:cs="Arial"/>
          <w:b w:val="1"/>
          <w:bCs w:val="1"/>
        </w:rPr>
      </w:pPr>
      <w:r w:rsidRPr="1BA53448" w:rsidR="1BA53448">
        <w:rPr>
          <w:rFonts w:ascii="Arial" w:hAnsi="Arial" w:eastAsia="Arial" w:cs="Arial"/>
          <w:b w:val="1"/>
          <w:bCs w:val="1"/>
        </w:rPr>
        <w:t>Día del trabajador, la lucha por los derechos laborales.</w:t>
      </w:r>
      <w:r>
        <w:br/>
      </w:r>
    </w:p>
    <w:p w:rsidR="1BA53448" w:rsidP="1BA53448" w:rsidRDefault="1BA53448" w14:paraId="11ED0CBB" w14:textId="14F2FC52">
      <w:pPr>
        <w:pStyle w:val="Normal"/>
        <w:ind w:firstLine="708"/>
        <w:jc w:val="left"/>
        <w:rPr>
          <w:b w:val="0"/>
          <w:bCs w:val="0"/>
        </w:rPr>
      </w:pPr>
      <w:r w:rsidR="1BA53448">
        <w:rPr/>
        <w:t>Escuchamos un texto y respondemos:</w:t>
      </w:r>
      <w:r>
        <w:br/>
      </w:r>
      <w:r>
        <w:br/>
      </w:r>
      <w:r w:rsidRPr="1BA53448" w:rsidR="1BA53448">
        <w:rPr>
          <w:b w:val="1"/>
          <w:bCs w:val="1"/>
        </w:rPr>
        <w:t>1)</w:t>
      </w:r>
      <w:r w:rsidR="1BA53448">
        <w:rPr>
          <w:b w:val="0"/>
          <w:bCs w:val="0"/>
        </w:rPr>
        <w:t xml:space="preserve"> ¿Por qué se eligió esta fecha para conmemorar el día internacional de </w:t>
      </w:r>
      <w:bookmarkStart w:name="_Int_xDkDwgmN" w:id="46054061"/>
      <w:r w:rsidR="1BA53448">
        <w:rPr>
          <w:b w:val="0"/>
          <w:bCs w:val="0"/>
        </w:rPr>
        <w:t>los trabajadores y las trabajadoras</w:t>
      </w:r>
      <w:bookmarkEnd w:id="46054061"/>
      <w:r w:rsidR="1BA53448">
        <w:rPr>
          <w:b w:val="0"/>
          <w:bCs w:val="0"/>
        </w:rPr>
        <w:t>?</w:t>
      </w:r>
      <w:r>
        <w:br/>
      </w:r>
      <w:r w:rsidRPr="1BA53448" w:rsidR="1BA53448">
        <w:rPr>
          <w:b w:val="1"/>
          <w:bCs w:val="1"/>
        </w:rPr>
        <w:t xml:space="preserve">2) </w:t>
      </w:r>
      <w:r w:rsidR="1BA53448">
        <w:rPr>
          <w:b w:val="0"/>
          <w:bCs w:val="0"/>
        </w:rPr>
        <w:t>¿Qué reclamaban los obreros norteamericanos en 1886?</w:t>
      </w:r>
      <w:r>
        <w:br/>
      </w:r>
      <w:r w:rsidRPr="1BA53448" w:rsidR="1BA53448">
        <w:rPr>
          <w:b w:val="1"/>
          <w:bCs w:val="1"/>
        </w:rPr>
        <w:t xml:space="preserve">3) </w:t>
      </w:r>
      <w:r w:rsidR="1BA53448">
        <w:rPr>
          <w:b w:val="0"/>
          <w:bCs w:val="0"/>
        </w:rPr>
        <w:t>¿Qué sucedió con dichas protestas?</w:t>
      </w:r>
      <w:r>
        <w:br/>
      </w:r>
      <w:r w:rsidRPr="1BA53448" w:rsidR="1BA53448">
        <w:rPr>
          <w:b w:val="1"/>
          <w:bCs w:val="1"/>
        </w:rPr>
        <w:t xml:space="preserve">4) </w:t>
      </w:r>
      <w:r w:rsidR="1BA53448">
        <w:rPr>
          <w:b w:val="0"/>
          <w:bCs w:val="0"/>
        </w:rPr>
        <w:t>¿Por qué resulta importante que quienes trabajan se organicen y reclamen por mejores condiciones laborales?</w:t>
      </w:r>
      <w:r>
        <w:br/>
      </w:r>
      <w:r w:rsidRPr="1BA53448" w:rsidR="1BA53448">
        <w:rPr>
          <w:b w:val="1"/>
          <w:bCs w:val="1"/>
        </w:rPr>
        <w:t>5)</w:t>
      </w:r>
      <w:r w:rsidR="1BA53448">
        <w:rPr>
          <w:b w:val="0"/>
          <w:bCs w:val="0"/>
        </w:rPr>
        <w:t xml:space="preserve"> ¿Eras iguales las condiciones laborales de aquella época a las de hoy?</w:t>
      </w:r>
      <w:r>
        <w:br/>
      </w:r>
      <w:r w:rsidRPr="1BA53448" w:rsidR="1BA53448">
        <w:rPr>
          <w:b w:val="1"/>
          <w:bCs w:val="1"/>
        </w:rPr>
        <w:t xml:space="preserve">6) </w:t>
      </w:r>
      <w:r w:rsidR="1BA53448">
        <w:rPr>
          <w:b w:val="0"/>
          <w:bCs w:val="0"/>
        </w:rPr>
        <w:t>¿Qué derechos han conquistado las personas trabajadoras a lo largo de la historia?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879d0ed6f894d60"/>
      <w:footerReference w:type="default" r:id="R920e5fe00c394d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A53448" w:rsidTr="1BA53448" w14:paraId="62E9C842">
      <w:trPr>
        <w:trHeight w:val="300"/>
      </w:trPr>
      <w:tc>
        <w:tcPr>
          <w:tcW w:w="3005" w:type="dxa"/>
          <w:tcMar/>
        </w:tcPr>
        <w:p w:rsidR="1BA53448" w:rsidP="1BA53448" w:rsidRDefault="1BA53448" w14:paraId="3BB67C79" w14:textId="6B108E6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A53448" w:rsidP="1BA53448" w:rsidRDefault="1BA53448" w14:paraId="634A667C" w14:textId="342FCAC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A53448" w:rsidP="1BA53448" w:rsidRDefault="1BA53448" w14:paraId="162BE341" w14:textId="6B61C4FE">
          <w:pPr>
            <w:pStyle w:val="Header"/>
            <w:bidi w:val="0"/>
            <w:ind w:right="-115"/>
            <w:jc w:val="right"/>
          </w:pPr>
        </w:p>
      </w:tc>
    </w:tr>
  </w:tbl>
  <w:p w:rsidR="1BA53448" w:rsidP="1BA53448" w:rsidRDefault="1BA53448" w14:paraId="6336341D" w14:textId="6A67621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A53448" w:rsidTr="1BA53448" w14:paraId="156F9319">
      <w:trPr>
        <w:trHeight w:val="300"/>
      </w:trPr>
      <w:tc>
        <w:tcPr>
          <w:tcW w:w="3005" w:type="dxa"/>
          <w:tcMar/>
        </w:tcPr>
        <w:p w:rsidR="1BA53448" w:rsidP="1BA53448" w:rsidRDefault="1BA53448" w14:paraId="00017D47" w14:textId="257FEC6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A53448" w:rsidP="1BA53448" w:rsidRDefault="1BA53448" w14:paraId="335F7997" w14:textId="6A7700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A53448" w:rsidP="1BA53448" w:rsidRDefault="1BA53448" w14:paraId="4B7676AB" w14:textId="19491A4E">
          <w:pPr>
            <w:pStyle w:val="Header"/>
            <w:bidi w:val="0"/>
            <w:ind w:right="-115"/>
            <w:jc w:val="right"/>
          </w:pPr>
        </w:p>
      </w:tc>
    </w:tr>
  </w:tbl>
  <w:p w:rsidR="1BA53448" w:rsidP="1BA53448" w:rsidRDefault="1BA53448" w14:paraId="4C906090" w14:textId="261441E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DkDwgmN" int2:invalidationBookmarkName="" int2:hashCode="n4KHtaNPo31pPE" int2:id="1hqDgk5z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314FB2"/>
    <w:rsid w:val="1BA53448"/>
    <w:rsid w:val="3E31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4FB2"/>
  <w15:chartTrackingRefBased/>
  <w15:docId w15:val="{CE745F45-759A-4F5B-BC35-2D3A97FC01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879d0ed6f894d60" /><Relationship Type="http://schemas.openxmlformats.org/officeDocument/2006/relationships/footer" Target="footer.xml" Id="R920e5fe00c394d16" /><Relationship Type="http://schemas.microsoft.com/office/2020/10/relationships/intelligence" Target="intelligence2.xml" Id="Rd799b0181e8542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2024-05-03T17:35:07.0594804Z</dcterms:created>
  <dcterms:modified xsi:type="dcterms:W3CDTF">2024-05-03T17:46:29.3145582Z</dcterms:modified>
  <dc:creator>Salvador Rodriguez Bahia</dc:creator>
  <lastModifiedBy>Salvador Rodriguez Bahia</lastModifiedBy>
</coreProperties>
</file>