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60D61CCA">
      <w:pPr>
        <w:rPr>
          <w:b w:val="0"/>
          <w:bCs w:val="0"/>
        </w:rPr>
      </w:pPr>
      <w:r w:rsidRPr="6FD9FB35" w:rsidR="6FD9FB35">
        <w:rPr>
          <w:b w:val="1"/>
          <w:bCs w:val="1"/>
        </w:rPr>
        <w:t xml:space="preserve">2 a) </w:t>
      </w:r>
      <w:r w:rsidR="6FD9FB35">
        <w:rPr>
          <w:b w:val="0"/>
          <w:bCs w:val="0"/>
        </w:rPr>
        <w:t>¿Cómo pueden resolverse los siguientes cálculos con una calculadora en la que no funcionan las teclas 4, 2, + ni -?</w:t>
      </w:r>
      <w:r>
        <w:br/>
      </w:r>
      <w:r>
        <w:br/>
      </w:r>
      <w:r w:rsidRPr="6FD9FB35" w:rsidR="6FD9FB35">
        <w:rPr>
          <w:b w:val="1"/>
          <w:bCs w:val="1"/>
        </w:rPr>
        <w:t xml:space="preserve">b) </w:t>
      </w:r>
      <w:r w:rsidR="6FD9FB35">
        <w:rPr>
          <w:b w:val="0"/>
          <w:bCs w:val="0"/>
        </w:rPr>
        <w:t>¿Y si se usa una calculadora en la que no funcionan las teclas 5 y 7 pero si las demás teclas?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C92FF"/>
    <w:rsid w:val="507C92FF"/>
    <w:rsid w:val="6FD9F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92FF"/>
  <w15:chartTrackingRefBased/>
  <w15:docId w15:val="{0D86C0CE-95FA-46A0-932C-71A66C42E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2024-06-05T19:40:27.0912697Z</dcterms:created>
  <dcterms:modified xsi:type="dcterms:W3CDTF">2024-06-05T19:42:59.5074132Z</dcterms:modified>
  <dc:creator>Salvador Rodriguez Bahia</dc:creator>
  <lastModifiedBy>Salvador Rodriguez Bahia</lastModifiedBy>
</coreProperties>
</file>