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117D3" w14:textId="05274E80" w:rsidR="00C91A54" w:rsidRPr="00C91A54" w:rsidRDefault="00C91A54" w:rsidP="00C91A54">
      <w:pPr>
        <w:rPr>
          <w:sz w:val="24"/>
          <w:szCs w:val="24"/>
          <w:lang w:val="es-ES"/>
        </w:rPr>
      </w:pPr>
      <w:r w:rsidRPr="00C91A54">
        <w:rPr>
          <w:b/>
          <w:bCs/>
          <w:sz w:val="24"/>
          <w:szCs w:val="24"/>
          <w:lang w:val="es-ES"/>
        </w:rPr>
        <w:t>-</w:t>
      </w:r>
      <w:r w:rsidRPr="00C91A54">
        <w:rPr>
          <w:sz w:val="24"/>
          <w:szCs w:val="24"/>
          <w:lang w:val="es-ES"/>
        </w:rPr>
        <w:t xml:space="preserve"> Los pr</w:t>
      </w:r>
      <w:r>
        <w:rPr>
          <w:sz w:val="24"/>
          <w:szCs w:val="24"/>
          <w:lang w:val="es-ES"/>
        </w:rPr>
        <w:t>ejuicios de la narradora sobre Juanjo: (Intercambio)</w:t>
      </w:r>
      <w:r>
        <w:rPr>
          <w:sz w:val="24"/>
          <w:szCs w:val="24"/>
          <w:lang w:val="es-ES"/>
        </w:rPr>
        <w:br/>
      </w:r>
      <w:r>
        <w:rPr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1) </w:t>
      </w:r>
      <w:r>
        <w:rPr>
          <w:sz w:val="24"/>
          <w:szCs w:val="24"/>
          <w:lang w:val="es-ES"/>
        </w:rPr>
        <w:t>Al comienzo, ella dice: “busqué una espina y la puse entre signos de interrogación” ¿Les llama la atención esta expresión? ¿Qué quiere decir al usarla?</w:t>
      </w:r>
      <w:r>
        <w:rPr>
          <w:sz w:val="24"/>
          <w:szCs w:val="24"/>
          <w:lang w:val="es-ES"/>
        </w:rPr>
        <w:br/>
      </w:r>
      <w:r>
        <w:rPr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2) </w:t>
      </w:r>
      <w:r>
        <w:rPr>
          <w:sz w:val="24"/>
          <w:szCs w:val="24"/>
          <w:lang w:val="es-ES"/>
        </w:rPr>
        <w:t>¿Qué actitud tienen los dos chicos durante la conversación?</w:t>
      </w:r>
      <w:r>
        <w:rPr>
          <w:sz w:val="24"/>
          <w:szCs w:val="24"/>
          <w:lang w:val="es-ES"/>
        </w:rPr>
        <w:br/>
      </w:r>
      <w:r>
        <w:rPr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3) </w:t>
      </w:r>
      <w:r>
        <w:rPr>
          <w:sz w:val="24"/>
          <w:szCs w:val="24"/>
          <w:lang w:val="es-ES"/>
        </w:rPr>
        <w:t>¿Qué expresiones nos permiten imaginar lo que siente Juanjo ante las preguntas de su interlocutora?</w:t>
      </w:r>
      <w:r>
        <w:rPr>
          <w:sz w:val="24"/>
          <w:szCs w:val="24"/>
          <w:lang w:val="es-ES"/>
        </w:rPr>
        <w:br/>
      </w:r>
      <w:r>
        <w:rPr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4) </w:t>
      </w:r>
      <w:r>
        <w:rPr>
          <w:sz w:val="24"/>
          <w:szCs w:val="24"/>
          <w:lang w:val="es-ES"/>
        </w:rPr>
        <w:t>¿A partir de que parte se produce el cambio de actitud de la protagonista hacia Juanjo? Buscamos en el texto.</w:t>
      </w:r>
    </w:p>
    <w:sectPr w:rsidR="00C91A54" w:rsidRPr="00C91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7731C"/>
    <w:multiLevelType w:val="hybridMultilevel"/>
    <w:tmpl w:val="2AD48DEC"/>
    <w:lvl w:ilvl="0" w:tplc="0CF449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54"/>
    <w:rsid w:val="009C700B"/>
    <w:rsid w:val="00A76615"/>
    <w:rsid w:val="00B82402"/>
    <w:rsid w:val="00C9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43B0D"/>
  <w15:chartTrackingRefBased/>
  <w15:docId w15:val="{B8CCE233-F1DB-489B-893F-827DA0BC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1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423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 Bahia</dc:creator>
  <cp:keywords/>
  <dc:description/>
  <cp:lastModifiedBy>Salvador Rodriguez Bahia</cp:lastModifiedBy>
  <cp:revision>1</cp:revision>
  <dcterms:created xsi:type="dcterms:W3CDTF">2024-07-07T13:45:00Z</dcterms:created>
  <dcterms:modified xsi:type="dcterms:W3CDTF">2024-07-07T13:50:00Z</dcterms:modified>
</cp:coreProperties>
</file>