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DD9F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57543427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42035706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2E13443D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58AAD4D1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72EE5058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338D990C" w14:textId="77777777" w:rsidR="00C47BA6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</w:p>
    <w:p w14:paraId="6DB8C79C" w14:textId="5A35326E" w:rsidR="00C47BA6" w:rsidRPr="00AA7F7F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Roman Shaikh</w:t>
      </w:r>
    </w:p>
    <w:p w14:paraId="64CEA893" w14:textId="77777777" w:rsidR="00C47BA6" w:rsidRPr="00AA7F7F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Student number: 18300989</w:t>
      </w:r>
    </w:p>
    <w:p w14:paraId="672607CF" w14:textId="77777777" w:rsidR="00C47BA6" w:rsidRPr="00AA7F7F" w:rsidRDefault="00C47BA6" w:rsidP="00C47BA6">
      <w:pPr>
        <w:jc w:val="center"/>
        <w:rPr>
          <w:rFonts w:ascii="Helvetica" w:hAnsi="Helvetica" w:cs="Helvetica"/>
          <w:sz w:val="48"/>
          <w:szCs w:val="48"/>
        </w:rPr>
      </w:pPr>
      <w:r w:rsidRPr="00AA7F7F">
        <w:rPr>
          <w:rFonts w:ascii="Helvetica" w:hAnsi="Helvetica" w:cs="Helvetica"/>
          <w:sz w:val="48"/>
          <w:szCs w:val="48"/>
        </w:rPr>
        <w:t>CS7DS4-Data Visualization</w:t>
      </w:r>
    </w:p>
    <w:p w14:paraId="39068C6E" w14:textId="237D240C" w:rsidR="00C47BA6" w:rsidRPr="00AA7F7F" w:rsidRDefault="00C47BA6" w:rsidP="00C47BA6">
      <w:pPr>
        <w:jc w:val="center"/>
        <w:rPr>
          <w:rFonts w:ascii="Helvetica" w:hAnsi="Helvetica" w:cs="Helvetica"/>
          <w:sz w:val="44"/>
          <w:szCs w:val="44"/>
        </w:rPr>
      </w:pPr>
      <w:r w:rsidRPr="00AA7F7F">
        <w:rPr>
          <w:rFonts w:ascii="Helvetica" w:hAnsi="Helvetica" w:cs="Helvetica"/>
          <w:sz w:val="44"/>
          <w:szCs w:val="44"/>
        </w:rPr>
        <w:t xml:space="preserve">Assignment 3: Mid-term Written Assignment  </w:t>
      </w:r>
    </w:p>
    <w:p w14:paraId="5FDD0C8A" w14:textId="3BECDCD5" w:rsidR="00C47BA6" w:rsidRDefault="00C47BA6">
      <w:r>
        <w:br w:type="page"/>
      </w:r>
    </w:p>
    <w:p w14:paraId="61BC05F8" w14:textId="77777777" w:rsidR="00AD51A1" w:rsidRDefault="00AD51A1" w:rsidP="009E3466">
      <w:pPr>
        <w:rPr>
          <w:b/>
          <w:sz w:val="28"/>
          <w:szCs w:val="28"/>
        </w:rPr>
      </w:pPr>
    </w:p>
    <w:p w14:paraId="47399AE9" w14:textId="27938758" w:rsidR="008861A5" w:rsidRPr="009E3466" w:rsidRDefault="009E3466" w:rsidP="009E3466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87B6B4" wp14:editId="46D9E8F4">
            <wp:simplePos x="0" y="0"/>
            <wp:positionH relativeFrom="column">
              <wp:posOffset>-450998</wp:posOffset>
            </wp:positionH>
            <wp:positionV relativeFrom="paragraph">
              <wp:posOffset>21</wp:posOffset>
            </wp:positionV>
            <wp:extent cx="1517904" cy="1216152"/>
            <wp:effectExtent l="133350" t="114300" r="120650" b="155575"/>
            <wp:wrapThrough wrapText="bothSides">
              <wp:wrapPolygon edited="0">
                <wp:start x="-1627" y="-2030"/>
                <wp:lineTo x="-1898" y="21318"/>
                <wp:lineTo x="-1085" y="24025"/>
                <wp:lineTo x="22233" y="24025"/>
                <wp:lineTo x="23046" y="20641"/>
                <wp:lineTo x="22775" y="-2030"/>
                <wp:lineTo x="-1627" y="-203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04" cy="12161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1A5" w:rsidRPr="009E3466">
        <w:rPr>
          <w:b/>
          <w:sz w:val="28"/>
          <w:szCs w:val="28"/>
        </w:rPr>
        <w:t>Temperature and Mortality of London. William Farr, Report on the Mortality of Cholera in England, 184</w:t>
      </w:r>
      <w:r w:rsidR="0032021D">
        <w:rPr>
          <w:b/>
          <w:sz w:val="28"/>
          <w:szCs w:val="28"/>
        </w:rPr>
        <w:t>0</w:t>
      </w:r>
      <w:r w:rsidR="008861A5" w:rsidRPr="009E3466">
        <w:rPr>
          <w:b/>
          <w:sz w:val="28"/>
          <w:szCs w:val="28"/>
        </w:rPr>
        <w:t>-18</w:t>
      </w:r>
      <w:r w:rsidR="0032021D">
        <w:rPr>
          <w:b/>
          <w:sz w:val="28"/>
          <w:szCs w:val="28"/>
        </w:rPr>
        <w:t>50</w:t>
      </w:r>
      <w:r w:rsidR="008861A5" w:rsidRPr="009E3466">
        <w:rPr>
          <w:b/>
          <w:sz w:val="28"/>
          <w:szCs w:val="28"/>
        </w:rPr>
        <w:t>. London, 1852</w:t>
      </w:r>
    </w:p>
    <w:p w14:paraId="15750C7D" w14:textId="3F176AC7" w:rsidR="00D20EF9" w:rsidRDefault="00D20EF9" w:rsidP="00B16039">
      <w:pPr>
        <w:spacing w:after="0"/>
      </w:pPr>
      <w:r>
        <w:t xml:space="preserve">Farr 1840 [ </w:t>
      </w:r>
      <w:hyperlink r:id="rId7" w:history="1">
        <w:r w:rsidRPr="00B11253">
          <w:rPr>
            <w:rStyle w:val="Hyperlink"/>
          </w:rPr>
          <w:t>https://goo.gl/eN2TjS</w:t>
        </w:r>
      </w:hyperlink>
      <w:r>
        <w:t xml:space="preserve"> ] </w:t>
      </w:r>
    </w:p>
    <w:p w14:paraId="466CC890" w14:textId="77777777" w:rsidR="00D20EF9" w:rsidRDefault="00D20EF9" w:rsidP="00B16039">
      <w:pPr>
        <w:spacing w:after="0"/>
      </w:pPr>
      <w:r>
        <w:t xml:space="preserve">Hi-Res [ </w:t>
      </w:r>
      <w:hyperlink r:id="rId8" w:history="1">
        <w:r w:rsidRPr="00B11253">
          <w:rPr>
            <w:rStyle w:val="Hyperlink"/>
            <w:rFonts w:ascii="Helvetica" w:hAnsi="Helvetica"/>
            <w:sz w:val="20"/>
            <w:szCs w:val="20"/>
          </w:rPr>
          <w:t>https://goo.gl/RnzzYs</w:t>
        </w:r>
      </w:hyperlink>
      <w:r>
        <w:rPr>
          <w:rFonts w:ascii="Helvetica" w:hAnsi="Helvetica"/>
          <w:color w:val="444444"/>
          <w:sz w:val="20"/>
          <w:szCs w:val="20"/>
        </w:rPr>
        <w:t xml:space="preserve"> </w:t>
      </w:r>
      <w:r w:rsidRPr="00557E4C">
        <w:t>]</w:t>
      </w:r>
    </w:p>
    <w:p w14:paraId="597616A8" w14:textId="311DB9FB" w:rsidR="00960F90" w:rsidRDefault="00960F90" w:rsidP="0035717D"/>
    <w:p w14:paraId="5C74ACFF" w14:textId="77777777" w:rsidR="003D1D46" w:rsidRDefault="003D1D46" w:rsidP="0035717D"/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080"/>
        <w:gridCol w:w="9720"/>
      </w:tblGrid>
      <w:tr w:rsidR="009E3466" w14:paraId="413417E2" w14:textId="77777777" w:rsidTr="002974EF">
        <w:tc>
          <w:tcPr>
            <w:tcW w:w="1080" w:type="dxa"/>
            <w:vAlign w:val="center"/>
          </w:tcPr>
          <w:p w14:paraId="0C9F0554" w14:textId="351AEBE8" w:rsidR="009E3466" w:rsidRDefault="009E3466" w:rsidP="00790F04">
            <w:pPr>
              <w:jc w:val="center"/>
            </w:pPr>
            <w:r>
              <w:t>IDIOM</w:t>
            </w:r>
          </w:p>
        </w:tc>
        <w:tc>
          <w:tcPr>
            <w:tcW w:w="9720" w:type="dxa"/>
          </w:tcPr>
          <w:p w14:paraId="4B9C2B40" w14:textId="4F2CC814" w:rsidR="009E3466" w:rsidRDefault="00551045" w:rsidP="0073672E">
            <w:r>
              <w:t>C</w:t>
            </w:r>
            <w:r w:rsidRPr="00960F90">
              <w:t xml:space="preserve">ircular </w:t>
            </w:r>
            <w:r>
              <w:t>P</w:t>
            </w:r>
            <w:r w:rsidRPr="00960F90">
              <w:t>lot</w:t>
            </w:r>
          </w:p>
        </w:tc>
      </w:tr>
      <w:tr w:rsidR="009E3466" w14:paraId="76B91922" w14:textId="77777777" w:rsidTr="002974EF">
        <w:tc>
          <w:tcPr>
            <w:tcW w:w="1080" w:type="dxa"/>
            <w:vAlign w:val="center"/>
          </w:tcPr>
          <w:p w14:paraId="39ECEDBA" w14:textId="64D8F0E8" w:rsidR="009E3466" w:rsidRDefault="009E3466" w:rsidP="00790F04">
            <w:pPr>
              <w:jc w:val="center"/>
            </w:pPr>
            <w:r>
              <w:t>Data Types</w:t>
            </w:r>
          </w:p>
          <w:p w14:paraId="06850695" w14:textId="77777777" w:rsidR="009E3466" w:rsidRDefault="009E3466" w:rsidP="00790F04">
            <w:pPr>
              <w:jc w:val="center"/>
            </w:pPr>
          </w:p>
        </w:tc>
        <w:tc>
          <w:tcPr>
            <w:tcW w:w="9720" w:type="dxa"/>
          </w:tcPr>
          <w:p w14:paraId="5954CD48" w14:textId="0F1AD860" w:rsidR="002974EF" w:rsidRDefault="00960F90" w:rsidP="009C20ED">
            <w:pPr>
              <w:jc w:val="both"/>
            </w:pPr>
            <w:r>
              <w:t xml:space="preserve">The </w:t>
            </w:r>
            <w:r w:rsidR="0032021D">
              <w:t>main data type</w:t>
            </w:r>
            <w:r w:rsidR="00BD0DD9">
              <w:t>s</w:t>
            </w:r>
            <w:r w:rsidR="0032021D">
              <w:t xml:space="preserve"> used </w:t>
            </w:r>
            <w:r w:rsidR="003A6E2B">
              <w:t xml:space="preserve">for this diagram </w:t>
            </w:r>
            <w:r w:rsidR="003A6E2B" w:rsidRPr="00BD0DD9">
              <w:rPr>
                <w:noProof/>
              </w:rPr>
              <w:t>are</w:t>
            </w:r>
            <w:r w:rsidR="003A6E2B">
              <w:t xml:space="preserve"> </w:t>
            </w:r>
          </w:p>
          <w:p w14:paraId="030B9BD2" w14:textId="19DD3BE1" w:rsidR="0035717D" w:rsidRDefault="0032021D" w:rsidP="009C20ED">
            <w:pPr>
              <w:pStyle w:val="ListParagraph"/>
              <w:numPr>
                <w:ilvl w:val="0"/>
                <w:numId w:val="4"/>
              </w:numPr>
              <w:ind w:left="435"/>
              <w:jc w:val="both"/>
            </w:pPr>
            <w:r w:rsidRPr="009C20ED">
              <w:rPr>
                <w:b/>
              </w:rPr>
              <w:t>Temperature:</w:t>
            </w:r>
            <w:r w:rsidR="003A6E2B">
              <w:t xml:space="preserve"> </w:t>
            </w:r>
            <w:r w:rsidR="00B87861">
              <w:t xml:space="preserve">Average/Mean Temperature of the week (in </w:t>
            </w:r>
            <w:r w:rsidR="00B87861" w:rsidRPr="009C20ED">
              <w:t>° Fahrenheit)</w:t>
            </w:r>
            <w:r w:rsidR="00B87861">
              <w:t>, a Discrete numeric value.</w:t>
            </w:r>
          </w:p>
          <w:p w14:paraId="31C95787" w14:textId="077F05A2" w:rsidR="001611D0" w:rsidRDefault="0032021D" w:rsidP="009C20ED">
            <w:pPr>
              <w:pStyle w:val="ListParagraph"/>
              <w:numPr>
                <w:ilvl w:val="0"/>
                <w:numId w:val="4"/>
              </w:numPr>
              <w:ind w:left="435"/>
              <w:jc w:val="both"/>
            </w:pPr>
            <w:r w:rsidRPr="009C20ED">
              <w:rPr>
                <w:b/>
              </w:rPr>
              <w:t xml:space="preserve">Mortality </w:t>
            </w:r>
            <w:r w:rsidR="00FA2DF6" w:rsidRPr="009C20ED">
              <w:rPr>
                <w:b/>
              </w:rPr>
              <w:t>rate:</w:t>
            </w:r>
            <w:r w:rsidR="003A6E2B">
              <w:t xml:space="preserve"> </w:t>
            </w:r>
            <w:r w:rsidR="00B87861" w:rsidRPr="009C20E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number of deaths registered from cholera</w:t>
            </w:r>
            <w:r w:rsidR="002974E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,</w:t>
            </w:r>
            <w:r w:rsidR="00B87861" w:rsidRPr="009C20E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="00B87861" w:rsidRPr="003A6E2B">
              <w:t>a</w:t>
            </w:r>
            <w:r w:rsidR="003A6E2B" w:rsidRPr="003A6E2B">
              <w:t xml:space="preserve"> </w:t>
            </w:r>
            <w:r w:rsidR="00B87861">
              <w:t>Discrete numeric</w:t>
            </w:r>
            <w:r w:rsidR="003A6E2B" w:rsidRPr="003A6E2B">
              <w:t xml:space="preserve"> </w:t>
            </w:r>
            <w:r w:rsidR="003A6E2B">
              <w:t>value</w:t>
            </w:r>
            <w:r w:rsidR="009C20ED">
              <w:t>.</w:t>
            </w:r>
          </w:p>
          <w:p w14:paraId="777D857C" w14:textId="48E26723" w:rsidR="002974EF" w:rsidRDefault="002974EF" w:rsidP="002974EF">
            <w:pPr>
              <w:pStyle w:val="ListParagraph"/>
              <w:ind w:left="435"/>
              <w:jc w:val="both"/>
            </w:pPr>
          </w:p>
          <w:p w14:paraId="02FFD3D9" w14:textId="558984AB" w:rsidR="001611D0" w:rsidRDefault="001611D0" w:rsidP="009C20ED">
            <w:pPr>
              <w:jc w:val="both"/>
            </w:pPr>
            <w:r>
              <w:t>The</w:t>
            </w:r>
            <w:r w:rsidR="002974EF">
              <w:t xml:space="preserve"> full</w:t>
            </w:r>
            <w:r>
              <w:t xml:space="preserve"> data is available as </w:t>
            </w:r>
            <w:r w:rsidRPr="001611D0">
              <w:rPr>
                <w:b/>
              </w:rPr>
              <w:t>Cholera</w:t>
            </w:r>
            <w:r>
              <w:t xml:space="preserve"> in </w:t>
            </w:r>
            <w:r w:rsidRPr="001611D0">
              <w:rPr>
                <w:b/>
              </w:rPr>
              <w:t>HistData</w:t>
            </w:r>
            <w:r>
              <w:t xml:space="preserve"> package in R.</w:t>
            </w:r>
          </w:p>
          <w:p w14:paraId="385A2E90" w14:textId="466B7CA4" w:rsidR="00960F90" w:rsidRDefault="0035717D" w:rsidP="00AB76B5">
            <w:pPr>
              <w:jc w:val="both"/>
            </w:pPr>
            <w:r>
              <w:t>Data source:</w:t>
            </w:r>
            <w:r w:rsidRPr="00960F90">
              <w:t xml:space="preserve"> </w:t>
            </w:r>
            <w:hyperlink r:id="rId9" w:history="1">
              <w:r w:rsidRPr="00B11253">
                <w:rPr>
                  <w:rStyle w:val="Hyperlink"/>
                </w:rPr>
                <w:t>https://rdrr.io/rforge/HistData/man/Cholera.html</w:t>
              </w:r>
            </w:hyperlink>
          </w:p>
        </w:tc>
      </w:tr>
      <w:tr w:rsidR="009E3466" w14:paraId="075F3A6E" w14:textId="77777777" w:rsidTr="002974EF">
        <w:tc>
          <w:tcPr>
            <w:tcW w:w="1080" w:type="dxa"/>
            <w:vAlign w:val="center"/>
          </w:tcPr>
          <w:p w14:paraId="3EEC65D7" w14:textId="1B80969B" w:rsidR="009E3466" w:rsidRDefault="009E3466" w:rsidP="00790F04">
            <w:pPr>
              <w:jc w:val="center"/>
            </w:pPr>
            <w:r>
              <w:t>Tasks</w:t>
            </w:r>
          </w:p>
          <w:p w14:paraId="360630DA" w14:textId="77777777" w:rsidR="009E3466" w:rsidRDefault="009E3466" w:rsidP="00790F04">
            <w:pPr>
              <w:jc w:val="center"/>
            </w:pPr>
          </w:p>
        </w:tc>
        <w:tc>
          <w:tcPr>
            <w:tcW w:w="9720" w:type="dxa"/>
          </w:tcPr>
          <w:p w14:paraId="37F1FF37" w14:textId="77777777" w:rsidR="0097051B" w:rsidRPr="0097051B" w:rsidRDefault="00F35C17" w:rsidP="0097051B">
            <w:pPr>
              <w:jc w:val="both"/>
            </w:pPr>
            <w:r w:rsidRPr="0097051B">
              <w:rPr>
                <w:b/>
              </w:rPr>
              <w:t>Compare:</w:t>
            </w:r>
            <w:r w:rsidR="005A76E8" w:rsidRPr="0097051B">
              <w:rPr>
                <w:b/>
              </w:rPr>
              <w:t xml:space="preserve"> </w:t>
            </w:r>
          </w:p>
          <w:p w14:paraId="07BFE0F8" w14:textId="08A1882E" w:rsidR="005A76E8" w:rsidRDefault="005A76E8" w:rsidP="00B36846">
            <w:pPr>
              <w:pStyle w:val="ListParagraph"/>
              <w:numPr>
                <w:ilvl w:val="0"/>
                <w:numId w:val="4"/>
              </w:numPr>
              <w:ind w:left="435"/>
              <w:jc w:val="both"/>
            </w:pPr>
            <w:r w:rsidRPr="00960F90">
              <w:t xml:space="preserve">British epidemiologist William Farr's circular plots </w:t>
            </w:r>
            <w:r w:rsidRPr="008155FB">
              <w:rPr>
                <w:noProof/>
              </w:rPr>
              <w:t>compares</w:t>
            </w:r>
            <w:r w:rsidR="00CA7B91">
              <w:t xml:space="preserve"> </w:t>
            </w:r>
            <w:r w:rsidR="00790F04">
              <w:t xml:space="preserve">the </w:t>
            </w:r>
            <w:r w:rsidR="00790F04" w:rsidRPr="00960F90">
              <w:t>cycles</w:t>
            </w:r>
            <w:r w:rsidRPr="00960F90">
              <w:t xml:space="preserve"> of temperature and cholera deaths in the 1840s</w:t>
            </w:r>
            <w:r>
              <w:t>.</w:t>
            </w:r>
            <w:r w:rsidR="00CA7B91">
              <w:t xml:space="preserve"> in London.</w:t>
            </w:r>
          </w:p>
          <w:p w14:paraId="5C9384CF" w14:textId="6E1DC949" w:rsidR="00F35C17" w:rsidRPr="005A76E8" w:rsidRDefault="00F35C17" w:rsidP="00B36846">
            <w:pPr>
              <w:pStyle w:val="ListParagraph"/>
              <w:ind w:left="435"/>
              <w:jc w:val="both"/>
            </w:pPr>
          </w:p>
          <w:p w14:paraId="3ABCA9E7" w14:textId="4A4C84CF" w:rsidR="0097051B" w:rsidRDefault="00F35C17" w:rsidP="0097051B">
            <w:pPr>
              <w:jc w:val="both"/>
            </w:pPr>
            <w:r w:rsidRPr="0097051B">
              <w:rPr>
                <w:b/>
              </w:rPr>
              <w:t>Co</w:t>
            </w:r>
            <w:r w:rsidR="00CA7B91" w:rsidRPr="0097051B">
              <w:rPr>
                <w:b/>
              </w:rPr>
              <w:t>r</w:t>
            </w:r>
            <w:r w:rsidRPr="0097051B">
              <w:rPr>
                <w:b/>
              </w:rPr>
              <w:t>relate:</w:t>
            </w:r>
            <w:r w:rsidR="00CA7B91">
              <w:t xml:space="preserve"> </w:t>
            </w:r>
          </w:p>
          <w:p w14:paraId="1E8C2175" w14:textId="6C1828B8" w:rsidR="00B36846" w:rsidRDefault="00CA7B91" w:rsidP="001361C9">
            <w:pPr>
              <w:pStyle w:val="ListParagraph"/>
              <w:numPr>
                <w:ilvl w:val="0"/>
                <w:numId w:val="4"/>
              </w:numPr>
              <w:ind w:left="435"/>
              <w:jc w:val="both"/>
            </w:pPr>
            <w:r>
              <w:t>The visualization tries to draw a casual correlation between the temperature and the mortality rate from cholera.</w:t>
            </w:r>
          </w:p>
          <w:p w14:paraId="75DF0012" w14:textId="77777777" w:rsidR="001361C9" w:rsidRPr="001361C9" w:rsidRDefault="001361C9" w:rsidP="001361C9">
            <w:pPr>
              <w:jc w:val="both"/>
            </w:pPr>
          </w:p>
          <w:p w14:paraId="3DFB4C12" w14:textId="4D79F85D" w:rsidR="0097051B" w:rsidRPr="0097051B" w:rsidRDefault="005A76E8" w:rsidP="0097051B">
            <w:pPr>
              <w:jc w:val="both"/>
              <w:rPr>
                <w:b/>
              </w:rPr>
            </w:pPr>
            <w:r w:rsidRPr="0097051B">
              <w:rPr>
                <w:b/>
              </w:rPr>
              <w:t>Identify:</w:t>
            </w:r>
            <w:r w:rsidR="00B36846" w:rsidRPr="0097051B">
              <w:rPr>
                <w:b/>
              </w:rPr>
              <w:t xml:space="preserve"> </w:t>
            </w:r>
          </w:p>
          <w:p w14:paraId="621763A9" w14:textId="64D91B57" w:rsidR="005A76E8" w:rsidRPr="00B36846" w:rsidRDefault="00B36846" w:rsidP="00B36846">
            <w:pPr>
              <w:pStyle w:val="ListParagraph"/>
              <w:numPr>
                <w:ilvl w:val="0"/>
                <w:numId w:val="4"/>
              </w:numPr>
              <w:ind w:left="435"/>
              <w:jc w:val="both"/>
              <w:rPr>
                <w:b/>
              </w:rPr>
            </w:pPr>
            <w:r w:rsidRPr="00B36846">
              <w:t xml:space="preserve">The </w:t>
            </w:r>
            <w:r>
              <w:t xml:space="preserve">chart by epidemiologist </w:t>
            </w:r>
            <w:r w:rsidRPr="008155FB">
              <w:rPr>
                <w:noProof/>
              </w:rPr>
              <w:t>identif</w:t>
            </w:r>
            <w:r w:rsidR="008155FB">
              <w:rPr>
                <w:noProof/>
              </w:rPr>
              <w:t>ies</w:t>
            </w:r>
            <w:r>
              <w:t xml:space="preserve"> the mortality rate during the period of 11 years from 1840-50 in London.</w:t>
            </w:r>
          </w:p>
          <w:p w14:paraId="757A5D0D" w14:textId="77777777" w:rsidR="003D2C25" w:rsidRDefault="003D2C25" w:rsidP="003D2C25">
            <w:pPr>
              <w:jc w:val="both"/>
            </w:pPr>
          </w:p>
          <w:p w14:paraId="268CECA5" w14:textId="283822DF" w:rsidR="00F92DF5" w:rsidRDefault="00525333" w:rsidP="001361C9">
            <w:pPr>
              <w:jc w:val="both"/>
            </w:pPr>
            <w:r w:rsidRPr="00B36846">
              <w:t>Although</w:t>
            </w:r>
            <w:r>
              <w:t xml:space="preserve"> the conclusion of Farr was </w:t>
            </w:r>
            <w:r w:rsidR="009307C7">
              <w:t>wrong,</w:t>
            </w:r>
            <w:r>
              <w:t xml:space="preserve"> this visualization has helped in establishing the strong importance of data visualization in the field.</w:t>
            </w:r>
          </w:p>
        </w:tc>
      </w:tr>
      <w:tr w:rsidR="009E3466" w14:paraId="6740C0B7" w14:textId="77777777" w:rsidTr="002974EF">
        <w:trPr>
          <w:trHeight w:val="5030"/>
        </w:trPr>
        <w:tc>
          <w:tcPr>
            <w:tcW w:w="1080" w:type="dxa"/>
            <w:vAlign w:val="center"/>
          </w:tcPr>
          <w:p w14:paraId="31D0305C" w14:textId="77777777" w:rsidR="009E3466" w:rsidRDefault="009E3466" w:rsidP="00790F04">
            <w:pPr>
              <w:jc w:val="center"/>
            </w:pPr>
            <w:r>
              <w:t>Visual Encoding Channels</w:t>
            </w:r>
          </w:p>
          <w:p w14:paraId="6B51422F" w14:textId="77777777" w:rsidR="009E3466" w:rsidRDefault="009E3466" w:rsidP="00790F04">
            <w:pPr>
              <w:jc w:val="center"/>
            </w:pPr>
          </w:p>
        </w:tc>
        <w:tc>
          <w:tcPr>
            <w:tcW w:w="9720" w:type="dxa"/>
          </w:tcPr>
          <w:p w14:paraId="3A1EBB71" w14:textId="77777777" w:rsidR="001361C9" w:rsidRDefault="001361C9" w:rsidP="00F9462E">
            <w:pPr>
              <w:jc w:val="both"/>
            </w:pPr>
          </w:p>
          <w:p w14:paraId="6E7388CB" w14:textId="0C9E909E" w:rsidR="00960F90" w:rsidRDefault="00960F90" w:rsidP="00F9462E">
            <w:pPr>
              <w:jc w:val="both"/>
            </w:pPr>
            <w:r>
              <w:t xml:space="preserve">The circular plot uses </w:t>
            </w:r>
            <w:r w:rsidR="00E62A0F">
              <w:t>2 major</w:t>
            </w:r>
            <w:r>
              <w:t xml:space="preserve"> encoding channels to show the </w:t>
            </w:r>
            <w:r w:rsidRPr="00BD0DD9">
              <w:rPr>
                <w:noProof/>
              </w:rPr>
              <w:t>relation</w:t>
            </w:r>
            <w:r w:rsidR="00BD0DD9">
              <w:rPr>
                <w:noProof/>
              </w:rPr>
              <w:t>ship</w:t>
            </w:r>
            <w:r>
              <w:t xml:space="preserve"> between temperature and the </w:t>
            </w:r>
            <w:r w:rsidR="00E62A0F">
              <w:t>spread</w:t>
            </w:r>
            <w:r>
              <w:t xml:space="preserve"> of the cholera epidemic.</w:t>
            </w:r>
            <w:r w:rsidR="00E62A0F">
              <w:t xml:space="preserve"> Color and position.</w:t>
            </w:r>
          </w:p>
          <w:p w14:paraId="66E2EF70" w14:textId="01DE6AA1" w:rsidR="00815C4B" w:rsidRDefault="00815C4B" w:rsidP="00F9462E">
            <w:pPr>
              <w:jc w:val="both"/>
            </w:pPr>
          </w:p>
          <w:p w14:paraId="0A3EE6F3" w14:textId="2A2EA9BB" w:rsidR="00F9462E" w:rsidRDefault="00E62A0F" w:rsidP="00F9462E">
            <w:pPr>
              <w:jc w:val="both"/>
            </w:pPr>
            <w:r w:rsidRPr="00F9462E">
              <w:rPr>
                <w:b/>
              </w:rPr>
              <w:t>Position:</w:t>
            </w:r>
          </w:p>
          <w:p w14:paraId="18C3999C" w14:textId="72B5F127" w:rsidR="00D079EB" w:rsidRDefault="00D079EB" w:rsidP="006B399F">
            <w:pPr>
              <w:pStyle w:val="ListParagraph"/>
              <w:numPr>
                <w:ilvl w:val="0"/>
                <w:numId w:val="3"/>
              </w:numPr>
              <w:ind w:left="424"/>
              <w:jc w:val="both"/>
            </w:pPr>
            <w:r>
              <w:t xml:space="preserve">The concentric circles define a scale for measuring two things 1 mortality and 2 the temperature. </w:t>
            </w:r>
            <w:r w:rsidR="002B290B">
              <w:t>The distance</w:t>
            </w:r>
            <w:r w:rsidR="00E62A0F">
              <w:t xml:space="preserve"> between each circle represents</w:t>
            </w:r>
            <w:r>
              <w:t xml:space="preserve"> either of two things 100 death</w:t>
            </w:r>
            <w:r w:rsidR="002B290B">
              <w:t>s</w:t>
            </w:r>
            <w:r>
              <w:t xml:space="preserve"> or 10 </w:t>
            </w:r>
            <w:r w:rsidRPr="00BD0DD9">
              <w:rPr>
                <w:noProof/>
              </w:rPr>
              <w:t>degree</w:t>
            </w:r>
            <w:r w:rsidR="00BD0DD9">
              <w:rPr>
                <w:noProof/>
              </w:rPr>
              <w:t>s</w:t>
            </w:r>
            <w:r>
              <w:t xml:space="preserve"> of temperature.</w:t>
            </w:r>
          </w:p>
          <w:p w14:paraId="50553D17" w14:textId="30557FE1" w:rsidR="002B290B" w:rsidRDefault="00D01905" w:rsidP="00F9462E">
            <w:pPr>
              <w:pStyle w:val="ListParagraph"/>
              <w:numPr>
                <w:ilvl w:val="0"/>
                <w:numId w:val="3"/>
              </w:numPr>
              <w:ind w:left="424"/>
              <w:jc w:val="both"/>
            </w:pPr>
            <w:r>
              <w:t>Also,</w:t>
            </w:r>
            <w:r w:rsidR="002B290B">
              <w:t xml:space="preserve"> there are two more circles one on the outside for </w:t>
            </w:r>
            <w:r>
              <w:t xml:space="preserve">average </w:t>
            </w:r>
            <w:r w:rsidR="00A16849">
              <w:t xml:space="preserve">mortality(deaths) </w:t>
            </w:r>
            <w:r w:rsidR="00F9462E">
              <w:t xml:space="preserve">per year </w:t>
            </w:r>
            <w:r w:rsidR="00A16849">
              <w:t>and</w:t>
            </w:r>
            <w:r w:rsidR="002B290B">
              <w:t xml:space="preserve"> one on the inside for </w:t>
            </w:r>
            <w:r>
              <w:t xml:space="preserve">average </w:t>
            </w:r>
            <w:r w:rsidR="002B290B">
              <w:t>temperature</w:t>
            </w:r>
            <w:r w:rsidR="00F9462E">
              <w:t xml:space="preserve"> that year</w:t>
            </w:r>
            <w:r w:rsidR="00610E79">
              <w:t>.</w:t>
            </w:r>
          </w:p>
          <w:p w14:paraId="1F5A1FA1" w14:textId="77777777" w:rsidR="002B290B" w:rsidRDefault="002B290B" w:rsidP="00F9462E">
            <w:pPr>
              <w:jc w:val="both"/>
            </w:pPr>
          </w:p>
          <w:p w14:paraId="663C48A9" w14:textId="77777777" w:rsidR="00F9462E" w:rsidRDefault="00E62A0F" w:rsidP="00F9462E">
            <w:pPr>
              <w:jc w:val="both"/>
            </w:pPr>
            <w:r w:rsidRPr="00F9462E">
              <w:rPr>
                <w:b/>
              </w:rPr>
              <w:t>Color:</w:t>
            </w:r>
            <w:r w:rsidR="00610E79">
              <w:t xml:space="preserve"> </w:t>
            </w:r>
          </w:p>
          <w:p w14:paraId="67D8A50E" w14:textId="2233BC08" w:rsidR="00D01905" w:rsidRDefault="00610E79" w:rsidP="006B399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The color black on the outer circle shows the extent by which the weekly deaths exceeded the average mortality rate and the </w:t>
            </w:r>
            <w:r w:rsidR="00D01905">
              <w:t>color yellow shows the amount by which the deaths per week are below the mean.</w:t>
            </w:r>
          </w:p>
          <w:p w14:paraId="55BE634A" w14:textId="74B9EB6B" w:rsidR="00F9462E" w:rsidRDefault="00D01905" w:rsidP="006B399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>The Red color on the inside shows the level by which the average temperature of the week is more the yearly mean.</w:t>
            </w:r>
          </w:p>
          <w:p w14:paraId="2764F611" w14:textId="7FACE677" w:rsidR="00300C8B" w:rsidRDefault="00D01905" w:rsidP="009D1F23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>And the Blue</w:t>
            </w:r>
            <w:r w:rsidR="00F9462E">
              <w:t xml:space="preserve"> color (not clearly visible as blue in the chart but specified in the</w:t>
            </w:r>
            <w:r w:rsidR="00D10CCA">
              <w:t xml:space="preserve"> source</w:t>
            </w:r>
            <w:r w:rsidR="00F9462E">
              <w:t xml:space="preserve"> text)</w:t>
            </w:r>
            <w:r>
              <w:t xml:space="preserve"> on the inside shows </w:t>
            </w:r>
            <w:r w:rsidR="00F9462E">
              <w:t>the amount by which the temperature that week was below the yearly temperature.</w:t>
            </w:r>
          </w:p>
        </w:tc>
      </w:tr>
    </w:tbl>
    <w:p w14:paraId="104C4270" w14:textId="0661088D" w:rsidR="00E74FD4" w:rsidRDefault="00817C19" w:rsidP="00AB76B5">
      <w:pPr>
        <w:rPr>
          <w:b/>
          <w:sz w:val="28"/>
          <w:szCs w:val="28"/>
        </w:rPr>
      </w:pPr>
      <w:r w:rsidRPr="00D12EE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D9A0E" wp14:editId="621D80BC">
            <wp:simplePos x="0" y="0"/>
            <wp:positionH relativeFrom="column">
              <wp:posOffset>-522514</wp:posOffset>
            </wp:positionH>
            <wp:positionV relativeFrom="paragraph">
              <wp:posOffset>412</wp:posOffset>
            </wp:positionV>
            <wp:extent cx="1519555" cy="759460"/>
            <wp:effectExtent l="114300" t="114300" r="99695" b="154940"/>
            <wp:wrapThrough wrapText="bothSides">
              <wp:wrapPolygon edited="0">
                <wp:start x="-1625" y="-3251"/>
                <wp:lineTo x="-1625" y="25465"/>
                <wp:lineTo x="22746" y="25465"/>
                <wp:lineTo x="22746" y="-3251"/>
                <wp:lineTo x="-1625" y="-3251"/>
              </wp:wrapPolygon>
            </wp:wrapThrough>
            <wp:docPr id="2" name="Picture 2" descr="C:\Users\romaa\Trinity\CS7DS4-Data Visulisation\Assignment 3\3068474-inline-i-wt-side-by-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a\Trinity\CS7DS4-Data Visulisation\Assignment 3\3068474-inline-i-wt-side-by-sid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75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F44" w:rsidRPr="00817C19">
        <w:rPr>
          <w:b/>
          <w:sz w:val="28"/>
          <w:szCs w:val="28"/>
        </w:rPr>
        <w:t xml:space="preserve">Comparing </w:t>
      </w:r>
      <w:r w:rsidR="00BD0DD9">
        <w:rPr>
          <w:b/>
          <w:sz w:val="28"/>
          <w:szCs w:val="28"/>
        </w:rPr>
        <w:t xml:space="preserve">the </w:t>
      </w:r>
      <w:r w:rsidR="008861A5" w:rsidRPr="00BD0DD9">
        <w:rPr>
          <w:b/>
          <w:noProof/>
          <w:sz w:val="28"/>
          <w:szCs w:val="28"/>
        </w:rPr>
        <w:t>last</w:t>
      </w:r>
      <w:r w:rsidR="008861A5" w:rsidRPr="00817C19">
        <w:rPr>
          <w:b/>
          <w:sz w:val="28"/>
          <w:szCs w:val="28"/>
        </w:rPr>
        <w:t xml:space="preserve"> 10 years of patents filed at Apple and </w:t>
      </w:r>
      <w:r w:rsidR="00BE5F44" w:rsidRPr="00817C19">
        <w:rPr>
          <w:b/>
          <w:sz w:val="28"/>
          <w:szCs w:val="28"/>
        </w:rPr>
        <w:t>Google:</w:t>
      </w:r>
      <w:r w:rsidR="008861A5" w:rsidRPr="00817C19">
        <w:rPr>
          <w:b/>
          <w:sz w:val="28"/>
          <w:szCs w:val="28"/>
        </w:rPr>
        <w:t xml:space="preserve"> Periscopic</w:t>
      </w:r>
    </w:p>
    <w:p w14:paraId="1A991E56" w14:textId="134F3FE4" w:rsidR="00AB76B5" w:rsidRDefault="00AB76B5" w:rsidP="00AB76B5">
      <w:pPr>
        <w:spacing w:after="0"/>
        <w:ind w:left="1440"/>
      </w:pPr>
      <w:r>
        <w:t>P</w:t>
      </w:r>
      <w:r w:rsidRPr="00D12EEF">
        <w:t>eriscopic</w:t>
      </w:r>
      <w:r>
        <w:t xml:space="preserve"> [ </w:t>
      </w:r>
      <w:hyperlink r:id="rId11" w:history="1">
        <w:r w:rsidRPr="00B11253">
          <w:rPr>
            <w:rStyle w:val="Hyperlink"/>
          </w:rPr>
          <w:t>https://goo.gl/HviByg</w:t>
        </w:r>
      </w:hyperlink>
      <w:r>
        <w:t xml:space="preserve"> ]</w:t>
      </w:r>
    </w:p>
    <w:p w14:paraId="5391C756" w14:textId="683D2731" w:rsidR="00AB76B5" w:rsidRDefault="00AB76B5" w:rsidP="00AB76B5">
      <w:pPr>
        <w:spacing w:after="0"/>
        <w:ind w:left="1440"/>
      </w:pPr>
      <w:r w:rsidRPr="00D12EEF">
        <w:t>Hi</w:t>
      </w:r>
      <w:r w:rsidRPr="00A21C13">
        <w:t>-Res [</w:t>
      </w:r>
      <w:r>
        <w:rPr>
          <w:rFonts w:ascii="Helvetica" w:hAnsi="Helvetica"/>
          <w:color w:val="444444"/>
          <w:sz w:val="20"/>
          <w:szCs w:val="20"/>
        </w:rPr>
        <w:t xml:space="preserve"> </w:t>
      </w:r>
      <w:r w:rsidRPr="00FE6972">
        <w:rPr>
          <w:rStyle w:val="Hyperlink"/>
        </w:rPr>
        <w:t>https://goo.gl/wfbuBe</w:t>
      </w:r>
      <w:r>
        <w:rPr>
          <w:rFonts w:ascii="Helvetica" w:hAnsi="Helvetica"/>
          <w:color w:val="444444"/>
          <w:sz w:val="20"/>
          <w:szCs w:val="20"/>
        </w:rPr>
        <w:t xml:space="preserve"> </w:t>
      </w:r>
      <w:r w:rsidRPr="00A21C13">
        <w:t>]</w:t>
      </w:r>
    </w:p>
    <w:p w14:paraId="0D158016" w14:textId="77777777" w:rsidR="00AB76B5" w:rsidRPr="00AB76B5" w:rsidRDefault="00AB76B5" w:rsidP="00AB76B5">
      <w:pPr>
        <w:spacing w:after="0"/>
        <w:ind w:left="1440"/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080"/>
        <w:gridCol w:w="9720"/>
      </w:tblGrid>
      <w:tr w:rsidR="009E1870" w14:paraId="1B2382B3" w14:textId="77777777" w:rsidTr="00966310">
        <w:tc>
          <w:tcPr>
            <w:tcW w:w="1080" w:type="dxa"/>
            <w:vAlign w:val="center"/>
          </w:tcPr>
          <w:p w14:paraId="3A7B050D" w14:textId="77777777" w:rsidR="009E1870" w:rsidRDefault="009E1870" w:rsidP="00790F04">
            <w:pPr>
              <w:jc w:val="center"/>
            </w:pPr>
            <w:r>
              <w:t>IDIOM</w:t>
            </w:r>
          </w:p>
        </w:tc>
        <w:tc>
          <w:tcPr>
            <w:tcW w:w="9720" w:type="dxa"/>
          </w:tcPr>
          <w:p w14:paraId="1C7DA4AF" w14:textId="6C735B36" w:rsidR="009E1870" w:rsidRDefault="009E1870" w:rsidP="00966310">
            <w:r>
              <w:t>NODE-LINK DIAGRAM / Network stem diagram.</w:t>
            </w:r>
          </w:p>
        </w:tc>
      </w:tr>
      <w:tr w:rsidR="009E1870" w14:paraId="2D1672DC" w14:textId="77777777" w:rsidTr="00966310">
        <w:tc>
          <w:tcPr>
            <w:tcW w:w="1080" w:type="dxa"/>
            <w:vAlign w:val="center"/>
          </w:tcPr>
          <w:p w14:paraId="3C59DE8D" w14:textId="77777777" w:rsidR="009E1870" w:rsidRDefault="009E1870" w:rsidP="00790F04">
            <w:pPr>
              <w:jc w:val="center"/>
            </w:pPr>
            <w:r>
              <w:t>Data Types</w:t>
            </w:r>
          </w:p>
          <w:p w14:paraId="5EBB92AD" w14:textId="77777777" w:rsidR="009E1870" w:rsidRDefault="009E1870" w:rsidP="00790F04">
            <w:pPr>
              <w:jc w:val="center"/>
            </w:pPr>
          </w:p>
        </w:tc>
        <w:tc>
          <w:tcPr>
            <w:tcW w:w="9720" w:type="dxa"/>
          </w:tcPr>
          <w:p w14:paraId="523F9F85" w14:textId="77777777" w:rsidR="00A24DF5" w:rsidRDefault="00A24DF5" w:rsidP="00A24DF5">
            <w:pPr>
              <w:jc w:val="both"/>
            </w:pPr>
            <w:r>
              <w:t xml:space="preserve">The main data types used for this diagram </w:t>
            </w:r>
            <w:r w:rsidRPr="00BD0DD9">
              <w:rPr>
                <w:noProof/>
              </w:rPr>
              <w:t>are</w:t>
            </w:r>
            <w:r>
              <w:t xml:space="preserve"> </w:t>
            </w:r>
          </w:p>
          <w:p w14:paraId="287CAE83" w14:textId="77777777" w:rsidR="00A24DF5" w:rsidRDefault="00A24DF5" w:rsidP="00A24DF5">
            <w:pPr>
              <w:ind w:left="360"/>
              <w:jc w:val="both"/>
              <w:rPr>
                <w:b/>
              </w:rPr>
            </w:pPr>
          </w:p>
          <w:p w14:paraId="7372F9C6" w14:textId="6C0613E9" w:rsidR="004A0DD5" w:rsidRDefault="00AA0FD7" w:rsidP="00574290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A24DF5">
              <w:rPr>
                <w:b/>
              </w:rPr>
              <w:t>Patent:</w:t>
            </w:r>
            <w:r w:rsidR="00847EFB">
              <w:t xml:space="preserve"> </w:t>
            </w:r>
            <w:r w:rsidR="004A0DD5">
              <w:t xml:space="preserve">A patent owned by the company conjunction with the inventor. Discrete </w:t>
            </w:r>
            <w:r w:rsidR="004A0DD5" w:rsidRPr="009A50E1">
              <w:rPr>
                <w:noProof/>
              </w:rPr>
              <w:t>value</w:t>
            </w:r>
            <w:r w:rsidR="00BD0DD9" w:rsidRPr="00BD0DD9">
              <w:rPr>
                <w:noProof/>
              </w:rPr>
              <w:t>,</w:t>
            </w:r>
            <w:r w:rsidR="004A0DD5">
              <w:t xml:space="preserve"> uniquely identifiable by </w:t>
            </w:r>
            <w:r w:rsidR="00BD0DD9">
              <w:t xml:space="preserve">a </w:t>
            </w:r>
            <w:r w:rsidR="004A0DD5" w:rsidRPr="00BD0DD9">
              <w:rPr>
                <w:noProof/>
              </w:rPr>
              <w:t>patent</w:t>
            </w:r>
            <w:r w:rsidR="004A0DD5">
              <w:t xml:space="preserve"> number.</w:t>
            </w:r>
          </w:p>
          <w:p w14:paraId="191E962D" w14:textId="1866FFE6" w:rsidR="004A0DD5" w:rsidRDefault="00AC5AD7" w:rsidP="00574290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665E58">
              <w:rPr>
                <w:b/>
              </w:rPr>
              <w:t>Patent inventor:</w:t>
            </w:r>
            <w:r>
              <w:t xml:space="preserve"> </w:t>
            </w:r>
            <w:r w:rsidR="004A0DD5">
              <w:t>The actual inventor of the patent product/idea. Discrete value uniquely identifiable by name</w:t>
            </w:r>
          </w:p>
          <w:p w14:paraId="380E5777" w14:textId="3AFD9D51" w:rsidR="00AC5AD7" w:rsidRDefault="004A0DD5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665E58">
              <w:rPr>
                <w:b/>
              </w:rPr>
              <w:t>Coinventors:</w:t>
            </w:r>
            <w:r>
              <w:t xml:space="preserve"> The co-inventors of the patent product/idea. </w:t>
            </w:r>
            <w:r w:rsidR="00AC5AD7">
              <w:t xml:space="preserve">Links: </w:t>
            </w:r>
            <w:r w:rsidR="00AA0FD7">
              <w:t>Coinventors</w:t>
            </w:r>
            <w:r w:rsidR="00AC5AD7">
              <w:t xml:space="preserve"> link</w:t>
            </w:r>
            <w:r>
              <w:t xml:space="preserve">. Discrete </w:t>
            </w:r>
            <w:r w:rsidRPr="009A50E1">
              <w:rPr>
                <w:noProof/>
              </w:rPr>
              <w:t>value</w:t>
            </w:r>
            <w:r w:rsidR="00BD0DD9" w:rsidRPr="00BD0DD9">
              <w:rPr>
                <w:noProof/>
              </w:rPr>
              <w:t>,</w:t>
            </w:r>
            <w:r>
              <w:t xml:space="preserve"> uniquely identifiable by name. Links to other </w:t>
            </w:r>
            <w:r w:rsidRPr="00BD0DD9">
              <w:rPr>
                <w:noProof/>
              </w:rPr>
              <w:t>co</w:t>
            </w:r>
            <w:r w:rsidR="00BD0DD9">
              <w:rPr>
                <w:noProof/>
              </w:rPr>
              <w:t>-</w:t>
            </w:r>
            <w:r w:rsidRPr="00BD0DD9">
              <w:rPr>
                <w:noProof/>
              </w:rPr>
              <w:t>inventors</w:t>
            </w:r>
            <w:r>
              <w:t>.</w:t>
            </w:r>
          </w:p>
          <w:p w14:paraId="22D561CB" w14:textId="77777777" w:rsidR="00474194" w:rsidRDefault="00474194" w:rsidP="00574290">
            <w:pPr>
              <w:jc w:val="both"/>
            </w:pPr>
          </w:p>
          <w:p w14:paraId="74DA21CA" w14:textId="77777777" w:rsidR="00AC5AD7" w:rsidRDefault="00474194" w:rsidP="00574290">
            <w:pPr>
              <w:jc w:val="both"/>
            </w:pPr>
            <w:r w:rsidRPr="00474194">
              <w:t xml:space="preserve">Exploring Innovation Signatures in Patent </w:t>
            </w:r>
            <w:r w:rsidR="00BB1DD4" w:rsidRPr="00474194">
              <w:t>Data, Citraro</w:t>
            </w:r>
            <w:r w:rsidR="00BB1DD4">
              <w:t xml:space="preserve"> 2017[</w:t>
            </w:r>
            <w:r w:rsidR="008D35DC">
              <w:t xml:space="preserve"> </w:t>
            </w:r>
            <w:hyperlink r:id="rId12" w:history="1">
              <w:r w:rsidRPr="00B11253">
                <w:rPr>
                  <w:rStyle w:val="Hyperlink"/>
                </w:rPr>
                <w:t>https://goo.gl/itvYCL</w:t>
              </w:r>
            </w:hyperlink>
            <w:r w:rsidR="008D35DC">
              <w:t xml:space="preserve"> ]</w:t>
            </w:r>
          </w:p>
          <w:p w14:paraId="6F58648D" w14:textId="73BEAC05" w:rsidR="00A24DF5" w:rsidRDefault="00A24DF5" w:rsidP="00574290">
            <w:pPr>
              <w:jc w:val="both"/>
            </w:pPr>
          </w:p>
        </w:tc>
      </w:tr>
      <w:tr w:rsidR="009E1870" w14:paraId="180C383E" w14:textId="77777777" w:rsidTr="00966310">
        <w:tc>
          <w:tcPr>
            <w:tcW w:w="1080" w:type="dxa"/>
            <w:vAlign w:val="center"/>
          </w:tcPr>
          <w:p w14:paraId="514134B8" w14:textId="77777777" w:rsidR="009E1870" w:rsidRDefault="009E1870" w:rsidP="00790F04">
            <w:pPr>
              <w:jc w:val="center"/>
            </w:pPr>
            <w:r>
              <w:t>Tasks</w:t>
            </w:r>
          </w:p>
          <w:p w14:paraId="4D9045AB" w14:textId="77777777" w:rsidR="009E1870" w:rsidRDefault="009E1870" w:rsidP="00790F04">
            <w:pPr>
              <w:jc w:val="center"/>
            </w:pPr>
          </w:p>
        </w:tc>
        <w:tc>
          <w:tcPr>
            <w:tcW w:w="9720" w:type="dxa"/>
          </w:tcPr>
          <w:p w14:paraId="70DD7EE5" w14:textId="37E70991" w:rsidR="00173702" w:rsidRPr="00173702" w:rsidRDefault="00173702" w:rsidP="00173702">
            <w:pPr>
              <w:jc w:val="both"/>
              <w:rPr>
                <w:b/>
              </w:rPr>
            </w:pPr>
            <w:r w:rsidRPr="00173702">
              <w:rPr>
                <w:b/>
              </w:rPr>
              <w:t xml:space="preserve">Cluster: </w:t>
            </w:r>
          </w:p>
          <w:p w14:paraId="18BDD650" w14:textId="5B3D9F4D" w:rsidR="00A132AE" w:rsidRDefault="00A132AE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Each </w:t>
            </w:r>
            <w:r w:rsidR="00173702">
              <w:t>dot</w:t>
            </w:r>
            <w:r>
              <w:t xml:space="preserve">/blob in the diagram </w:t>
            </w:r>
            <w:r w:rsidRPr="00BD0DD9">
              <w:rPr>
                <w:noProof/>
              </w:rPr>
              <w:t>represent</w:t>
            </w:r>
            <w:r w:rsidR="00BD0DD9">
              <w:rPr>
                <w:noProof/>
              </w:rPr>
              <w:t>s</w:t>
            </w:r>
            <w:r>
              <w:t xml:space="preserve"> an individual who is a patent inventor.</w:t>
            </w:r>
          </w:p>
          <w:p w14:paraId="3A4098AC" w14:textId="55FD3CC1" w:rsidR="00173702" w:rsidRDefault="006A4664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6A4664">
              <w:t>Dots that are clustered tightly indicate groups of inventors who work closely together.</w:t>
            </w:r>
          </w:p>
          <w:p w14:paraId="515278EC" w14:textId="77777777" w:rsidR="00E74FD4" w:rsidRDefault="00E74FD4" w:rsidP="00966310"/>
          <w:p w14:paraId="019744D4" w14:textId="418EEDA7" w:rsidR="005729E0" w:rsidRPr="00EB28B6" w:rsidRDefault="00A132AE" w:rsidP="00EB28B6">
            <w:pPr>
              <w:jc w:val="both"/>
              <w:rPr>
                <w:b/>
              </w:rPr>
            </w:pPr>
            <w:r w:rsidRPr="00EB28B6">
              <w:rPr>
                <w:b/>
              </w:rPr>
              <w:t>Associate:</w:t>
            </w:r>
          </w:p>
          <w:p w14:paraId="70E5A270" w14:textId="701E0DAF" w:rsidR="005729E0" w:rsidRDefault="005729E0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And the links between each node represents </w:t>
            </w:r>
            <w:r w:rsidR="00BD0DD9">
              <w:t xml:space="preserve">a </w:t>
            </w:r>
            <w:r w:rsidRPr="00BD0DD9">
              <w:rPr>
                <w:noProof/>
              </w:rPr>
              <w:t>shared</w:t>
            </w:r>
            <w:r>
              <w:t xml:space="preserve"> patent between the </w:t>
            </w:r>
            <w:r w:rsidRPr="009A50E1">
              <w:rPr>
                <w:noProof/>
              </w:rPr>
              <w:t>co</w:t>
            </w:r>
            <w:r w:rsidR="009A50E1">
              <w:rPr>
                <w:noProof/>
              </w:rPr>
              <w:t>-</w:t>
            </w:r>
            <w:r w:rsidRPr="009A50E1">
              <w:rPr>
                <w:noProof/>
              </w:rPr>
              <w:t>inventors</w:t>
            </w:r>
            <w:r>
              <w:t>.</w:t>
            </w:r>
            <w:r w:rsidR="00190D25">
              <w:t xml:space="preserve"> This associates the relationship between the inventors </w:t>
            </w:r>
            <w:r w:rsidR="00CE7A51" w:rsidRPr="009A50E1">
              <w:rPr>
                <w:noProof/>
              </w:rPr>
              <w:t>a</w:t>
            </w:r>
            <w:r w:rsidR="009A50E1" w:rsidRPr="009A50E1">
              <w:rPr>
                <w:noProof/>
              </w:rPr>
              <w:t>nd</w:t>
            </w:r>
            <w:r w:rsidR="00190D25" w:rsidRPr="009A50E1">
              <w:rPr>
                <w:noProof/>
              </w:rPr>
              <w:t xml:space="preserve"> coinventors</w:t>
            </w:r>
            <w:r w:rsidR="00190D25">
              <w:t xml:space="preserve"> (i.e. who controls the majority of the patents in an organization)</w:t>
            </w:r>
          </w:p>
          <w:p w14:paraId="644702BA" w14:textId="134090A2" w:rsidR="005729E0" w:rsidRDefault="005729E0" w:rsidP="00966310"/>
          <w:p w14:paraId="2EF96261" w14:textId="1603073E" w:rsidR="005729E0" w:rsidRPr="00EB28B6" w:rsidRDefault="005729E0" w:rsidP="00EB28B6">
            <w:pPr>
              <w:jc w:val="both"/>
              <w:rPr>
                <w:b/>
              </w:rPr>
            </w:pPr>
            <w:r w:rsidRPr="00EB28B6">
              <w:rPr>
                <w:b/>
              </w:rPr>
              <w:t>Correlate:</w:t>
            </w:r>
          </w:p>
          <w:p w14:paraId="0D39A2A1" w14:textId="4A772DFF" w:rsidR="005729E0" w:rsidRDefault="006E76A4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Find </w:t>
            </w:r>
            <w:r w:rsidR="009A50E1">
              <w:t xml:space="preserve">the </w:t>
            </w:r>
            <w:r w:rsidRPr="009A50E1">
              <w:rPr>
                <w:noProof/>
              </w:rPr>
              <w:t>correlation</w:t>
            </w:r>
            <w:r>
              <w:t xml:space="preserve"> between </w:t>
            </w:r>
            <w:r w:rsidR="005729E0">
              <w:t>the patent owners and the organization structure.</w:t>
            </w:r>
            <w:r w:rsidR="00083A4D">
              <w:t xml:space="preserve"> This may suggest the cultural differences between the two organizations.</w:t>
            </w:r>
          </w:p>
          <w:p w14:paraId="3A603634" w14:textId="4FBF867D" w:rsidR="005729E0" w:rsidRDefault="005729E0" w:rsidP="00966310"/>
        </w:tc>
      </w:tr>
      <w:tr w:rsidR="009E1870" w14:paraId="5741AC39" w14:textId="77777777" w:rsidTr="00966310">
        <w:trPr>
          <w:trHeight w:val="5030"/>
        </w:trPr>
        <w:tc>
          <w:tcPr>
            <w:tcW w:w="1080" w:type="dxa"/>
            <w:vAlign w:val="center"/>
          </w:tcPr>
          <w:p w14:paraId="27D663B6" w14:textId="77777777" w:rsidR="009E1870" w:rsidRDefault="009E1870" w:rsidP="00790F04">
            <w:pPr>
              <w:jc w:val="center"/>
            </w:pPr>
            <w:r>
              <w:t>Visual Encoding Channels</w:t>
            </w:r>
          </w:p>
          <w:p w14:paraId="66BC1801" w14:textId="77777777" w:rsidR="009E1870" w:rsidRDefault="009E1870" w:rsidP="00790F04">
            <w:pPr>
              <w:jc w:val="center"/>
            </w:pPr>
          </w:p>
        </w:tc>
        <w:tc>
          <w:tcPr>
            <w:tcW w:w="9720" w:type="dxa"/>
          </w:tcPr>
          <w:p w14:paraId="3423C5E9" w14:textId="6224019F" w:rsidR="004A0DD5" w:rsidRDefault="004A0DD5" w:rsidP="00574290">
            <w:pPr>
              <w:jc w:val="both"/>
            </w:pPr>
            <w:r>
              <w:t>Various encoding channels have been used in this visualization to represent the relationships between data.</w:t>
            </w:r>
          </w:p>
          <w:p w14:paraId="1A5F2042" w14:textId="77777777" w:rsidR="004A0DD5" w:rsidRDefault="004A0DD5" w:rsidP="00574290">
            <w:pPr>
              <w:jc w:val="both"/>
            </w:pPr>
          </w:p>
          <w:p w14:paraId="71140D66" w14:textId="524D104F" w:rsidR="00394F3E" w:rsidRPr="00BF711F" w:rsidRDefault="00394F3E" w:rsidP="00574290">
            <w:pPr>
              <w:jc w:val="both"/>
              <w:rPr>
                <w:b/>
              </w:rPr>
            </w:pPr>
            <w:r w:rsidRPr="00BF711F">
              <w:rPr>
                <w:b/>
              </w:rPr>
              <w:t>Size</w:t>
            </w:r>
            <w:r w:rsidR="003B5F0A" w:rsidRPr="00BF711F">
              <w:rPr>
                <w:b/>
              </w:rPr>
              <w:t xml:space="preserve">: </w:t>
            </w:r>
          </w:p>
          <w:p w14:paraId="5A87DF99" w14:textId="161F72C8" w:rsidR="003B5F0A" w:rsidRDefault="003B5F0A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The Size of the node/blob represents the number of </w:t>
            </w:r>
            <w:r w:rsidRPr="009A50E1">
              <w:rPr>
                <w:noProof/>
              </w:rPr>
              <w:t>patents</w:t>
            </w:r>
            <w:r>
              <w:t xml:space="preserve"> the inventor has.</w:t>
            </w:r>
          </w:p>
          <w:p w14:paraId="70902F76" w14:textId="77777777" w:rsidR="00394F3E" w:rsidRDefault="00394F3E" w:rsidP="00574290">
            <w:pPr>
              <w:jc w:val="both"/>
            </w:pPr>
          </w:p>
          <w:p w14:paraId="477913BC" w14:textId="04D77C96" w:rsidR="003B5F0A" w:rsidRPr="00BF711F" w:rsidRDefault="00394F3E" w:rsidP="00574290">
            <w:pPr>
              <w:jc w:val="both"/>
              <w:rPr>
                <w:b/>
              </w:rPr>
            </w:pPr>
            <w:r w:rsidRPr="00BF711F">
              <w:rPr>
                <w:b/>
              </w:rPr>
              <w:t>Position</w:t>
            </w:r>
            <w:r w:rsidR="003B5F0A" w:rsidRPr="00BF711F">
              <w:rPr>
                <w:b/>
              </w:rPr>
              <w:t>:</w:t>
            </w:r>
          </w:p>
          <w:p w14:paraId="02E36747" w14:textId="187F87B9" w:rsidR="003B5F0A" w:rsidRDefault="003B5F0A" w:rsidP="00574290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The position of the nodes in each of the diagram shows the concentration of </w:t>
            </w:r>
            <w:r w:rsidR="009A50E1">
              <w:t xml:space="preserve">the </w:t>
            </w:r>
            <w:r w:rsidRPr="009A50E1">
              <w:rPr>
                <w:noProof/>
              </w:rPr>
              <w:t>majority</w:t>
            </w:r>
            <w:r>
              <w:t xml:space="preserve"> of the patent holders in the organization.</w:t>
            </w:r>
            <w:r w:rsidR="00714782" w:rsidRPr="006A4664">
              <w:t xml:space="preserve"> Dots that are clustered tightly indicate groups of inventors who work closely together.</w:t>
            </w:r>
          </w:p>
          <w:p w14:paraId="698B88D1" w14:textId="6BDD5D44" w:rsidR="003B5F0A" w:rsidRDefault="003B5F0A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This gives us </w:t>
            </w:r>
            <w:r w:rsidR="009A50E1">
              <w:rPr>
                <w:noProof/>
              </w:rPr>
              <w:t>an</w:t>
            </w:r>
            <w:r w:rsidRPr="009A50E1">
              <w:rPr>
                <w:noProof/>
              </w:rPr>
              <w:t xml:space="preserve"> idea</w:t>
            </w:r>
            <w:r>
              <w:t xml:space="preserve"> about the cultural difference in both of the companies.</w:t>
            </w:r>
          </w:p>
          <w:p w14:paraId="23A748AA" w14:textId="77777777" w:rsidR="00394F3E" w:rsidRDefault="00394F3E" w:rsidP="00574290">
            <w:pPr>
              <w:jc w:val="both"/>
            </w:pPr>
          </w:p>
          <w:p w14:paraId="02ED9163" w14:textId="4F3ABDCA" w:rsidR="004A0DD5" w:rsidRPr="00BF711F" w:rsidRDefault="003B5F0A" w:rsidP="00574290">
            <w:pPr>
              <w:jc w:val="both"/>
              <w:rPr>
                <w:b/>
              </w:rPr>
            </w:pPr>
            <w:r w:rsidRPr="00BF711F">
              <w:rPr>
                <w:b/>
              </w:rPr>
              <w:t>Color</w:t>
            </w:r>
            <w:r w:rsidR="004A0DD5" w:rsidRPr="00BF711F">
              <w:rPr>
                <w:b/>
              </w:rPr>
              <w:t>:</w:t>
            </w:r>
          </w:p>
          <w:p w14:paraId="23F8C9AF" w14:textId="59A94F0D" w:rsidR="004A0DD5" w:rsidRDefault="004A0DD5" w:rsidP="00574290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>The blobs for founders and co-founders of the company are indicated in green to make them stand out and show.</w:t>
            </w:r>
          </w:p>
          <w:p w14:paraId="3BFF969C" w14:textId="60A072E6" w:rsidR="004A0DD5" w:rsidRDefault="004A0DD5" w:rsidP="004A0DD5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The color intensity of each blob is in </w:t>
            </w:r>
            <w:r w:rsidR="009A50E1">
              <w:t xml:space="preserve">the </w:t>
            </w:r>
            <w:r w:rsidRPr="009A50E1">
              <w:rPr>
                <w:noProof/>
              </w:rPr>
              <w:t>proportion</w:t>
            </w:r>
            <w:r>
              <w:t xml:space="preserve"> of the size giving us more idea about the number of patents the individual has. </w:t>
            </w:r>
          </w:p>
        </w:tc>
      </w:tr>
    </w:tbl>
    <w:p w14:paraId="45FD9D0E" w14:textId="4E490C45" w:rsidR="00C178A0" w:rsidRDefault="00B833F6" w:rsidP="00AD6BB2">
      <w:pPr>
        <w:rPr>
          <w:b/>
          <w:sz w:val="28"/>
          <w:szCs w:val="28"/>
        </w:rPr>
      </w:pPr>
      <w:r w:rsidRPr="00B833F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738966" wp14:editId="05745C22">
            <wp:simplePos x="0" y="0"/>
            <wp:positionH relativeFrom="column">
              <wp:posOffset>-427512</wp:posOffset>
            </wp:positionH>
            <wp:positionV relativeFrom="paragraph">
              <wp:posOffset>371</wp:posOffset>
            </wp:positionV>
            <wp:extent cx="1517904" cy="1280160"/>
            <wp:effectExtent l="133350" t="114300" r="120650" b="167640"/>
            <wp:wrapTight wrapText="bothSides">
              <wp:wrapPolygon edited="0">
                <wp:start x="-1627" y="-1929"/>
                <wp:lineTo x="-1898" y="21536"/>
                <wp:lineTo x="-813" y="24107"/>
                <wp:lineTo x="21962" y="24107"/>
                <wp:lineTo x="23046" y="19607"/>
                <wp:lineTo x="22775" y="-1929"/>
                <wp:lineTo x="-1627" y="-192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280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A0" w:rsidRPr="00C178A0">
        <w:rPr>
          <w:b/>
          <w:sz w:val="28"/>
          <w:szCs w:val="28"/>
        </w:rPr>
        <w:t>How many kids do women give birth to and when do they have them?</w:t>
      </w:r>
    </w:p>
    <w:p w14:paraId="447DE846" w14:textId="77777777" w:rsidR="00D33B80" w:rsidRPr="00D12EEF" w:rsidRDefault="00D33B80" w:rsidP="00D33B80">
      <w:pPr>
        <w:spacing w:after="0"/>
        <w:ind w:left="1440"/>
      </w:pPr>
      <w:proofErr w:type="spellStart"/>
      <w:r w:rsidRPr="00D12EEF">
        <w:t>Yau</w:t>
      </w:r>
      <w:proofErr w:type="spellEnd"/>
      <w:r w:rsidRPr="00D12EEF">
        <w:t xml:space="preserve"> 2019. [ </w:t>
      </w:r>
      <w:hyperlink r:id="rId14" w:history="1">
        <w:r w:rsidRPr="00D12EEF">
          <w:rPr>
            <w:rStyle w:val="Hyperlink"/>
          </w:rPr>
          <w:t>https://goo.gl/zBokmX</w:t>
        </w:r>
      </w:hyperlink>
      <w:r w:rsidRPr="00D12EEF">
        <w:t xml:space="preserve"> ]</w:t>
      </w:r>
    </w:p>
    <w:p w14:paraId="572BC052" w14:textId="63688902" w:rsidR="00D33B80" w:rsidRDefault="00D33B80" w:rsidP="00D33B80">
      <w:pPr>
        <w:spacing w:after="0"/>
      </w:pPr>
      <w:r w:rsidRPr="00D12EEF">
        <w:t>Source code [ view-source:http://flowingdata.com/projects/2019/more-kids-timeline/ ]</w:t>
      </w:r>
    </w:p>
    <w:p w14:paraId="3C5CF8AE" w14:textId="55BCF4B7" w:rsidR="00AD6BB2" w:rsidRDefault="00AD6BB2" w:rsidP="00D33B80">
      <w:pPr>
        <w:spacing w:after="0"/>
      </w:pPr>
    </w:p>
    <w:p w14:paraId="4D04F196" w14:textId="51B4F0EA" w:rsidR="00AD6BB2" w:rsidRDefault="00AD6BB2" w:rsidP="00D33B80">
      <w:pPr>
        <w:spacing w:after="0"/>
      </w:pPr>
    </w:p>
    <w:p w14:paraId="258B30A7" w14:textId="77777777" w:rsidR="00AD6BB2" w:rsidRPr="00D33B80" w:rsidRDefault="00AD6BB2" w:rsidP="00D33B80">
      <w:pPr>
        <w:spacing w:after="0"/>
      </w:pP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1080"/>
        <w:gridCol w:w="9720"/>
      </w:tblGrid>
      <w:tr w:rsidR="00C178A0" w14:paraId="201BA45F" w14:textId="77777777" w:rsidTr="00966310">
        <w:tc>
          <w:tcPr>
            <w:tcW w:w="1080" w:type="dxa"/>
            <w:vAlign w:val="center"/>
          </w:tcPr>
          <w:p w14:paraId="2D7F08AA" w14:textId="77777777" w:rsidR="00C178A0" w:rsidRDefault="00C178A0" w:rsidP="00790F04">
            <w:pPr>
              <w:jc w:val="center"/>
            </w:pPr>
            <w:r>
              <w:t>IDIOM</w:t>
            </w:r>
          </w:p>
        </w:tc>
        <w:tc>
          <w:tcPr>
            <w:tcW w:w="9720" w:type="dxa"/>
          </w:tcPr>
          <w:p w14:paraId="7D7C2EC8" w14:textId="2AE324BF" w:rsidR="00C178A0" w:rsidRDefault="00EC700B" w:rsidP="00966310">
            <w:r>
              <w:t>Timeline</w:t>
            </w:r>
          </w:p>
        </w:tc>
      </w:tr>
      <w:tr w:rsidR="00C178A0" w14:paraId="1474B6D8" w14:textId="77777777" w:rsidTr="00966310">
        <w:tc>
          <w:tcPr>
            <w:tcW w:w="1080" w:type="dxa"/>
            <w:vAlign w:val="center"/>
          </w:tcPr>
          <w:p w14:paraId="5F7D91C6" w14:textId="77777777" w:rsidR="00C178A0" w:rsidRDefault="00C178A0" w:rsidP="00790F04">
            <w:pPr>
              <w:jc w:val="center"/>
            </w:pPr>
            <w:r>
              <w:t>Data Types</w:t>
            </w:r>
          </w:p>
          <w:p w14:paraId="6F4E3AC9" w14:textId="77777777" w:rsidR="00C178A0" w:rsidRDefault="00C178A0" w:rsidP="00790F04">
            <w:pPr>
              <w:jc w:val="center"/>
            </w:pPr>
          </w:p>
        </w:tc>
        <w:tc>
          <w:tcPr>
            <w:tcW w:w="9720" w:type="dxa"/>
          </w:tcPr>
          <w:p w14:paraId="61EC296A" w14:textId="02A870A1" w:rsidR="00333CFA" w:rsidRPr="00AE3E35" w:rsidRDefault="00AE3E35" w:rsidP="00966310">
            <w:pPr>
              <w:jc w:val="both"/>
            </w:pPr>
            <w:r>
              <w:t xml:space="preserve">The main data types used for this diagram </w:t>
            </w:r>
            <w:r w:rsidRPr="00BD0DD9">
              <w:rPr>
                <w:noProof/>
              </w:rPr>
              <w:t>are</w:t>
            </w:r>
            <w:r>
              <w:t xml:space="preserve"> </w:t>
            </w:r>
          </w:p>
          <w:p w14:paraId="614573CB" w14:textId="77777777" w:rsidR="0007206F" w:rsidRDefault="0007206F" w:rsidP="00966310">
            <w:pPr>
              <w:jc w:val="both"/>
              <w:rPr>
                <w:rFonts w:ascii="Helvetica" w:hAnsi="Helvetica"/>
                <w:color w:val="444444"/>
                <w:sz w:val="20"/>
                <w:szCs w:val="20"/>
              </w:rPr>
            </w:pPr>
          </w:p>
          <w:p w14:paraId="34BBCB7D" w14:textId="74D47826" w:rsidR="003008DA" w:rsidRPr="00B80A74" w:rsidRDefault="00215FF9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13652B">
              <w:rPr>
                <w:b/>
              </w:rPr>
              <w:t xml:space="preserve">Number of </w:t>
            </w:r>
            <w:r w:rsidR="002038B2" w:rsidRPr="0013652B">
              <w:rPr>
                <w:b/>
              </w:rPr>
              <w:t>Births:</w:t>
            </w:r>
            <w:r w:rsidR="000D19D5">
              <w:t xml:space="preserve"> The number of kids a woman gives birth to, a </w:t>
            </w:r>
            <w:r w:rsidR="000D19D5" w:rsidRPr="000D19D5">
              <w:rPr>
                <w:b/>
              </w:rPr>
              <w:t>discrete</w:t>
            </w:r>
            <w:r w:rsidR="000D19D5">
              <w:t xml:space="preserve"> numerical value.</w:t>
            </w:r>
          </w:p>
          <w:p w14:paraId="08B9A0DE" w14:textId="0E6D8F14" w:rsidR="00215FF9" w:rsidRPr="00B80A74" w:rsidRDefault="002038B2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13652B">
              <w:rPr>
                <w:b/>
              </w:rPr>
              <w:t>Age:</w:t>
            </w:r>
            <w:r w:rsidR="000D19D5">
              <w:t xml:space="preserve"> The age at which the women is at that particular </w:t>
            </w:r>
            <w:r w:rsidR="000D19D5" w:rsidRPr="009A50E1">
              <w:rPr>
                <w:noProof/>
              </w:rPr>
              <w:t>childbirth</w:t>
            </w:r>
            <w:r w:rsidR="000D19D5">
              <w:t xml:space="preserve">, a </w:t>
            </w:r>
            <w:r w:rsidR="000D19D5" w:rsidRPr="000D19D5">
              <w:rPr>
                <w:b/>
              </w:rPr>
              <w:t>discrete</w:t>
            </w:r>
            <w:r w:rsidR="000D19D5">
              <w:t xml:space="preserve"> numerical value.</w:t>
            </w:r>
          </w:p>
          <w:p w14:paraId="25F958B1" w14:textId="48DAD781" w:rsidR="003008DA" w:rsidRPr="00264703" w:rsidRDefault="00007E13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264703">
              <w:rPr>
                <w:b/>
              </w:rPr>
              <w:t>C</w:t>
            </w:r>
            <w:r w:rsidR="007A38EA" w:rsidRPr="00264703">
              <w:rPr>
                <w:b/>
              </w:rPr>
              <w:t>ase</w:t>
            </w:r>
            <w:r>
              <w:rPr>
                <w:b/>
              </w:rPr>
              <w:t xml:space="preserve"> </w:t>
            </w:r>
            <w:r w:rsidR="007A38EA" w:rsidRPr="00264703">
              <w:rPr>
                <w:b/>
              </w:rPr>
              <w:t>ID:</w:t>
            </w:r>
            <w:r w:rsidR="007A38EA">
              <w:rPr>
                <w:rFonts w:ascii="Helvetica" w:hAnsi="Helvetica"/>
                <w:color w:val="444444"/>
                <w:sz w:val="20"/>
                <w:szCs w:val="20"/>
              </w:rPr>
              <w:t xml:space="preserve"> </w:t>
            </w:r>
            <w:r w:rsidR="007B34F7" w:rsidRPr="00264703">
              <w:t>uniquely</w:t>
            </w:r>
            <w:r w:rsidR="007A38EA" w:rsidRPr="00264703">
              <w:t xml:space="preserve"> identify </w:t>
            </w:r>
            <w:r w:rsidR="007B34F7" w:rsidRPr="00264703">
              <w:t>each of the 1000 samples.</w:t>
            </w:r>
          </w:p>
          <w:p w14:paraId="6706E098" w14:textId="77777777" w:rsidR="007B34F7" w:rsidRDefault="007B34F7" w:rsidP="00966310">
            <w:pPr>
              <w:jc w:val="both"/>
              <w:rPr>
                <w:rFonts w:ascii="Helvetica" w:hAnsi="Helvetica"/>
                <w:color w:val="444444"/>
                <w:sz w:val="20"/>
                <w:szCs w:val="20"/>
              </w:rPr>
            </w:pPr>
          </w:p>
          <w:p w14:paraId="293817DE" w14:textId="574AEA62" w:rsidR="0086146C" w:rsidRPr="00AA7F7F" w:rsidRDefault="0086146C" w:rsidP="00966310">
            <w:pPr>
              <w:jc w:val="both"/>
              <w:rPr>
                <w:b/>
              </w:rPr>
            </w:pPr>
            <w:r w:rsidRPr="00AA7F7F">
              <w:rPr>
                <w:b/>
              </w:rPr>
              <w:t>Derived data:</w:t>
            </w:r>
          </w:p>
          <w:p w14:paraId="399AF094" w14:textId="7FC7CA82" w:rsidR="001E0068" w:rsidRPr="00F9410A" w:rsidRDefault="001E0068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  <w:rPr>
                <w:b/>
              </w:rPr>
            </w:pPr>
            <w:r w:rsidRPr="00F9410A">
              <w:rPr>
                <w:b/>
              </w:rPr>
              <w:t xml:space="preserve">PERCENTAGE OF BIRTHS BY AGE GROUP: </w:t>
            </w:r>
            <w:r w:rsidR="00527DD8" w:rsidRPr="00527DD8">
              <w:t xml:space="preserve">The percentage of births grouped in age groups of </w:t>
            </w:r>
            <w:r w:rsidR="00527DD8" w:rsidRPr="009A50E1">
              <w:rPr>
                <w:noProof/>
              </w:rPr>
              <w:t>10-19</w:t>
            </w:r>
            <w:r w:rsidR="009A50E1">
              <w:rPr>
                <w:noProof/>
              </w:rPr>
              <w:t xml:space="preserve">, </w:t>
            </w:r>
            <w:r w:rsidR="00527DD8" w:rsidRPr="00527DD8">
              <w:t>20-29, 30-39 and 40-49</w:t>
            </w:r>
          </w:p>
          <w:p w14:paraId="192D7DC2" w14:textId="77777777" w:rsidR="0086146C" w:rsidRDefault="0086146C" w:rsidP="00966310">
            <w:pPr>
              <w:jc w:val="both"/>
              <w:rPr>
                <w:rFonts w:ascii="Helvetica" w:hAnsi="Helvetica"/>
                <w:color w:val="444444"/>
                <w:sz w:val="20"/>
                <w:szCs w:val="20"/>
              </w:rPr>
            </w:pPr>
          </w:p>
          <w:p w14:paraId="4E312EDF" w14:textId="77777777" w:rsidR="00C178A0" w:rsidRDefault="00423AD8" w:rsidP="00966310">
            <w:pPr>
              <w:jc w:val="both"/>
              <w:rPr>
                <w:rFonts w:ascii="Helvetica" w:hAnsi="Helvetica"/>
                <w:color w:val="444444"/>
                <w:sz w:val="20"/>
                <w:szCs w:val="20"/>
              </w:rPr>
            </w:pPr>
            <w:r w:rsidRPr="00B80A74">
              <w:t xml:space="preserve">National Survey of Family </w:t>
            </w:r>
            <w:r w:rsidR="00400910" w:rsidRPr="00B80A74">
              <w:t>Growth [</w:t>
            </w:r>
            <w:r w:rsidR="005F6364">
              <w:rPr>
                <w:rFonts w:ascii="Helvetica" w:hAnsi="Helvetica"/>
                <w:color w:val="444444"/>
                <w:sz w:val="20"/>
                <w:szCs w:val="20"/>
              </w:rPr>
              <w:t xml:space="preserve"> </w:t>
            </w:r>
            <w:hyperlink r:id="rId15" w:history="1">
              <w:r w:rsidRPr="00B11253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https://goo.gl/PkwnJH</w:t>
              </w:r>
            </w:hyperlink>
            <w:r w:rsidR="005F6364">
              <w:rPr>
                <w:rFonts w:ascii="Helvetica" w:hAnsi="Helvetica"/>
                <w:color w:val="444444"/>
                <w:sz w:val="20"/>
                <w:szCs w:val="20"/>
              </w:rPr>
              <w:t xml:space="preserve"> ]</w:t>
            </w:r>
          </w:p>
          <w:p w14:paraId="7A27B2C9" w14:textId="77777777" w:rsidR="00F71068" w:rsidRDefault="00F71068" w:rsidP="00966310">
            <w:pPr>
              <w:jc w:val="both"/>
              <w:rPr>
                <w:rFonts w:ascii="Helvetica" w:hAnsi="Helvetica"/>
                <w:color w:val="444444"/>
                <w:sz w:val="20"/>
                <w:szCs w:val="20"/>
              </w:rPr>
            </w:pPr>
            <w:r>
              <w:t xml:space="preserve">Data source [ </w:t>
            </w:r>
            <w:hyperlink r:id="rId16" w:history="1">
              <w:r w:rsidRPr="00B11253">
                <w:rPr>
                  <w:rStyle w:val="Hyperlink"/>
                  <w:rFonts w:ascii="Helvetica" w:hAnsi="Helvetica"/>
                  <w:sz w:val="20"/>
                  <w:szCs w:val="20"/>
                </w:rPr>
                <w:t>https://goo.gl/5Y4w5o</w:t>
              </w:r>
            </w:hyperlink>
            <w:r>
              <w:rPr>
                <w:rFonts w:ascii="Helvetica" w:hAnsi="Helvetica"/>
                <w:color w:val="444444"/>
                <w:sz w:val="20"/>
                <w:szCs w:val="20"/>
              </w:rPr>
              <w:t xml:space="preserve"> ]</w:t>
            </w:r>
          </w:p>
          <w:p w14:paraId="3478AC3F" w14:textId="700E92EE" w:rsidR="00830C16" w:rsidRDefault="00830C16" w:rsidP="00966310">
            <w:pPr>
              <w:jc w:val="both"/>
            </w:pPr>
          </w:p>
        </w:tc>
      </w:tr>
      <w:tr w:rsidR="00C178A0" w14:paraId="543BC429" w14:textId="77777777" w:rsidTr="00966310">
        <w:tc>
          <w:tcPr>
            <w:tcW w:w="1080" w:type="dxa"/>
            <w:vAlign w:val="center"/>
          </w:tcPr>
          <w:p w14:paraId="5C973AA8" w14:textId="77777777" w:rsidR="00C178A0" w:rsidRDefault="00C178A0" w:rsidP="00790F04">
            <w:pPr>
              <w:jc w:val="center"/>
            </w:pPr>
            <w:r>
              <w:t>Tasks</w:t>
            </w:r>
          </w:p>
          <w:p w14:paraId="30B23618" w14:textId="77777777" w:rsidR="00C178A0" w:rsidRDefault="00C178A0" w:rsidP="00790F04">
            <w:pPr>
              <w:jc w:val="center"/>
            </w:pPr>
          </w:p>
        </w:tc>
        <w:tc>
          <w:tcPr>
            <w:tcW w:w="9720" w:type="dxa"/>
          </w:tcPr>
          <w:p w14:paraId="002455AD" w14:textId="4ED40EAC" w:rsidR="004803F3" w:rsidRPr="00CD724B" w:rsidRDefault="004803F3" w:rsidP="005F6364">
            <w:pPr>
              <w:jc w:val="both"/>
              <w:rPr>
                <w:b/>
              </w:rPr>
            </w:pPr>
            <w:r w:rsidRPr="00CD724B">
              <w:rPr>
                <w:b/>
              </w:rPr>
              <w:t>Compare:</w:t>
            </w:r>
          </w:p>
          <w:p w14:paraId="3843AE4F" w14:textId="4451C4DD" w:rsidR="00B76EA4" w:rsidRDefault="00B76EA4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053491">
              <w:t>The visualization</w:t>
            </w:r>
            <w:r>
              <w:t xml:space="preserve"> compares </w:t>
            </w:r>
            <w:r w:rsidR="009A50E1" w:rsidRPr="009A50E1">
              <w:rPr>
                <w:noProof/>
              </w:rPr>
              <w:t xml:space="preserve">the </w:t>
            </w:r>
            <w:r w:rsidR="00951E51" w:rsidRPr="009A50E1">
              <w:rPr>
                <w:noProof/>
              </w:rPr>
              <w:t>number</w:t>
            </w:r>
            <w:r w:rsidR="00951E51">
              <w:t xml:space="preserve"> of births each woman gives to their age.</w:t>
            </w:r>
          </w:p>
          <w:p w14:paraId="2950B9F6" w14:textId="77777777" w:rsidR="006E7367" w:rsidRDefault="006E7367" w:rsidP="005F6364">
            <w:pPr>
              <w:jc w:val="both"/>
            </w:pPr>
          </w:p>
          <w:p w14:paraId="17338A73" w14:textId="77777777" w:rsidR="006E7367" w:rsidRDefault="006E7367" w:rsidP="006E7367">
            <w:pPr>
              <w:jc w:val="both"/>
              <w:rPr>
                <w:b/>
              </w:rPr>
            </w:pPr>
            <w:r>
              <w:rPr>
                <w:b/>
              </w:rPr>
              <w:t xml:space="preserve">Finding </w:t>
            </w:r>
            <w:r w:rsidRPr="00A31A93">
              <w:rPr>
                <w:b/>
              </w:rPr>
              <w:t>Distribution</w:t>
            </w:r>
            <w:r>
              <w:rPr>
                <w:b/>
              </w:rPr>
              <w:t xml:space="preserve">: </w:t>
            </w:r>
          </w:p>
          <w:p w14:paraId="2F531813" w14:textId="22D599F8" w:rsidR="006E7367" w:rsidRPr="006E7367" w:rsidRDefault="006E7367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053491">
              <w:t>The visualization</w:t>
            </w:r>
            <w:r w:rsidRPr="006E7367">
              <w:t xml:space="preserve"> shows</w:t>
            </w:r>
            <w:r>
              <w:t xml:space="preserve"> the general distribution of </w:t>
            </w:r>
            <w:r w:rsidRPr="009A50E1">
              <w:rPr>
                <w:noProof/>
              </w:rPr>
              <w:t>birth</w:t>
            </w:r>
            <w:r w:rsidR="009A50E1">
              <w:rPr>
                <w:noProof/>
              </w:rPr>
              <w:t>-</w:t>
            </w:r>
            <w:r w:rsidRPr="009A50E1">
              <w:rPr>
                <w:noProof/>
              </w:rPr>
              <w:t>giving</w:t>
            </w:r>
            <w:r>
              <w:t xml:space="preserve"> </w:t>
            </w:r>
            <w:r w:rsidRPr="009A50E1">
              <w:rPr>
                <w:noProof/>
              </w:rPr>
              <w:t>age</w:t>
            </w:r>
            <w:r>
              <w:t xml:space="preserve"> of women </w:t>
            </w:r>
            <w:r w:rsidRPr="009A50E1">
              <w:rPr>
                <w:noProof/>
              </w:rPr>
              <w:t>i</w:t>
            </w:r>
            <w:r w:rsidR="009A50E1" w:rsidRPr="009A50E1">
              <w:rPr>
                <w:noProof/>
              </w:rPr>
              <w:t>s</w:t>
            </w:r>
            <w:r>
              <w:t xml:space="preserve"> concentrated in </w:t>
            </w:r>
            <w:r w:rsidR="008155FB">
              <w:t xml:space="preserve">the </w:t>
            </w:r>
            <w:r w:rsidRPr="008155FB">
              <w:rPr>
                <w:noProof/>
              </w:rPr>
              <w:t>20s</w:t>
            </w:r>
            <w:r>
              <w:t xml:space="preserve">. and as the number of kids grows the distribution shifts. </w:t>
            </w:r>
          </w:p>
          <w:p w14:paraId="771F8EA8" w14:textId="77777777" w:rsidR="004803F3" w:rsidRDefault="004803F3" w:rsidP="005F6364">
            <w:pPr>
              <w:jc w:val="both"/>
            </w:pPr>
          </w:p>
          <w:p w14:paraId="60CB735C" w14:textId="1E3207DD" w:rsidR="00C178A0" w:rsidRPr="00CD724B" w:rsidRDefault="004803F3" w:rsidP="005F6364">
            <w:pPr>
              <w:jc w:val="both"/>
              <w:rPr>
                <w:b/>
              </w:rPr>
            </w:pPr>
            <w:r w:rsidRPr="00CD724B">
              <w:rPr>
                <w:b/>
              </w:rPr>
              <w:t>Categorize:</w:t>
            </w:r>
          </w:p>
          <w:p w14:paraId="00647A23" w14:textId="18FADC53" w:rsidR="00951E51" w:rsidRDefault="00951E51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053491">
              <w:t>Also,</w:t>
            </w:r>
            <w:r>
              <w:t xml:space="preserve"> the visualization categorizes the women by age group i.e. 10-19, 20-29, 30-39 and 40-49 which contains the percentage of each women giving birth.</w:t>
            </w:r>
          </w:p>
          <w:p w14:paraId="6AE31A57" w14:textId="257672AB" w:rsidR="006E7367" w:rsidRDefault="006E7367" w:rsidP="005F6364">
            <w:pPr>
              <w:jc w:val="both"/>
            </w:pPr>
          </w:p>
          <w:p w14:paraId="4C19D5B9" w14:textId="2DE38708" w:rsidR="006E7367" w:rsidRPr="00007E13" w:rsidRDefault="00007E13" w:rsidP="005F6364">
            <w:pPr>
              <w:jc w:val="both"/>
              <w:rPr>
                <w:b/>
              </w:rPr>
            </w:pPr>
            <w:r>
              <w:rPr>
                <w:b/>
              </w:rPr>
              <w:t xml:space="preserve">Highlight </w:t>
            </w:r>
            <w:r w:rsidR="006E7367" w:rsidRPr="00007E13">
              <w:rPr>
                <w:b/>
              </w:rPr>
              <w:t>Outliers:</w:t>
            </w:r>
          </w:p>
          <w:p w14:paraId="3DBFD287" w14:textId="545DF478" w:rsidR="006E7367" w:rsidRDefault="006E7367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The </w:t>
            </w:r>
            <w:r w:rsidR="00007E13">
              <w:t>visualization</w:t>
            </w:r>
            <w:r>
              <w:t xml:space="preserve"> also shows some outliers like the one woman with 12 kids.</w:t>
            </w:r>
          </w:p>
          <w:p w14:paraId="3F164402" w14:textId="513B4C2D" w:rsidR="00A55851" w:rsidRPr="005F6364" w:rsidRDefault="00A55851" w:rsidP="005F6364">
            <w:pPr>
              <w:jc w:val="both"/>
              <w:rPr>
                <w:b/>
              </w:rPr>
            </w:pPr>
          </w:p>
        </w:tc>
      </w:tr>
      <w:tr w:rsidR="00C178A0" w14:paraId="52BF4167" w14:textId="77777777" w:rsidTr="00B52364">
        <w:trPr>
          <w:trHeight w:val="2780"/>
        </w:trPr>
        <w:tc>
          <w:tcPr>
            <w:tcW w:w="1080" w:type="dxa"/>
            <w:vAlign w:val="center"/>
          </w:tcPr>
          <w:p w14:paraId="13E14505" w14:textId="77777777" w:rsidR="00C178A0" w:rsidRDefault="00C178A0" w:rsidP="00790F04">
            <w:pPr>
              <w:jc w:val="center"/>
            </w:pPr>
            <w:r>
              <w:t>Visual Encoding Channels</w:t>
            </w:r>
          </w:p>
          <w:p w14:paraId="4421886A" w14:textId="77777777" w:rsidR="00C178A0" w:rsidRDefault="00C178A0" w:rsidP="00790F04">
            <w:pPr>
              <w:jc w:val="center"/>
            </w:pPr>
          </w:p>
        </w:tc>
        <w:tc>
          <w:tcPr>
            <w:tcW w:w="9720" w:type="dxa"/>
          </w:tcPr>
          <w:p w14:paraId="1C74A928" w14:textId="77777777" w:rsidR="00663174" w:rsidRDefault="00A55851" w:rsidP="005F6364">
            <w:pPr>
              <w:jc w:val="both"/>
            </w:pPr>
            <w:r w:rsidRPr="00790E45">
              <w:rPr>
                <w:b/>
              </w:rPr>
              <w:t>Size</w:t>
            </w:r>
            <w:r w:rsidR="00B77F5B" w:rsidRPr="00790E45">
              <w:rPr>
                <w:b/>
              </w:rPr>
              <w:t>:</w:t>
            </w:r>
            <w:r w:rsidR="00B77F5B">
              <w:t xml:space="preserve"> </w:t>
            </w:r>
          </w:p>
          <w:p w14:paraId="7DC433C2" w14:textId="5C4349D7" w:rsidR="00A55851" w:rsidRDefault="00B77F5B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>The green circles represent the total count for the given age</w:t>
            </w:r>
            <w:r w:rsidR="00D34197">
              <w:t xml:space="preserve">. </w:t>
            </w:r>
            <w:r w:rsidR="00007E13">
              <w:t xml:space="preserve">The bigger the circle </w:t>
            </w:r>
            <w:r w:rsidR="00AC5A92">
              <w:t>a greater</w:t>
            </w:r>
            <w:r w:rsidR="00007E13">
              <w:t xml:space="preserve"> number of </w:t>
            </w:r>
            <w:r w:rsidR="00AC5A92">
              <w:t>mothers</w:t>
            </w:r>
            <w:r w:rsidR="00007E13">
              <w:t xml:space="preserve"> gives birth at that age.</w:t>
            </w:r>
          </w:p>
          <w:p w14:paraId="10177F55" w14:textId="77777777" w:rsidR="00B77F5B" w:rsidRDefault="00B77F5B" w:rsidP="005F6364">
            <w:pPr>
              <w:jc w:val="both"/>
            </w:pPr>
          </w:p>
          <w:p w14:paraId="4646CB69" w14:textId="77777777" w:rsidR="0046162B" w:rsidRDefault="00A55851" w:rsidP="005F6364">
            <w:pPr>
              <w:jc w:val="both"/>
            </w:pPr>
            <w:r w:rsidRPr="00790E45">
              <w:rPr>
                <w:b/>
              </w:rPr>
              <w:t>Position</w:t>
            </w:r>
            <w:r w:rsidR="00B52364" w:rsidRPr="00790E45">
              <w:rPr>
                <w:b/>
              </w:rPr>
              <w:t>:</w:t>
            </w:r>
            <w:r w:rsidR="00B77F5B">
              <w:t xml:space="preserve"> </w:t>
            </w:r>
          </w:p>
          <w:p w14:paraId="6E8408A7" w14:textId="17B2ED50" w:rsidR="00A55851" w:rsidRDefault="00B77F5B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>
              <w:t xml:space="preserve">The horizontal axis represents the age of the woman and the vertical axis </w:t>
            </w:r>
            <w:r w:rsidRPr="009A50E1">
              <w:rPr>
                <w:noProof/>
              </w:rPr>
              <w:t>represent</w:t>
            </w:r>
            <w:r w:rsidR="009A50E1">
              <w:rPr>
                <w:noProof/>
              </w:rPr>
              <w:t>s</w:t>
            </w:r>
            <w:r>
              <w:t xml:space="preserve"> the number of births.</w:t>
            </w:r>
            <w:r w:rsidR="00AC5A92">
              <w:t xml:space="preserve"> As we move along the horizontal axis we see the distribution of birth rate decreases </w:t>
            </w:r>
            <w:r w:rsidR="00F91CB8">
              <w:t>i.e. less woman give birth after their twenties and also after the 2</w:t>
            </w:r>
            <w:r w:rsidR="00F91CB8" w:rsidRPr="00F91CB8">
              <w:rPr>
                <w:vertAlign w:val="superscript"/>
              </w:rPr>
              <w:t>nd</w:t>
            </w:r>
            <w:r w:rsidR="00F91CB8">
              <w:t xml:space="preserve"> or 3</w:t>
            </w:r>
            <w:r w:rsidR="00F91CB8" w:rsidRPr="00F91CB8">
              <w:rPr>
                <w:vertAlign w:val="superscript"/>
              </w:rPr>
              <w:t>rd</w:t>
            </w:r>
            <w:r w:rsidR="00F91CB8">
              <w:t xml:space="preserve"> child.</w:t>
            </w:r>
          </w:p>
          <w:p w14:paraId="64E0E433" w14:textId="77777777" w:rsidR="00B52364" w:rsidRDefault="00B52364" w:rsidP="005F6364">
            <w:pPr>
              <w:jc w:val="both"/>
            </w:pPr>
          </w:p>
          <w:p w14:paraId="1B0A037F" w14:textId="77777777" w:rsidR="0046162B" w:rsidRDefault="00A55851" w:rsidP="005F6364">
            <w:pPr>
              <w:jc w:val="both"/>
            </w:pPr>
            <w:bookmarkStart w:id="0" w:name="_GoBack"/>
            <w:bookmarkEnd w:id="0"/>
            <w:r w:rsidRPr="00790E45">
              <w:rPr>
                <w:b/>
              </w:rPr>
              <w:t>Motion</w:t>
            </w:r>
            <w:r w:rsidR="00D161F7" w:rsidRPr="00790E45">
              <w:rPr>
                <w:b/>
              </w:rPr>
              <w:t>:</w:t>
            </w:r>
            <w:r w:rsidR="00D161F7">
              <w:t xml:space="preserve"> </w:t>
            </w:r>
          </w:p>
          <w:p w14:paraId="78F3249A" w14:textId="77777777" w:rsidR="00A55851" w:rsidRDefault="00D161F7" w:rsidP="00AA7F7F">
            <w:pPr>
              <w:pStyle w:val="ListParagraph"/>
              <w:numPr>
                <w:ilvl w:val="0"/>
                <w:numId w:val="2"/>
              </w:numPr>
              <w:ind w:left="424"/>
              <w:jc w:val="both"/>
            </w:pPr>
            <w:r w:rsidRPr="002664E8">
              <w:t xml:space="preserve">Each </w:t>
            </w:r>
            <w:r>
              <w:t xml:space="preserve">moving dot represents a mother, and with each birth the woman gives the dot moves down a unit </w:t>
            </w:r>
            <w:r w:rsidR="00790E45">
              <w:t>(which</w:t>
            </w:r>
            <w:r>
              <w:t xml:space="preserve"> is the number of </w:t>
            </w:r>
            <w:r w:rsidR="00790E45">
              <w:t>child’s)</w:t>
            </w:r>
          </w:p>
          <w:p w14:paraId="2CABB804" w14:textId="50BCE03B" w:rsidR="00AA7F7F" w:rsidRDefault="00AA7F7F" w:rsidP="00AA7F7F">
            <w:pPr>
              <w:pStyle w:val="ListParagraph"/>
              <w:ind w:left="424"/>
              <w:jc w:val="both"/>
            </w:pPr>
          </w:p>
        </w:tc>
      </w:tr>
    </w:tbl>
    <w:p w14:paraId="3DF1AC46" w14:textId="77777777" w:rsidR="000A7103" w:rsidRDefault="000A7103" w:rsidP="002F3F5D">
      <w:pPr>
        <w:jc w:val="both"/>
        <w:rPr>
          <w:b/>
          <w:sz w:val="28"/>
          <w:szCs w:val="28"/>
        </w:rPr>
      </w:pPr>
    </w:p>
    <w:p w14:paraId="0866A4D5" w14:textId="5F64ED55" w:rsidR="00E56A19" w:rsidRPr="00452446" w:rsidRDefault="00077C6F" w:rsidP="002F3F5D">
      <w:pPr>
        <w:jc w:val="both"/>
        <w:rPr>
          <w:b/>
          <w:sz w:val="28"/>
          <w:szCs w:val="28"/>
        </w:rPr>
      </w:pPr>
      <w:r w:rsidRPr="00452446">
        <w:rPr>
          <w:b/>
          <w:sz w:val="28"/>
          <w:szCs w:val="28"/>
        </w:rPr>
        <w:t>Real-time Passenger Information (RTPI) for Dublin Bus</w:t>
      </w:r>
    </w:p>
    <w:p w14:paraId="513864C3" w14:textId="0B2914B9" w:rsidR="00255FDF" w:rsidRDefault="000619E7" w:rsidP="002F3F5D">
      <w:pPr>
        <w:jc w:val="both"/>
        <w:rPr>
          <w:rFonts w:ascii="Helvetica" w:hAnsi="Helvetica" w:cs="Helvetica"/>
          <w:color w:val="444444"/>
          <w:sz w:val="20"/>
          <w:szCs w:val="20"/>
        </w:rPr>
      </w:pPr>
      <w:r>
        <w:t>Source [</w:t>
      </w:r>
      <w:r w:rsidR="0065660F">
        <w:t xml:space="preserve"> </w:t>
      </w:r>
      <w:hyperlink r:id="rId17" w:history="1">
        <w:r w:rsidR="0065660F" w:rsidRPr="0033075A">
          <w:rPr>
            <w:rStyle w:val="Hyperlink"/>
            <w:rFonts w:ascii="Helvetica" w:hAnsi="Helvetica" w:cs="Helvetica"/>
            <w:sz w:val="20"/>
            <w:szCs w:val="20"/>
          </w:rPr>
          <w:t>https://goo.gl/wh6ZhF</w:t>
        </w:r>
      </w:hyperlink>
      <w:r w:rsidR="0065660F">
        <w:rPr>
          <w:rFonts w:ascii="Helvetica" w:hAnsi="Helvetica" w:cs="Helvetica"/>
          <w:color w:val="444444"/>
          <w:sz w:val="20"/>
          <w:szCs w:val="20"/>
        </w:rPr>
        <w:t xml:space="preserve"> ]</w:t>
      </w:r>
    </w:p>
    <w:p w14:paraId="2A1BE825" w14:textId="5F5169AB" w:rsidR="005947B1" w:rsidRPr="005947B1" w:rsidRDefault="00966310" w:rsidP="002F3F5D">
      <w:pPr>
        <w:jc w:val="both"/>
      </w:pPr>
      <w:r>
        <w:t>This</w:t>
      </w:r>
      <w:r w:rsidR="00AF7178">
        <w:t xml:space="preserve"> </w:t>
      </w:r>
      <w:r w:rsidR="006E24C2">
        <w:t xml:space="preserve">data is provided by </w:t>
      </w:r>
      <w:r w:rsidR="008155FB">
        <w:t xml:space="preserve">the </w:t>
      </w:r>
      <w:r w:rsidR="006E24C2" w:rsidRPr="008155FB">
        <w:rPr>
          <w:noProof/>
        </w:rPr>
        <w:t>National</w:t>
      </w:r>
      <w:r w:rsidR="006E24C2" w:rsidRPr="005947B1">
        <w:t xml:space="preserve"> Transport Agency for tracking the </w:t>
      </w:r>
      <w:r w:rsidR="00380E4E" w:rsidRPr="005947B1">
        <w:t>real-time</w:t>
      </w:r>
      <w:r w:rsidR="006E24C2" w:rsidRPr="005947B1">
        <w:t xml:space="preserve"> information of the Dublin Bus service.</w:t>
      </w:r>
    </w:p>
    <w:p w14:paraId="09DCE151" w14:textId="6A2D2907" w:rsidR="00C4277E" w:rsidRDefault="006E24C2" w:rsidP="002F3F5D">
      <w:pPr>
        <w:jc w:val="both"/>
      </w:pPr>
      <w:r>
        <w:t xml:space="preserve">I think it would be </w:t>
      </w:r>
      <w:r w:rsidR="003871BB">
        <w:t>interesting</w:t>
      </w:r>
      <w:r>
        <w:t xml:space="preserve"> to visualize </w:t>
      </w:r>
      <w:r w:rsidR="000353F5">
        <w:t>this</w:t>
      </w:r>
      <w:r>
        <w:t xml:space="preserve"> </w:t>
      </w:r>
      <w:r w:rsidR="005947B1">
        <w:t>transport information in real-time</w:t>
      </w:r>
      <w:r w:rsidR="009F1E48">
        <w:t xml:space="preserve"> </w:t>
      </w:r>
      <w:r w:rsidR="00C4277E">
        <w:t xml:space="preserve">using different encoding channels </w:t>
      </w:r>
      <w:r w:rsidR="009F1E48">
        <w:t xml:space="preserve">rather than </w:t>
      </w:r>
      <w:r w:rsidR="00C4277E">
        <w:t>traditional routes</w:t>
      </w:r>
      <w:r w:rsidR="009F1E48">
        <w:t xml:space="preserve"> on</w:t>
      </w:r>
      <w:r w:rsidR="00C4277E">
        <w:t xml:space="preserve"> </w:t>
      </w:r>
      <w:r w:rsidR="008155FB">
        <w:t xml:space="preserve">a </w:t>
      </w:r>
      <w:r w:rsidR="00C4277E" w:rsidRPr="008155FB">
        <w:rPr>
          <w:noProof/>
        </w:rPr>
        <w:t>geographic</w:t>
      </w:r>
      <w:r w:rsidR="009F1E48">
        <w:t xml:space="preserve"> map.</w:t>
      </w:r>
    </w:p>
    <w:p w14:paraId="618BEDC6" w14:textId="77777777" w:rsidR="00904C86" w:rsidRDefault="00904C86" w:rsidP="002F3F5D">
      <w:pPr>
        <w:jc w:val="both"/>
      </w:pPr>
    </w:p>
    <w:p w14:paraId="37255B96" w14:textId="13173DC8" w:rsidR="00255FDF" w:rsidRDefault="00255FDF" w:rsidP="002F3F5D">
      <w:pPr>
        <w:jc w:val="both"/>
      </w:pPr>
      <w:r w:rsidRPr="003B2B68">
        <w:rPr>
          <w:b/>
        </w:rPr>
        <w:t>Data</w:t>
      </w:r>
      <w:r w:rsidR="0062382A" w:rsidRPr="003B2B68">
        <w:rPr>
          <w:b/>
        </w:rPr>
        <w:t xml:space="preserve"> and data types</w:t>
      </w:r>
      <w:r w:rsidRPr="003B2B68">
        <w:rPr>
          <w:b/>
        </w:rPr>
        <w:t>:</w:t>
      </w:r>
      <w:r w:rsidR="00C4277E">
        <w:t xml:space="preserve"> </w:t>
      </w:r>
      <w:r w:rsidR="00A04071">
        <w:t xml:space="preserve"> This dataset consists of n</w:t>
      </w:r>
      <w:r w:rsidR="003D66E9">
        <w:t>umerous data</w:t>
      </w:r>
      <w:r w:rsidR="003B2B68">
        <w:t xml:space="preserve"> which provide information on various data points. The most useful among these which will give most information to users would be as follows.</w:t>
      </w:r>
    </w:p>
    <w:p w14:paraId="70E95A9F" w14:textId="6B1B36C9" w:rsidR="00C4277E" w:rsidRDefault="003B2B68" w:rsidP="002F3F5D">
      <w:pPr>
        <w:pStyle w:val="ListParagraph"/>
        <w:numPr>
          <w:ilvl w:val="0"/>
          <w:numId w:val="6"/>
        </w:numPr>
        <w:jc w:val="both"/>
      </w:pPr>
      <w:r w:rsidRPr="00861A74">
        <w:rPr>
          <w:b/>
        </w:rPr>
        <w:t>Origin</w:t>
      </w:r>
      <w:r>
        <w:t xml:space="preserve">: The origin of the particular </w:t>
      </w:r>
      <w:r w:rsidR="00CD1037">
        <w:t>bus, A categorical value of the name of the origin stop</w:t>
      </w:r>
      <w:r w:rsidR="000C399A">
        <w:t xml:space="preserve"> e.g. College green.</w:t>
      </w:r>
    </w:p>
    <w:p w14:paraId="0ACFED23" w14:textId="63827307" w:rsidR="00C4277E" w:rsidRDefault="00C4277E" w:rsidP="002F3F5D">
      <w:pPr>
        <w:pStyle w:val="ListParagraph"/>
        <w:numPr>
          <w:ilvl w:val="0"/>
          <w:numId w:val="6"/>
        </w:numPr>
        <w:jc w:val="both"/>
      </w:pPr>
      <w:r w:rsidRPr="00861A74">
        <w:rPr>
          <w:b/>
        </w:rPr>
        <w:t>Destination</w:t>
      </w:r>
      <w:r w:rsidR="003B2B68">
        <w:t>: The destination of the bus,</w:t>
      </w:r>
      <w:r w:rsidR="00CD1037">
        <w:t xml:space="preserve"> A categorical value of the name of the origin stop.</w:t>
      </w:r>
    </w:p>
    <w:p w14:paraId="275B70BB" w14:textId="1BD4E4C7" w:rsidR="00C4277E" w:rsidRDefault="003D66E9" w:rsidP="002F3F5D">
      <w:pPr>
        <w:pStyle w:val="ListParagraph"/>
        <w:numPr>
          <w:ilvl w:val="0"/>
          <w:numId w:val="6"/>
        </w:numPr>
        <w:jc w:val="both"/>
      </w:pPr>
      <w:r w:rsidRPr="00861A74">
        <w:rPr>
          <w:b/>
        </w:rPr>
        <w:t>Due time</w:t>
      </w:r>
      <w:r w:rsidR="003B2B68">
        <w:t>: The time the bus is due in at a particular stop,</w:t>
      </w:r>
      <w:r w:rsidR="00CD1037">
        <w:t xml:space="preserve"> A </w:t>
      </w:r>
      <w:r w:rsidR="000C399A">
        <w:t>Continuous value of time e.g. next 5 mins.</w:t>
      </w:r>
    </w:p>
    <w:p w14:paraId="26F32B6B" w14:textId="47CC7BD6" w:rsidR="00C4277E" w:rsidRDefault="003D66E9" w:rsidP="002F3F5D">
      <w:pPr>
        <w:pStyle w:val="ListParagraph"/>
        <w:numPr>
          <w:ilvl w:val="0"/>
          <w:numId w:val="6"/>
        </w:numPr>
        <w:jc w:val="both"/>
      </w:pPr>
      <w:r w:rsidRPr="00861A74">
        <w:rPr>
          <w:b/>
        </w:rPr>
        <w:t>A</w:t>
      </w:r>
      <w:r w:rsidR="00C4277E" w:rsidRPr="00861A74">
        <w:rPr>
          <w:b/>
        </w:rPr>
        <w:t>rrival</w:t>
      </w:r>
      <w:r w:rsidRPr="00861A74">
        <w:rPr>
          <w:b/>
        </w:rPr>
        <w:t xml:space="preserve"> </w:t>
      </w:r>
      <w:r w:rsidR="00C4277E" w:rsidRPr="00861A74">
        <w:rPr>
          <w:b/>
        </w:rPr>
        <w:t>date</w:t>
      </w:r>
      <w:r w:rsidRPr="00861A74">
        <w:rPr>
          <w:b/>
        </w:rPr>
        <w:t xml:space="preserve"> </w:t>
      </w:r>
      <w:r w:rsidR="00C4277E" w:rsidRPr="00861A74">
        <w:rPr>
          <w:b/>
        </w:rPr>
        <w:t>time</w:t>
      </w:r>
      <w:r w:rsidR="003B2B68">
        <w:t>: Time to destination for the bus,</w:t>
      </w:r>
      <w:r w:rsidR="000C399A" w:rsidRPr="000C399A">
        <w:t xml:space="preserve"> </w:t>
      </w:r>
      <w:r w:rsidR="000C399A">
        <w:t>A Continuous value of time e.g. next 5 mins.</w:t>
      </w:r>
    </w:p>
    <w:p w14:paraId="43EFCF42" w14:textId="4250052E" w:rsidR="00C4277E" w:rsidRDefault="003D66E9" w:rsidP="002F3F5D">
      <w:pPr>
        <w:pStyle w:val="ListParagraph"/>
        <w:numPr>
          <w:ilvl w:val="0"/>
          <w:numId w:val="6"/>
        </w:numPr>
        <w:jc w:val="both"/>
      </w:pPr>
      <w:r w:rsidRPr="00861A74">
        <w:rPr>
          <w:b/>
        </w:rPr>
        <w:t>S</w:t>
      </w:r>
      <w:r w:rsidR="00C4277E" w:rsidRPr="00861A74">
        <w:rPr>
          <w:b/>
        </w:rPr>
        <w:t>cheduled</w:t>
      </w:r>
      <w:r w:rsidRPr="00861A74">
        <w:rPr>
          <w:b/>
        </w:rPr>
        <w:t xml:space="preserve"> </w:t>
      </w:r>
      <w:r w:rsidR="00C4277E" w:rsidRPr="00861A74">
        <w:rPr>
          <w:b/>
        </w:rPr>
        <w:t>arrival</w:t>
      </w:r>
      <w:r w:rsidRPr="00861A74">
        <w:rPr>
          <w:b/>
        </w:rPr>
        <w:t xml:space="preserve"> </w:t>
      </w:r>
      <w:r w:rsidR="00C4277E" w:rsidRPr="00861A74">
        <w:rPr>
          <w:b/>
        </w:rPr>
        <w:t>date</w:t>
      </w:r>
      <w:r w:rsidRPr="00861A74">
        <w:rPr>
          <w:b/>
        </w:rPr>
        <w:t xml:space="preserve"> </w:t>
      </w:r>
      <w:r w:rsidR="00C4277E" w:rsidRPr="00861A74">
        <w:rPr>
          <w:b/>
        </w:rPr>
        <w:t>time</w:t>
      </w:r>
      <w:r w:rsidR="003B2B68">
        <w:t>: The Scheduled arrival time for the bus,</w:t>
      </w:r>
      <w:r w:rsidR="000C399A" w:rsidRPr="000C399A">
        <w:t xml:space="preserve"> </w:t>
      </w:r>
      <w:r w:rsidR="000C399A">
        <w:t>A Continuous value of time e.g. next 5 mins.</w:t>
      </w:r>
    </w:p>
    <w:p w14:paraId="283FC333" w14:textId="6D130A94" w:rsidR="00C4277E" w:rsidRDefault="003B2B68" w:rsidP="002F3F5D">
      <w:pPr>
        <w:pStyle w:val="ListParagraph"/>
        <w:numPr>
          <w:ilvl w:val="0"/>
          <w:numId w:val="6"/>
        </w:numPr>
        <w:jc w:val="both"/>
      </w:pPr>
      <w:r w:rsidRPr="00861A74">
        <w:rPr>
          <w:b/>
        </w:rPr>
        <w:t>Route:</w:t>
      </w:r>
      <w:r>
        <w:t xml:space="preserve"> Full route of the bus</w:t>
      </w:r>
      <w:r w:rsidR="000C399A">
        <w:t xml:space="preserve">, A categorical value of the name of the origin stop e.g. </w:t>
      </w:r>
      <w:r w:rsidR="000C399A" w:rsidRPr="008155FB">
        <w:rPr>
          <w:noProof/>
        </w:rPr>
        <w:t>Dru</w:t>
      </w:r>
      <w:r w:rsidR="008155FB">
        <w:rPr>
          <w:noProof/>
        </w:rPr>
        <w:t>m</w:t>
      </w:r>
      <w:r w:rsidR="000C399A" w:rsidRPr="008155FB">
        <w:rPr>
          <w:noProof/>
        </w:rPr>
        <w:t>condra</w:t>
      </w:r>
    </w:p>
    <w:p w14:paraId="2EAEE257" w14:textId="5658C4CE" w:rsidR="00D87A4A" w:rsidRDefault="003B2B68" w:rsidP="002F3F5D">
      <w:pPr>
        <w:pStyle w:val="ListParagraph"/>
        <w:numPr>
          <w:ilvl w:val="0"/>
          <w:numId w:val="6"/>
        </w:numPr>
        <w:jc w:val="both"/>
      </w:pPr>
      <w:r w:rsidRPr="005602ED">
        <w:rPr>
          <w:b/>
        </w:rPr>
        <w:t>Direction:</w:t>
      </w:r>
      <w:r>
        <w:t xml:space="preserve"> the direction of the bus on the route,</w:t>
      </w:r>
      <w:r w:rsidR="000C399A">
        <w:t xml:space="preserve"> A Binary value for the bus direction E.g. UP or DOWN.</w:t>
      </w:r>
    </w:p>
    <w:p w14:paraId="729C51F7" w14:textId="77777777" w:rsidR="00D87A4A" w:rsidRDefault="00D87A4A" w:rsidP="002F3F5D">
      <w:pPr>
        <w:jc w:val="both"/>
      </w:pPr>
    </w:p>
    <w:p w14:paraId="7E0CE39C" w14:textId="46DFEF77" w:rsidR="002A1836" w:rsidRPr="0002024D" w:rsidRDefault="002A1836" w:rsidP="002F3F5D">
      <w:pPr>
        <w:jc w:val="both"/>
      </w:pPr>
      <w:r w:rsidRPr="0002024D">
        <w:rPr>
          <w:b/>
        </w:rPr>
        <w:t>Tasks:</w:t>
      </w:r>
      <w:r w:rsidR="0002024D">
        <w:rPr>
          <w:b/>
        </w:rPr>
        <w:t xml:space="preserve"> </w:t>
      </w:r>
      <w:r w:rsidR="0002024D">
        <w:t xml:space="preserve"> Various visualization tasks can be achieved by visualizing this dataset. Some of the examples are as below.</w:t>
      </w:r>
    </w:p>
    <w:p w14:paraId="01952294" w14:textId="0E8AAE3A" w:rsidR="002A1836" w:rsidRPr="008E1615" w:rsidRDefault="002A1836" w:rsidP="002F3F5D">
      <w:pPr>
        <w:pStyle w:val="ListParagraph"/>
        <w:numPr>
          <w:ilvl w:val="0"/>
          <w:numId w:val="7"/>
        </w:numPr>
        <w:jc w:val="both"/>
        <w:rPr>
          <w:b/>
        </w:rPr>
      </w:pPr>
      <w:r w:rsidRPr="008E1615">
        <w:rPr>
          <w:b/>
        </w:rPr>
        <w:t>Compare:</w:t>
      </w:r>
      <w:r w:rsidR="00442892">
        <w:rPr>
          <w:b/>
        </w:rPr>
        <w:t xml:space="preserve"> </w:t>
      </w:r>
      <w:r w:rsidR="00442892">
        <w:t xml:space="preserve"> This visualization can help compare distances between different stops and the time it takes to reach it on an average.</w:t>
      </w:r>
    </w:p>
    <w:p w14:paraId="6B67AC54" w14:textId="60B66F17" w:rsidR="002A1836" w:rsidRPr="008E1615" w:rsidRDefault="002A1836" w:rsidP="002F3F5D">
      <w:pPr>
        <w:pStyle w:val="ListParagraph"/>
        <w:numPr>
          <w:ilvl w:val="0"/>
          <w:numId w:val="7"/>
        </w:numPr>
        <w:jc w:val="both"/>
        <w:rPr>
          <w:b/>
        </w:rPr>
      </w:pPr>
      <w:r w:rsidRPr="008E1615">
        <w:rPr>
          <w:b/>
        </w:rPr>
        <w:t>Categories:</w:t>
      </w:r>
      <w:r w:rsidR="00E256BE">
        <w:rPr>
          <w:b/>
        </w:rPr>
        <w:t xml:space="preserve"> </w:t>
      </w:r>
      <w:r w:rsidR="00442892">
        <w:t>Can help classify different routes into categories like busy, not busy.</w:t>
      </w:r>
      <w:r w:rsidR="00B670B5">
        <w:t xml:space="preserve"> Categorization can also help in better visualizing different bus service providers if </w:t>
      </w:r>
      <w:r w:rsidR="008F7553">
        <w:t>considered</w:t>
      </w:r>
      <w:r w:rsidR="00B670B5">
        <w:t>.</w:t>
      </w:r>
    </w:p>
    <w:p w14:paraId="78876343" w14:textId="6ECF9229" w:rsidR="002A1836" w:rsidRPr="008E1615" w:rsidRDefault="002A1836" w:rsidP="002F3F5D">
      <w:pPr>
        <w:pStyle w:val="ListParagraph"/>
        <w:numPr>
          <w:ilvl w:val="0"/>
          <w:numId w:val="7"/>
        </w:numPr>
        <w:jc w:val="both"/>
        <w:rPr>
          <w:b/>
        </w:rPr>
      </w:pPr>
      <w:r w:rsidRPr="008E1615">
        <w:rPr>
          <w:b/>
        </w:rPr>
        <w:t>Associate:</w:t>
      </w:r>
      <w:r w:rsidR="001F0EB5">
        <w:rPr>
          <w:b/>
        </w:rPr>
        <w:t xml:space="preserve"> </w:t>
      </w:r>
      <w:r w:rsidR="001F0EB5">
        <w:t xml:space="preserve">It can also help to draw a relationship between the time taken on average, </w:t>
      </w:r>
      <w:r w:rsidR="00442892">
        <w:t>traffic and</w:t>
      </w:r>
      <w:r w:rsidR="001F0EB5">
        <w:t xml:space="preserve"> the number of commuters on the routes.</w:t>
      </w:r>
    </w:p>
    <w:p w14:paraId="079B70DE" w14:textId="3271A4FC" w:rsidR="002A1836" w:rsidRPr="008E1615" w:rsidRDefault="00A04071" w:rsidP="002F3F5D">
      <w:pPr>
        <w:pStyle w:val="ListParagraph"/>
        <w:numPr>
          <w:ilvl w:val="0"/>
          <w:numId w:val="7"/>
        </w:numPr>
        <w:jc w:val="both"/>
        <w:rPr>
          <w:b/>
        </w:rPr>
      </w:pPr>
      <w:r w:rsidRPr="008E1615">
        <w:rPr>
          <w:b/>
        </w:rPr>
        <w:t>Locate:</w:t>
      </w:r>
      <w:r w:rsidR="00EE607F">
        <w:rPr>
          <w:b/>
        </w:rPr>
        <w:t xml:space="preserve"> </w:t>
      </w:r>
      <w:r w:rsidR="00EE607F">
        <w:t>The visualization can help locate the current position of the bus</w:t>
      </w:r>
      <w:r w:rsidR="001F0EB5">
        <w:t xml:space="preserve"> on the route.</w:t>
      </w:r>
    </w:p>
    <w:p w14:paraId="0E42281F" w14:textId="77777777" w:rsidR="00C4277E" w:rsidRDefault="00C4277E" w:rsidP="002F3F5D">
      <w:pPr>
        <w:jc w:val="both"/>
      </w:pPr>
    </w:p>
    <w:p w14:paraId="372AEB76" w14:textId="7251334E" w:rsidR="00972C8F" w:rsidRPr="00442892" w:rsidRDefault="00255FDF" w:rsidP="002F3F5D">
      <w:pPr>
        <w:jc w:val="both"/>
      </w:pPr>
      <w:r w:rsidRPr="00442892">
        <w:rPr>
          <w:b/>
        </w:rPr>
        <w:t>Encoding channels:</w:t>
      </w:r>
      <w:r w:rsidR="00442892">
        <w:t xml:space="preserve"> The most effective channels for encoding information can be used to visualize this data.</w:t>
      </w:r>
    </w:p>
    <w:p w14:paraId="1B653E20" w14:textId="0F43FBB7" w:rsidR="00D87A4A" w:rsidRPr="00442892" w:rsidRDefault="002A1836" w:rsidP="002F3F5D">
      <w:pPr>
        <w:pStyle w:val="ListParagraph"/>
        <w:numPr>
          <w:ilvl w:val="0"/>
          <w:numId w:val="8"/>
        </w:numPr>
        <w:jc w:val="both"/>
        <w:rPr>
          <w:b/>
        </w:rPr>
      </w:pPr>
      <w:r w:rsidRPr="00442892">
        <w:rPr>
          <w:b/>
        </w:rPr>
        <w:t>Position</w:t>
      </w:r>
      <w:r w:rsidR="00442892">
        <w:rPr>
          <w:b/>
        </w:rPr>
        <w:t>:</w:t>
      </w:r>
      <w:r w:rsidR="00442892" w:rsidRPr="00442892">
        <w:t xml:space="preserve"> Position </w:t>
      </w:r>
      <w:r w:rsidR="00442892">
        <w:t>can be used to show the current position of the bus rel</w:t>
      </w:r>
      <w:r w:rsidR="000302B8">
        <w:t xml:space="preserve">ative to the </w:t>
      </w:r>
      <w:r w:rsidR="000302B8" w:rsidRPr="008155FB">
        <w:rPr>
          <w:noProof/>
        </w:rPr>
        <w:t>bus</w:t>
      </w:r>
      <w:r w:rsidR="008155FB">
        <w:rPr>
          <w:noProof/>
        </w:rPr>
        <w:t xml:space="preserve"> </w:t>
      </w:r>
      <w:r w:rsidR="000302B8" w:rsidRPr="008155FB">
        <w:rPr>
          <w:noProof/>
        </w:rPr>
        <w:t>stop</w:t>
      </w:r>
      <w:r w:rsidR="000302B8">
        <w:t>.</w:t>
      </w:r>
    </w:p>
    <w:p w14:paraId="0F8BA40F" w14:textId="68A33661" w:rsidR="002A1836" w:rsidRPr="00442892" w:rsidRDefault="002A1836" w:rsidP="002F3F5D">
      <w:pPr>
        <w:pStyle w:val="ListParagraph"/>
        <w:numPr>
          <w:ilvl w:val="0"/>
          <w:numId w:val="8"/>
        </w:numPr>
        <w:jc w:val="both"/>
        <w:rPr>
          <w:b/>
        </w:rPr>
      </w:pPr>
      <w:r w:rsidRPr="00442892">
        <w:rPr>
          <w:b/>
        </w:rPr>
        <w:t>Color</w:t>
      </w:r>
      <w:r w:rsidR="00442892">
        <w:rPr>
          <w:b/>
        </w:rPr>
        <w:t>:</w:t>
      </w:r>
      <w:r w:rsidR="000302B8">
        <w:rPr>
          <w:b/>
        </w:rPr>
        <w:t xml:space="preserve"> </w:t>
      </w:r>
      <w:r w:rsidR="000302B8">
        <w:t xml:space="preserve">Color can be used to </w:t>
      </w:r>
      <w:r w:rsidR="000302B8" w:rsidRPr="008155FB">
        <w:rPr>
          <w:noProof/>
        </w:rPr>
        <w:t>categori</w:t>
      </w:r>
      <w:r w:rsidR="008155FB">
        <w:rPr>
          <w:noProof/>
        </w:rPr>
        <w:t>se</w:t>
      </w:r>
      <w:r w:rsidR="000302B8">
        <w:t xml:space="preserve"> different routes in the city.</w:t>
      </w:r>
      <w:r w:rsidR="00A34544">
        <w:t xml:space="preserve"> </w:t>
      </w:r>
      <w:r w:rsidR="005C0372">
        <w:t xml:space="preserve"> Shades </w:t>
      </w:r>
      <w:r w:rsidR="00F81CBD">
        <w:t xml:space="preserve">of </w:t>
      </w:r>
      <w:r w:rsidR="005C0372">
        <w:t xml:space="preserve">can also be used to show the </w:t>
      </w:r>
      <w:r w:rsidR="00F81CBD">
        <w:t>density of travel over a period of time.</w:t>
      </w:r>
    </w:p>
    <w:p w14:paraId="79B670F2" w14:textId="0F1AE972" w:rsidR="002A1836" w:rsidRPr="00442892" w:rsidRDefault="002A1836" w:rsidP="002F3F5D">
      <w:pPr>
        <w:pStyle w:val="ListParagraph"/>
        <w:numPr>
          <w:ilvl w:val="0"/>
          <w:numId w:val="8"/>
        </w:numPr>
        <w:jc w:val="both"/>
        <w:rPr>
          <w:b/>
        </w:rPr>
      </w:pPr>
      <w:r w:rsidRPr="00442892">
        <w:rPr>
          <w:b/>
        </w:rPr>
        <w:t>Size</w:t>
      </w:r>
      <w:r w:rsidR="00442892">
        <w:rPr>
          <w:b/>
        </w:rPr>
        <w:t>:</w:t>
      </w:r>
      <w:r w:rsidR="000302B8">
        <w:rPr>
          <w:b/>
        </w:rPr>
        <w:t xml:space="preserve"> </w:t>
      </w:r>
      <w:r w:rsidR="000302B8">
        <w:t>The size of the indicator can be used to show the busyness of the route/ bus.</w:t>
      </w:r>
    </w:p>
    <w:p w14:paraId="28425477" w14:textId="1165D367" w:rsidR="002A1836" w:rsidRPr="00F17F7D" w:rsidRDefault="002A1836" w:rsidP="003B2B68">
      <w:pPr>
        <w:pStyle w:val="ListParagraph"/>
        <w:numPr>
          <w:ilvl w:val="0"/>
          <w:numId w:val="8"/>
        </w:numPr>
        <w:jc w:val="both"/>
        <w:rPr>
          <w:b/>
        </w:rPr>
      </w:pPr>
      <w:r w:rsidRPr="00442892">
        <w:rPr>
          <w:b/>
        </w:rPr>
        <w:t>Motion</w:t>
      </w:r>
      <w:r w:rsidR="00442892">
        <w:rPr>
          <w:b/>
        </w:rPr>
        <w:t>:</w:t>
      </w:r>
      <w:r w:rsidR="000302B8">
        <w:rPr>
          <w:b/>
        </w:rPr>
        <w:t xml:space="preserve"> </w:t>
      </w:r>
      <w:r w:rsidR="000302B8">
        <w:t>Motion can show the current movement of the bus/traffic on the route.</w:t>
      </w:r>
    </w:p>
    <w:sectPr w:rsidR="002A1836" w:rsidRPr="00F17F7D" w:rsidSect="00FE697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2C5"/>
    <w:multiLevelType w:val="hybridMultilevel"/>
    <w:tmpl w:val="E23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206D3"/>
    <w:multiLevelType w:val="hybridMultilevel"/>
    <w:tmpl w:val="F4C4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5CD4"/>
    <w:multiLevelType w:val="hybridMultilevel"/>
    <w:tmpl w:val="0FE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A701A"/>
    <w:multiLevelType w:val="hybridMultilevel"/>
    <w:tmpl w:val="E558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4568F"/>
    <w:multiLevelType w:val="hybridMultilevel"/>
    <w:tmpl w:val="CA8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131D8"/>
    <w:multiLevelType w:val="hybridMultilevel"/>
    <w:tmpl w:val="C496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034D2"/>
    <w:multiLevelType w:val="hybridMultilevel"/>
    <w:tmpl w:val="3080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4368"/>
    <w:multiLevelType w:val="hybridMultilevel"/>
    <w:tmpl w:val="763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879F6"/>
    <w:multiLevelType w:val="hybridMultilevel"/>
    <w:tmpl w:val="484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zczNDQ1MzK1MDFT0lEKTi0uzszPAykwqwUAKLqBkCwAAAA="/>
  </w:docVars>
  <w:rsids>
    <w:rsidRoot w:val="00420776"/>
    <w:rsid w:val="00007E13"/>
    <w:rsid w:val="0002024D"/>
    <w:rsid w:val="000302B8"/>
    <w:rsid w:val="000353F5"/>
    <w:rsid w:val="0005029D"/>
    <w:rsid w:val="00053491"/>
    <w:rsid w:val="00054CC3"/>
    <w:rsid w:val="000619E7"/>
    <w:rsid w:val="000674EA"/>
    <w:rsid w:val="0007062F"/>
    <w:rsid w:val="0007206F"/>
    <w:rsid w:val="00077C6F"/>
    <w:rsid w:val="00083A4D"/>
    <w:rsid w:val="000A2B29"/>
    <w:rsid w:val="000A7103"/>
    <w:rsid w:val="000C399A"/>
    <w:rsid w:val="000D19D5"/>
    <w:rsid w:val="000E3DD0"/>
    <w:rsid w:val="000F1ED4"/>
    <w:rsid w:val="001010EC"/>
    <w:rsid w:val="001260F1"/>
    <w:rsid w:val="001361C9"/>
    <w:rsid w:val="0013629E"/>
    <w:rsid w:val="0013652B"/>
    <w:rsid w:val="001611D0"/>
    <w:rsid w:val="00173702"/>
    <w:rsid w:val="00183B4A"/>
    <w:rsid w:val="00190D25"/>
    <w:rsid w:val="001C2B2D"/>
    <w:rsid w:val="001E0068"/>
    <w:rsid w:val="001E5273"/>
    <w:rsid w:val="001F0EB5"/>
    <w:rsid w:val="002038B2"/>
    <w:rsid w:val="00206BF4"/>
    <w:rsid w:val="00211559"/>
    <w:rsid w:val="00215FF9"/>
    <w:rsid w:val="00236CB8"/>
    <w:rsid w:val="00250A7A"/>
    <w:rsid w:val="00254AEA"/>
    <w:rsid w:val="00255FDF"/>
    <w:rsid w:val="00264703"/>
    <w:rsid w:val="002664E8"/>
    <w:rsid w:val="00277CEA"/>
    <w:rsid w:val="002807BC"/>
    <w:rsid w:val="002974EF"/>
    <w:rsid w:val="002A1836"/>
    <w:rsid w:val="002A6D10"/>
    <w:rsid w:val="002B290B"/>
    <w:rsid w:val="002F3F5D"/>
    <w:rsid w:val="003008DA"/>
    <w:rsid w:val="00300C8B"/>
    <w:rsid w:val="0032021D"/>
    <w:rsid w:val="00333CFA"/>
    <w:rsid w:val="0034215E"/>
    <w:rsid w:val="0035717D"/>
    <w:rsid w:val="00380E4E"/>
    <w:rsid w:val="003871BB"/>
    <w:rsid w:val="00394F3E"/>
    <w:rsid w:val="003A5547"/>
    <w:rsid w:val="003A6E2B"/>
    <w:rsid w:val="003B2B68"/>
    <w:rsid w:val="003B5F0A"/>
    <w:rsid w:val="003D1D46"/>
    <w:rsid w:val="003D2C25"/>
    <w:rsid w:val="003D66E9"/>
    <w:rsid w:val="00400910"/>
    <w:rsid w:val="00420776"/>
    <w:rsid w:val="00420C1F"/>
    <w:rsid w:val="00423AD8"/>
    <w:rsid w:val="00441F83"/>
    <w:rsid w:val="00442892"/>
    <w:rsid w:val="00452446"/>
    <w:rsid w:val="0046162B"/>
    <w:rsid w:val="00474194"/>
    <w:rsid w:val="004803F3"/>
    <w:rsid w:val="004A0DD5"/>
    <w:rsid w:val="004D71E6"/>
    <w:rsid w:val="004E5AD5"/>
    <w:rsid w:val="004F5618"/>
    <w:rsid w:val="00507A32"/>
    <w:rsid w:val="00525333"/>
    <w:rsid w:val="00527DD8"/>
    <w:rsid w:val="00551045"/>
    <w:rsid w:val="00557E4C"/>
    <w:rsid w:val="005602ED"/>
    <w:rsid w:val="00560428"/>
    <w:rsid w:val="005729E0"/>
    <w:rsid w:val="00574290"/>
    <w:rsid w:val="005947B1"/>
    <w:rsid w:val="005A092F"/>
    <w:rsid w:val="005A76E8"/>
    <w:rsid w:val="005C0372"/>
    <w:rsid w:val="005E26DE"/>
    <w:rsid w:val="005F2AC5"/>
    <w:rsid w:val="005F6364"/>
    <w:rsid w:val="00610E79"/>
    <w:rsid w:val="00617E5E"/>
    <w:rsid w:val="0062382A"/>
    <w:rsid w:val="0065660F"/>
    <w:rsid w:val="00663174"/>
    <w:rsid w:val="006631EB"/>
    <w:rsid w:val="00665E58"/>
    <w:rsid w:val="006A4664"/>
    <w:rsid w:val="006B07D4"/>
    <w:rsid w:val="006B399F"/>
    <w:rsid w:val="006B4E1F"/>
    <w:rsid w:val="006E1D0C"/>
    <w:rsid w:val="006E24C2"/>
    <w:rsid w:val="006E6E97"/>
    <w:rsid w:val="006E7367"/>
    <w:rsid w:val="006E76A4"/>
    <w:rsid w:val="006F2FA7"/>
    <w:rsid w:val="006F5F90"/>
    <w:rsid w:val="00700DFF"/>
    <w:rsid w:val="0071009B"/>
    <w:rsid w:val="00714782"/>
    <w:rsid w:val="0073672E"/>
    <w:rsid w:val="00776726"/>
    <w:rsid w:val="00780F5F"/>
    <w:rsid w:val="00790E45"/>
    <w:rsid w:val="00790F04"/>
    <w:rsid w:val="007A38EA"/>
    <w:rsid w:val="007B34F7"/>
    <w:rsid w:val="007D72F7"/>
    <w:rsid w:val="007E7ACA"/>
    <w:rsid w:val="008155FB"/>
    <w:rsid w:val="00815C4B"/>
    <w:rsid w:val="00817C19"/>
    <w:rsid w:val="00830C16"/>
    <w:rsid w:val="00835128"/>
    <w:rsid w:val="00847EFB"/>
    <w:rsid w:val="0086146C"/>
    <w:rsid w:val="00861A74"/>
    <w:rsid w:val="008861A5"/>
    <w:rsid w:val="008938DB"/>
    <w:rsid w:val="008D35DC"/>
    <w:rsid w:val="008E02AF"/>
    <w:rsid w:val="008E1615"/>
    <w:rsid w:val="008F2CFD"/>
    <w:rsid w:val="008F7553"/>
    <w:rsid w:val="00904C86"/>
    <w:rsid w:val="009307C7"/>
    <w:rsid w:val="00951E51"/>
    <w:rsid w:val="009557E9"/>
    <w:rsid w:val="00960F90"/>
    <w:rsid w:val="00966310"/>
    <w:rsid w:val="0097051B"/>
    <w:rsid w:val="00972C8F"/>
    <w:rsid w:val="009A50E1"/>
    <w:rsid w:val="009B0712"/>
    <w:rsid w:val="009C1D13"/>
    <w:rsid w:val="009C20ED"/>
    <w:rsid w:val="009D1F23"/>
    <w:rsid w:val="009E0AFA"/>
    <w:rsid w:val="009E1870"/>
    <w:rsid w:val="009E3466"/>
    <w:rsid w:val="009F1E48"/>
    <w:rsid w:val="00A04071"/>
    <w:rsid w:val="00A079FE"/>
    <w:rsid w:val="00A132AE"/>
    <w:rsid w:val="00A16849"/>
    <w:rsid w:val="00A21C13"/>
    <w:rsid w:val="00A24DF5"/>
    <w:rsid w:val="00A31A93"/>
    <w:rsid w:val="00A34544"/>
    <w:rsid w:val="00A55851"/>
    <w:rsid w:val="00A85B31"/>
    <w:rsid w:val="00AA0FD7"/>
    <w:rsid w:val="00AA7F7F"/>
    <w:rsid w:val="00AB76B5"/>
    <w:rsid w:val="00AC5A92"/>
    <w:rsid w:val="00AC5AD7"/>
    <w:rsid w:val="00AD2F3A"/>
    <w:rsid w:val="00AD51A1"/>
    <w:rsid w:val="00AD6BB2"/>
    <w:rsid w:val="00AE3E35"/>
    <w:rsid w:val="00AF7178"/>
    <w:rsid w:val="00B16039"/>
    <w:rsid w:val="00B25346"/>
    <w:rsid w:val="00B36846"/>
    <w:rsid w:val="00B456D1"/>
    <w:rsid w:val="00B503E7"/>
    <w:rsid w:val="00B52364"/>
    <w:rsid w:val="00B670B5"/>
    <w:rsid w:val="00B76EA4"/>
    <w:rsid w:val="00B77F5B"/>
    <w:rsid w:val="00B80A74"/>
    <w:rsid w:val="00B833F6"/>
    <w:rsid w:val="00B87861"/>
    <w:rsid w:val="00BB1DD4"/>
    <w:rsid w:val="00BC08B7"/>
    <w:rsid w:val="00BD0DD9"/>
    <w:rsid w:val="00BD552B"/>
    <w:rsid w:val="00BE5F44"/>
    <w:rsid w:val="00BF711F"/>
    <w:rsid w:val="00C178A0"/>
    <w:rsid w:val="00C25832"/>
    <w:rsid w:val="00C346A8"/>
    <w:rsid w:val="00C407D8"/>
    <w:rsid w:val="00C4277E"/>
    <w:rsid w:val="00C47BA6"/>
    <w:rsid w:val="00C56E85"/>
    <w:rsid w:val="00C80CAF"/>
    <w:rsid w:val="00C82727"/>
    <w:rsid w:val="00C90A95"/>
    <w:rsid w:val="00CA7B91"/>
    <w:rsid w:val="00CD0788"/>
    <w:rsid w:val="00CD1037"/>
    <w:rsid w:val="00CD724B"/>
    <w:rsid w:val="00CE7A51"/>
    <w:rsid w:val="00D01905"/>
    <w:rsid w:val="00D079EB"/>
    <w:rsid w:val="00D10CCA"/>
    <w:rsid w:val="00D12EEF"/>
    <w:rsid w:val="00D161F7"/>
    <w:rsid w:val="00D20EF9"/>
    <w:rsid w:val="00D33B80"/>
    <w:rsid w:val="00D34197"/>
    <w:rsid w:val="00D64D88"/>
    <w:rsid w:val="00D7656F"/>
    <w:rsid w:val="00D775FF"/>
    <w:rsid w:val="00D87A4A"/>
    <w:rsid w:val="00D96135"/>
    <w:rsid w:val="00DB088E"/>
    <w:rsid w:val="00E13123"/>
    <w:rsid w:val="00E256BE"/>
    <w:rsid w:val="00E56A19"/>
    <w:rsid w:val="00E62A0F"/>
    <w:rsid w:val="00E74FD4"/>
    <w:rsid w:val="00E969C3"/>
    <w:rsid w:val="00EB28B6"/>
    <w:rsid w:val="00EC700B"/>
    <w:rsid w:val="00EE607F"/>
    <w:rsid w:val="00F17F7D"/>
    <w:rsid w:val="00F33737"/>
    <w:rsid w:val="00F35C17"/>
    <w:rsid w:val="00F5548C"/>
    <w:rsid w:val="00F71068"/>
    <w:rsid w:val="00F81CBD"/>
    <w:rsid w:val="00F91CB8"/>
    <w:rsid w:val="00F92DF5"/>
    <w:rsid w:val="00F9410A"/>
    <w:rsid w:val="00F9462E"/>
    <w:rsid w:val="00FA2DF6"/>
    <w:rsid w:val="00FA61CA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8E75"/>
  <w15:chartTrackingRefBased/>
  <w15:docId w15:val="{7DA16112-5E54-44FC-8CD2-7265DA39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20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RnzzY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oo.gl/eN2TjS" TargetMode="External"/><Relationship Id="rId12" Type="http://schemas.openxmlformats.org/officeDocument/2006/relationships/hyperlink" Target="https://goo.gl/itvYCL" TargetMode="External"/><Relationship Id="rId17" Type="http://schemas.openxmlformats.org/officeDocument/2006/relationships/hyperlink" Target="https://goo.gl/wh6Zh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5Y4w5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oo.gl/HviBy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PkwnJH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drr.io/rforge/HistData/man/Cholera.html" TargetMode="External"/><Relationship Id="rId14" Type="http://schemas.openxmlformats.org/officeDocument/2006/relationships/hyperlink" Target="https://goo.gl/zBok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0A29C-FC3F-451F-8920-90CAA5EF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97</cp:revision>
  <cp:lastPrinted>2019-03-08T20:39:00Z</cp:lastPrinted>
  <dcterms:created xsi:type="dcterms:W3CDTF">2019-03-04T12:53:00Z</dcterms:created>
  <dcterms:modified xsi:type="dcterms:W3CDTF">2019-03-08T20:39:00Z</dcterms:modified>
</cp:coreProperties>
</file>