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tabs>
          <w:tab w:val="clear" w:pos="720"/>
          <w:tab w:val="left" w:pos="7650" w:leader="none"/>
        </w:tabs>
        <w:spacing w:before="0" w:after="60"/>
        <w:ind w:firstLine="7474"/>
        <w:rPr/>
      </w:pPr>
      <w:r>
        <w:rPr/>
      </w:r>
    </w:p>
    <w:tbl>
      <w:tblPr>
        <w:tblW w:w="112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219"/>
      </w:tblGrid>
      <w:tr>
        <w:trPr>
          <w:trHeight w:val="772" w:hRule="atLeast"/>
        </w:trPr>
        <w:tc>
          <w:tcPr>
            <w:tcW w:w="11219" w:type="dxa"/>
            <w:tcBorders>
              <w:top w:val="single" w:sz="12" w:space="0" w:color="000000"/>
              <w:bottom w:val="single" w:sz="4" w:space="0" w:color="000000"/>
            </w:tcBorders>
            <w:shd w:color="auto" w:fill="D9D9D9" w:val="clear"/>
          </w:tcPr>
          <w:p>
            <w:pPr>
              <w:pStyle w:val="SubtitleDocumentName"/>
              <w:widowControl w:val="false"/>
              <w:spacing w:before="0" w:after="120"/>
              <w:ind w:left="0" w:hanging="0"/>
              <w:rPr>
                <w:b/>
                <w:bCs/>
                <w:i w:val="false"/>
                <w:i w:val="false"/>
                <w:iCs w:val="false"/>
                <w:sz w:val="32"/>
                <w:szCs w:val="32"/>
              </w:rPr>
            </w:pPr>
            <w:r>
              <w:rPr>
                <w:b/>
                <w:bCs/>
                <w:i w:val="false"/>
                <w:iCs w:val="false"/>
                <w:sz w:val="32"/>
                <w:szCs w:val="32"/>
              </w:rPr>
              <w:t xml:space="preserve">EduHub </w:t>
            </w:r>
          </w:p>
          <w:p>
            <w:pPr>
              <w:pStyle w:val="SubtitleDocumentName"/>
              <w:widowControl w:val="false"/>
              <w:spacing w:before="0" w:after="120"/>
              <w:ind w:left="0" w:hanging="0"/>
              <w:rPr>
                <w:i w:val="false"/>
                <w:i w:val="false"/>
              </w:rPr>
            </w:pPr>
            <w:r>
              <w:rPr>
                <w:i w:val="false"/>
              </w:rPr>
              <w:t>Project Charge Document (M101)</w:t>
            </w:r>
          </w:p>
        </w:tc>
      </w:tr>
    </w:tbl>
    <w:p>
      <w:pPr>
        <w:pStyle w:val="Style8"/>
        <w:spacing w:before="0" w:after="60"/>
        <w:ind w:left="0" w:hanging="0"/>
        <w:rPr>
          <w:rFonts w:ascii="Palatino" w:hAnsi="Palatino"/>
          <w:b/>
          <w:i/>
          <w:i/>
          <w:color w:val="0000FF"/>
        </w:rPr>
      </w:pPr>
      <w:r>
        <w:rPr>
          <w:rFonts w:ascii="Palatino" w:hAnsi="Palatino"/>
          <w:b/>
          <w:i/>
          <w:color w:val="0000FF"/>
        </w:rPr>
      </w:r>
    </w:p>
    <w:p>
      <w:pPr>
        <w:pStyle w:val="Normal"/>
        <w:numPr>
          <w:ilvl w:val="0"/>
          <w:numId w:val="4"/>
        </w:numPr>
        <w:spacing w:before="60" w:after="120"/>
        <w:rPr>
          <w:rFonts w:ascii="Tahoma" w:hAnsi="Tahoma"/>
          <w:b/>
          <w:kern w:val="2"/>
          <w:sz w:val="24"/>
          <w:szCs w:val="24"/>
        </w:rPr>
      </w:pPr>
      <w:r>
        <w:rPr>
          <w:rFonts w:ascii="Tahoma" w:hAnsi="Tahoma"/>
          <w:b/>
          <w:kern w:val="2"/>
          <w:sz w:val="24"/>
          <w:szCs w:val="24"/>
        </w:rPr>
        <w:t>Project Information</w:t>
      </w:r>
    </w:p>
    <w:tbl>
      <w:tblPr>
        <w:tblW w:w="1026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1980"/>
        <w:gridCol w:w="3779"/>
        <w:gridCol w:w="2342"/>
        <w:gridCol w:w="2158"/>
      </w:tblGrid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EduHub: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EduHub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PlanView Number: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Sponsor: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Size: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Director: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Start Date: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2</w:t>
            </w:r>
            <w:r>
              <w:rPr>
                <w:rFonts w:cs="Arial" w:ascii="Arial" w:hAnsi="Arial"/>
                <w:sz w:val="20"/>
                <w:lang w:val="uk-UA"/>
              </w:rPr>
              <w:t>6</w:t>
            </w:r>
            <w:r>
              <w:rPr>
                <w:rFonts w:cs="Arial" w:ascii="Arial" w:hAnsi="Arial"/>
                <w:sz w:val="20"/>
              </w:rPr>
              <w:t>.02.2024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Manager: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/>
              <w:t>Yevhen Oleksyshyn</w:t>
            </w:r>
          </w:p>
        </w:tc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cs="Arial"/>
                <w:b/>
                <w:szCs w:val="22"/>
              </w:rPr>
            </w:pPr>
            <w:r>
              <w:rPr>
                <w:rFonts w:cs="Arial"/>
                <w:b/>
                <w:szCs w:val="22"/>
              </w:rPr>
              <w:t>Project End Date:</w:t>
            </w:r>
          </w:p>
        </w:tc>
        <w:tc>
          <w:tcPr>
            <w:tcW w:w="2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cs="Arial" w:ascii="Arial" w:hAnsi="Arial"/>
                <w:sz w:val="20"/>
              </w:rPr>
              <w:t>xx.05.2024</w:t>
            </w:r>
            <w:bookmarkEnd w:id="0"/>
            <w:bookmarkEnd w:id="1"/>
            <w:bookmarkEnd w:id="2"/>
          </w:p>
        </w:tc>
      </w:tr>
    </w:tbl>
    <w:p>
      <w:pPr>
        <w:pStyle w:val="Style8"/>
        <w:spacing w:before="0" w:after="160"/>
        <w:ind w:left="360" w:hanging="0"/>
        <w:rPr>
          <w:rFonts w:ascii="Arial" w:hAnsi="Arial" w:cs="Arial"/>
          <w:color w:val="0000FF"/>
          <w:sz w:val="20"/>
        </w:rPr>
      </w:pPr>
      <w:r>
        <w:rPr>
          <w:rFonts w:cs="Arial" w:ascii="Arial" w:hAnsi="Arial"/>
          <w:color w:val="0000FF"/>
          <w:sz w:val="20"/>
        </w:rPr>
      </w:r>
    </w:p>
    <w:p>
      <w:pPr>
        <w:pStyle w:val="Normal"/>
        <w:numPr>
          <w:ilvl w:val="0"/>
          <w:numId w:val="4"/>
        </w:numPr>
        <w:spacing w:before="60" w:after="120"/>
        <w:rPr>
          <w:rFonts w:ascii="Tahoma" w:hAnsi="Tahoma"/>
          <w:b/>
          <w:kern w:val="2"/>
          <w:sz w:val="24"/>
          <w:szCs w:val="24"/>
        </w:rPr>
      </w:pPr>
      <w:r>
        <w:rPr>
          <w:rFonts w:ascii="Tahoma" w:hAnsi="Tahoma"/>
          <w:b/>
          <w:kern w:val="2"/>
          <w:sz w:val="24"/>
          <w:szCs w:val="24"/>
        </w:rPr>
        <w:t>Project Leads</w:t>
      </w:r>
    </w:p>
    <w:tbl>
      <w:tblPr>
        <w:tblW w:w="1026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711"/>
        <w:gridCol w:w="3004"/>
        <w:gridCol w:w="3545"/>
      </w:tblGrid>
      <w:tr>
        <w:trPr>
          <w:tblHeader w:val="true"/>
          <w:trHeight w:val="485" w:hRule="atLeast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Palatino" w:hAnsi="Palatino"/>
                <w:i/>
                <w:i/>
                <w:color w:val="0000FF"/>
                <w:szCs w:val="22"/>
              </w:rPr>
            </w:pPr>
            <w:r>
              <w:rPr>
                <w:b/>
                <w:szCs w:val="22"/>
              </w:rPr>
              <w:t>Lead Name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Division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Unit</w:t>
            </w:r>
          </w:p>
        </w:tc>
      </w:tr>
      <w:tr>
        <w:trPr>
          <w:trHeight w:val="361" w:hRule="atLeast"/>
          <w:cantSplit w:val="true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Roman Pydlypskyi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Software Development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Backend Development</w:t>
            </w:r>
          </w:p>
        </w:tc>
      </w:tr>
      <w:tr>
        <w:trPr>
          <w:trHeight w:val="361" w:hRule="atLeast"/>
          <w:cantSplit w:val="true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Vitalii Kovalkovskyi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Software Development/QA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Frontend Development</w:t>
            </w:r>
          </w:p>
        </w:tc>
      </w:tr>
      <w:tr>
        <w:trPr>
          <w:trHeight w:val="361" w:hRule="atLeast"/>
          <w:cantSplit w:val="true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  <w:lang w:val="uk-UA"/>
              </w:rPr>
            </w:pPr>
            <w:r>
              <w:rPr/>
              <w:t>Yevhen Oleksyshyn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Software Development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Database Management</w:t>
            </w:r>
          </w:p>
        </w:tc>
      </w:tr>
      <w:tr>
        <w:trPr>
          <w:trHeight w:val="376" w:hRule="atLeast"/>
          <w:cantSplit w:val="true"/>
        </w:trPr>
        <w:tc>
          <w:tcPr>
            <w:tcW w:w="3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Karina Vivchar</w:t>
            </w:r>
          </w:p>
        </w:tc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Design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UI/UX Design</w:t>
            </w:r>
          </w:p>
        </w:tc>
      </w:tr>
    </w:tbl>
    <w:p>
      <w:pPr>
        <w:pStyle w:val="1"/>
        <w:numPr>
          <w:ilvl w:val="0"/>
          <w:numId w:val="4"/>
        </w:numPr>
        <w:spacing w:before="360" w:after="120"/>
        <w:rPr/>
      </w:pPr>
      <w:r>
        <w:rPr/>
        <w:t>Project Statement</w:t>
      </w:r>
    </w:p>
    <w:tbl>
      <w:tblPr>
        <w:tblW w:w="1026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61"/>
        <w:gridCol w:w="6898"/>
      </w:tblGrid>
      <w:tr>
        <w:trPr>
          <w:tblHeader w:val="true"/>
          <w:trHeight w:val="353" w:hRule="atLeast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Project Area 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</w:tr>
      <w:tr>
        <w:trPr>
          <w:trHeight w:val="353" w:hRule="atLeast"/>
          <w:cantSplit w:val="true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Background: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The project aims to develop an electronic journal system that allows teachers to manage student grades efficiently.</w:t>
            </w:r>
          </w:p>
        </w:tc>
      </w:tr>
      <w:tr>
        <w:trPr>
          <w:trHeight w:val="353" w:hRule="atLeast"/>
          <w:cantSplit w:val="true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Project Vision Statement: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To create a user-friendly, secure, and efficient electronic grading system that simplifies the grading process for teachers and administrators.</w:t>
            </w:r>
          </w:p>
        </w:tc>
      </w:tr>
      <w:tr>
        <w:trPr>
          <w:trHeight w:val="353" w:hRule="atLeast"/>
          <w:cantSplit w:val="true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Objective: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Implement functionalities for administrators and users, ensure data is securely stored and easily retrievable, and enhance the educational process through efficient grade management.</w:t>
            </w:r>
          </w:p>
        </w:tc>
      </w:tr>
      <w:tr>
        <w:trPr>
          <w:trHeight w:val="353" w:hRule="atLeast"/>
          <w:cantSplit w:val="true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3042" w:leader="none"/>
              </w:tabs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Scope:</w:t>
            </w:r>
          </w:p>
        </w:tc>
        <w:tc>
          <w:tcPr>
            <w:tcW w:w="6898" w:type="dxa"/>
            <w:tcBorders>
              <w:top w:val="single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tabs>
                <w:tab w:val="clear" w:pos="720"/>
                <w:tab w:val="right" w:pos="3042" w:leader="none"/>
              </w:tabs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Includes user management, discipline list management, grade assignment, data storage, and reporting functionalities.</w:t>
            </w:r>
          </w:p>
        </w:tc>
      </w:tr>
      <w:tr>
        <w:trPr>
          <w:trHeight w:val="353" w:hRule="atLeast"/>
        </w:trPr>
        <w:tc>
          <w:tcPr>
            <w:tcW w:w="3361" w:type="dxa"/>
            <w:tcBorders>
              <w:left w:val="single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3042" w:leader="none"/>
              </w:tabs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Included in scope:</w:t>
            </w:r>
          </w:p>
        </w:tc>
        <w:tc>
          <w:tcPr>
            <w:tcW w:w="689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Development of user interfaces for administrators and teachers, secure authentication system, backend for managing grades and user roles, database integration for storing data.</w:t>
            </w:r>
          </w:p>
        </w:tc>
      </w:tr>
      <w:tr>
        <w:trPr>
          <w:trHeight w:val="353" w:hRule="atLeast"/>
        </w:trPr>
        <w:tc>
          <w:tcPr>
            <w:tcW w:w="3361" w:type="dxa"/>
            <w:tcBorders>
              <w:left w:val="single" w:sz="4" w:space="0" w:color="000000"/>
              <w:bottom w:val="single" w:sz="4" w:space="0" w:color="000000"/>
              <w:right w:val="dotted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right" w:pos="3042" w:leader="none"/>
              </w:tabs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Excluded from scope:</w:t>
            </w:r>
          </w:p>
        </w:tc>
        <w:tc>
          <w:tcPr>
            <w:tcW w:w="6898" w:type="dxa"/>
            <w:tcBorders>
              <w:top w:val="dotted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Mobile app development, external system integrations, advanced data analytics beyond basic reporting, real-time communication features.</w:t>
            </w:r>
          </w:p>
        </w:tc>
      </w:tr>
      <w:tr>
        <w:trPr>
          <w:trHeight w:val="629" w:hRule="atLeast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Impacts:</w:t>
              <w:br/>
              <w:t>(Organizational &amp; Technical)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Expected to improve the grading process's efficiency, accuracy, and transparency.</w:t>
            </w:r>
          </w:p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353" w:hRule="atLeast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Dependencies: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Relies on ORM database for data storage and management.</w:t>
            </w:r>
          </w:p>
        </w:tc>
      </w:tr>
      <w:tr>
        <w:trPr>
          <w:trHeight w:val="368" w:hRule="atLeast"/>
        </w:trPr>
        <w:tc>
          <w:tcPr>
            <w:tcW w:w="3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Assumptions &amp; Constraints:</w:t>
            </w:r>
          </w:p>
        </w:tc>
        <w:tc>
          <w:tcPr>
            <w:tcW w:w="6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Assumes availability of technical resources for development and maintenance.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2240" w:h="15840"/>
          <w:pgMar w:left="720" w:right="720" w:gutter="0" w:header="720" w:top="777" w:footer="720" w:bottom="864"/>
          <w:pgBorders w:display="allPages" w:offsetFrom="text">
            <w:top w:val="single" w:sz="24" w:space="9" w:color="000000"/>
          </w:pgBorders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1"/>
        <w:numPr>
          <w:ilvl w:val="0"/>
          <w:numId w:val="4"/>
        </w:numPr>
        <w:spacing w:before="0" w:after="120"/>
        <w:rPr>
          <w:szCs w:val="24"/>
        </w:rPr>
      </w:pPr>
      <w:r>
        <w:rPr>
          <w:szCs w:val="24"/>
        </w:rPr>
        <w:t xml:space="preserve">High-level Requirements </w:t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329"/>
        <w:gridCol w:w="6840"/>
      </w:tblGrid>
      <w:tr>
        <w:trPr>
          <w:tblHeader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Requirement Area 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Projected Steps/Comments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User Authentication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Implement secure login mechanisms for administrators and teachers. Utilize encryption for data protection.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User Management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Develop interfaces for administrators to add/remove users, and assign roles and permissions.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Discipline Management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Enable creation and management of discipline lists by administrators. Include functionalities for assignment to teachers.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Grade Management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Provide a user-friendly interface for teachers to input and manage grades. Implement validation rules to ensure data integrity.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Database Integration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Set up a SQL/ORM database for storing user details, grades, and class information. Ensure scalability and security.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Reporting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Develop reporting tools for generating individual student performance reports, class averages, and other analytics.</w:t>
            </w:r>
          </w:p>
        </w:tc>
      </w:tr>
      <w:tr>
        <w:trPr>
          <w:cantSplit w:val="true"/>
        </w:trPr>
        <w:tc>
          <w:tcPr>
            <w:tcW w:w="3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UI/UX Design</w:t>
            </w:r>
          </w:p>
        </w:tc>
        <w:tc>
          <w:tcPr>
            <w:tcW w:w="6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Design intuitive and responsive interfaces for all user roles, focusing on ease of use and accessibility.</w:t>
            </w:r>
          </w:p>
        </w:tc>
      </w:tr>
    </w:tbl>
    <w:p>
      <w:pPr>
        <w:pStyle w:val="1"/>
        <w:numPr>
          <w:ilvl w:val="0"/>
          <w:numId w:val="4"/>
        </w:numPr>
        <w:spacing w:before="360" w:after="120"/>
        <w:rPr/>
      </w:pPr>
      <w:r>
        <w:rPr/>
        <w:t>High-level Deliverables</w:t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960"/>
        <w:gridCol w:w="6209"/>
      </w:tblGrid>
      <w:tr>
        <w:trPr>
          <w:tblHeader w:val="true"/>
          <w:trHeight w:val="668" w:hRule="atLeast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Deliverable Type </w:t>
            </w:r>
          </w:p>
          <w:p>
            <w:pPr>
              <w:pStyle w:val="Style8"/>
              <w:widowControl w:val="false"/>
              <w:spacing w:before="40" w:after="40"/>
              <w:ind w:left="342" w:hanging="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Note: Identify each type as either </w:t>
              <w:br/>
              <w:t>Business Process or Project Management.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</w:t>
            </w:r>
          </w:p>
        </w:tc>
      </w:tr>
      <w:tr>
        <w:trPr>
          <w:trHeight w:val="346" w:hRule="atLeast"/>
          <w:cantSplit w:val="true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Business Process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EduHub System Implementation: Includes development, user interfaces for all roles, database setup, and security measures.</w:t>
            </w:r>
          </w:p>
          <w:p>
            <w:pPr>
              <w:pStyle w:val="Normal"/>
              <w:widowControl w:val="false"/>
              <w:rPr/>
            </w:pPr>
            <w:r>
              <w:rPr/>
              <w:t>User Support and Documentation: Encompasses training programs for system users, maintenance guides, and technical support documentation.</w:t>
            </w:r>
          </w:p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Evaluation and Improvement: Post-implementation review to assess project outcomes, gather feedback, and identify opportunities for future enhancements.</w:t>
            </w:r>
          </w:p>
        </w:tc>
      </w:tr>
      <w:tr>
        <w:trPr>
          <w:trHeight w:val="346" w:hRule="atLeast"/>
          <w:cantSplit w:val="true"/>
        </w:trPr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/>
            </w:pPr>
            <w:r>
              <w:rPr/>
              <w:t>Project Management</w:t>
            </w:r>
          </w:p>
        </w:tc>
        <w:tc>
          <w:tcPr>
            <w:tcW w:w="6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  <w:t>Project Planning and Oversight: A detailed project plan covering milestones, resource planning, and risk management, paired with regular status updates and stakeholder engagement.</w:t>
            </w:r>
          </w:p>
          <w:p>
            <w:pPr>
              <w:pStyle w:val="Normal"/>
              <w:widowControl w:val="false"/>
              <w:rPr/>
            </w:pPr>
            <w:r>
              <w:rPr/>
              <w:t>Documentation and Reporting: Comprehensive documentation for system use, project management artifacts, and periodic reporting to track progress and address challenges.</w:t>
            </w:r>
          </w:p>
        </w:tc>
      </w:tr>
    </w:tbl>
    <w:p>
      <w:pPr>
        <w:pStyle w:val="1"/>
        <w:numPr>
          <w:ilvl w:val="0"/>
          <w:numId w:val="4"/>
        </w:numPr>
        <w:spacing w:before="360" w:after="120"/>
        <w:rPr/>
      </w:pPr>
      <w:r>
        <w:rPr/>
        <w:t>High-level Timeline</w:t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6644"/>
        <w:gridCol w:w="1796"/>
        <w:gridCol w:w="1730"/>
      </w:tblGrid>
      <w:tr>
        <w:trPr>
          <w:tblHeader w:val="true"/>
          <w:trHeight w:val="428" w:hRule="atLeast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 w:val="20"/>
              </w:rPr>
            </w:pPr>
            <w:r>
              <w:rPr>
                <w:b/>
                <w:sz w:val="20"/>
              </w:rPr>
              <w:t>Milestone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Target Date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Date Achieved</w:t>
            </w:r>
          </w:p>
        </w:tc>
      </w:tr>
      <w:tr>
        <w:trPr>
          <w:trHeight w:val="370" w:hRule="atLeast"/>
          <w:cantSplit w:val="true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Project charter. Project vision.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Week 26.02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xx.02.2024</w:t>
            </w:r>
          </w:p>
        </w:tc>
      </w:tr>
      <w:tr>
        <w:trPr>
          <w:trHeight w:val="370" w:hRule="atLeast"/>
          <w:cantSplit w:val="true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Project Plan.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Week 4.03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xx.03.2024</w:t>
            </w:r>
          </w:p>
        </w:tc>
      </w:tr>
      <w:tr>
        <w:trPr>
          <w:trHeight w:val="370" w:hRule="atLeast"/>
          <w:cantSplit w:val="true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Requirements. Test Plan.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Week 11.03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xx.03.2024</w:t>
            </w:r>
          </w:p>
        </w:tc>
      </w:tr>
      <w:tr>
        <w:trPr>
          <w:trHeight w:val="370" w:hRule="atLeast"/>
          <w:cantSplit w:val="true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Project Design.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Week 25.03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xx.03.2024</w:t>
            </w:r>
          </w:p>
        </w:tc>
      </w:tr>
      <w:tr>
        <w:trPr>
          <w:trHeight w:val="370" w:hRule="atLeast"/>
          <w:cantSplit w:val="true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Program Code.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Week 15.04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xx.04.2024</w:t>
            </w:r>
          </w:p>
        </w:tc>
      </w:tr>
      <w:tr>
        <w:trPr>
          <w:trHeight w:val="370" w:hRule="atLeast"/>
          <w:cantSplit w:val="true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Testing Reports.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Week 29.04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xx.04.2024</w:t>
            </w:r>
          </w:p>
        </w:tc>
      </w:tr>
      <w:tr>
        <w:trPr>
          <w:trHeight w:val="370" w:hRule="atLeast"/>
          <w:cantSplit w:val="true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-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Week 13.05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xx.05.2024</w:t>
            </w:r>
          </w:p>
        </w:tc>
      </w:tr>
      <w:tr>
        <w:trPr>
          <w:trHeight w:val="370" w:hRule="atLeast"/>
          <w:cantSplit w:val="true"/>
        </w:trPr>
        <w:tc>
          <w:tcPr>
            <w:tcW w:w="66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000000"/>
                <w:sz w:val="22"/>
                <w:szCs w:val="22"/>
              </w:rPr>
              <w:t>Project Presentation.</w:t>
            </w:r>
          </w:p>
        </w:tc>
        <w:tc>
          <w:tcPr>
            <w:tcW w:w="1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cs="Calibri" w:ascii="Calibri" w:hAnsi="Calibri"/>
                <w:b/>
                <w:bCs/>
                <w:color w:val="000000"/>
              </w:rPr>
              <w:t>Week 27.05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xx.05.2024</w:t>
            </w:r>
          </w:p>
        </w:tc>
      </w:tr>
    </w:tbl>
    <w:p>
      <w:pPr>
        <w:sectPr>
          <w:headerReference w:type="default" r:id="rId4"/>
          <w:headerReference w:type="first" r:id="rId5"/>
          <w:footerReference w:type="default" r:id="rId6"/>
          <w:footerReference w:type="first" r:id="rId7"/>
          <w:type w:val="nextPage"/>
          <w:pgSz w:w="12240" w:h="15840"/>
          <w:pgMar w:left="720" w:right="720" w:gutter="0" w:header="720" w:top="777" w:footer="720" w:bottom="864"/>
          <w:pgBorders w:display="allPages" w:offsetFrom="text">
            <w:top w:val="single" w:sz="24" w:space="9" w:color="000000"/>
          </w:pgBorders>
          <w:pgNumType w:fmt="decimal"/>
          <w:formProt w:val="false"/>
          <w:titlePg/>
          <w:textDirection w:val="lrTb"/>
          <w:docGrid w:type="default" w:linePitch="100" w:charSpace="8192"/>
        </w:sectPr>
      </w:pPr>
    </w:p>
    <w:p>
      <w:pPr>
        <w:pStyle w:val="1"/>
        <w:numPr>
          <w:ilvl w:val="0"/>
          <w:numId w:val="4"/>
        </w:numPr>
        <w:spacing w:before="0" w:after="120"/>
        <w:rPr>
          <w:szCs w:val="24"/>
        </w:rPr>
      </w:pPr>
      <w:r>
        <w:rPr>
          <w:szCs w:val="24"/>
        </w:rPr>
        <w:t>High-level LOE Estimates</w:t>
      </w:r>
    </w:p>
    <w:p>
      <w:pPr>
        <w:pStyle w:val="Style8"/>
        <w:ind w:left="360" w:hanging="0"/>
        <w:rPr/>
      </w:pPr>
      <w:r>
        <w:rPr/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4140"/>
        <w:gridCol w:w="1620"/>
        <w:gridCol w:w="4410"/>
      </w:tblGrid>
      <w:tr>
        <w:trPr>
          <w:tblHeader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bottom"/>
          </w:tcPr>
          <w:p>
            <w:pPr>
              <w:pStyle w:val="Style8"/>
              <w:widowControl w:val="false"/>
              <w:spacing w:before="0" w:after="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Description of Effort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bottom"/>
          </w:tcPr>
          <w:p>
            <w:pPr>
              <w:pStyle w:val="Style8"/>
              <w:widowControl w:val="false"/>
              <w:spacing w:before="40" w:after="40"/>
              <w:ind w:left="0" w:hanging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Estimated # Hours across # Days to Complete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bottom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Comments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Project Charter &amp; Vision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40 hours across 5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Initial project setup, defining vision, objectives, and scope.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Project Plan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jc w:val="center"/>
              <w:rPr>
                <w:rFonts w:ascii="Arial" w:hAnsi="Arial" w:cs="Arial"/>
                <w:sz w:val="20"/>
              </w:rPr>
            </w:pPr>
            <w:r>
              <w:rPr/>
              <w:t>80 hours across 10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>Detailed planning including timelines, resources, and risk management.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Requirements &amp; Test Plan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120 hours across 15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Gathering requirements, defining system functionality, and planning testing strategies.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Project Design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160 hours across 20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Designing system architecture, UI/UX, and database schema.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Program Code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400 hours across 50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Coding phase including backend and frontend development.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/>
              <w:t>Testing &amp; Reports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rFonts w:ascii="Arial" w:hAnsi="Arial" w:cs="Arial"/>
              </w:rPr>
            </w:pPr>
            <w:r>
              <w:rPr/>
              <w:t>200 hours across 25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Arial" w:hAnsi="Arial" w:cs="Arial"/>
              </w:rPr>
            </w:pPr>
            <w:r>
              <w:rPr/>
              <w:t>Conducting tests, fixing issues, and preparing test reports.</w:t>
            </w:r>
          </w:p>
        </w:tc>
      </w:tr>
      <w:tr>
        <w:trPr>
          <w:cantSplit w:val="true"/>
        </w:trPr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cs="Tahoma"/>
                <w:bCs/>
                <w:sz w:val="22"/>
                <w:szCs w:val="22"/>
              </w:rPr>
            </w:pPr>
            <w:r>
              <w:rPr/>
              <w:t>Final Preparations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Cs w:val="22"/>
              </w:rPr>
            </w:pPr>
            <w:r>
              <w:rPr/>
              <w:t>100 hours across 14 days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Cs w:val="22"/>
              </w:rPr>
            </w:pPr>
            <w:r>
              <w:rPr/>
              <w:t>Finalizing project documentation, user manuals, and preparing for the presentation.</w:t>
            </w:r>
          </w:p>
        </w:tc>
      </w:tr>
    </w:tbl>
    <w:p>
      <w:pPr>
        <w:pStyle w:val="1"/>
        <w:numPr>
          <w:ilvl w:val="0"/>
          <w:numId w:val="4"/>
        </w:numPr>
        <w:spacing w:before="360" w:after="120"/>
        <w:rPr>
          <w:szCs w:val="24"/>
        </w:rPr>
      </w:pPr>
      <w:r>
        <w:rPr>
          <w:szCs w:val="24"/>
        </w:rPr>
        <w:t>Project Team</w:t>
      </w:r>
    </w:p>
    <w:p>
      <w:pPr>
        <w:pStyle w:val="Style8"/>
        <w:ind w:left="360" w:hanging="0"/>
        <w:rPr/>
      </w:pPr>
      <w:r>
        <w:rPr/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446"/>
        <w:gridCol w:w="6723"/>
      </w:tblGrid>
      <w:tr>
        <w:trPr>
          <w:tblHeader w:val="true"/>
          <w:trHeight w:val="344" w:hRule="atLeast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tted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Project Groups</w:t>
            </w:r>
          </w:p>
        </w:tc>
        <w:tc>
          <w:tcPr>
            <w:tcW w:w="6723" w:type="dxa"/>
            <w:tcBorders>
              <w:top w:val="single" w:sz="4" w:space="0" w:color="000000"/>
              <w:left w:val="dotted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  <w:t>Division/Units Represented</w:t>
            </w:r>
          </w:p>
        </w:tc>
      </w:tr>
      <w:tr>
        <w:trPr>
          <w:trHeight w:val="344" w:hRule="atLeast"/>
          <w:cantSplit w:val="true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Core Group(s):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cs="Arial" w:ascii="Arial" w:hAnsi="Arial"/>
                <w:sz w:val="20"/>
                <w:lang w:val="uk-UA"/>
              </w:rPr>
              <w:t>Division/Units Represented: Software Development (Backend Development, Frontend Development, Database Management)</w:t>
            </w:r>
          </w:p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cs="Arial" w:ascii="Arial" w:hAnsi="Arial"/>
                <w:sz w:val="20"/>
                <w:lang w:val="uk-UA"/>
              </w:rPr>
              <w:t>Members: Roman Pydlypskyi, Vitalii Kovalkovskyi, Yevhen Oleksyshyn</w:t>
            </w:r>
          </w:p>
        </w:tc>
      </w:tr>
      <w:tr>
        <w:trPr>
          <w:trHeight w:val="344" w:hRule="atLeast"/>
          <w:cantSplit w:val="true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Subject Matter/Expert(s):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Division/Units Represented: Design (UI/UX Design)</w:t>
            </w:r>
          </w:p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Member: Karina Vivchar</w:t>
            </w:r>
          </w:p>
        </w:tc>
      </w:tr>
      <w:tr>
        <w:trPr>
          <w:trHeight w:val="286" w:hRule="atLeast"/>
          <w:cantSplit w:val="true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Technical Expert(s):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Division/Units Represented: Software Development (Backend Development, Frontend Development, Database Management)</w:t>
            </w:r>
          </w:p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Members: Roman Pydlypskyi (Backend), Vitalii Kovalkovskyi (Frontend), Yevhen Oleksyshyn (Database)</w:t>
            </w:r>
          </w:p>
        </w:tc>
      </w:tr>
      <w:tr>
        <w:trPr>
          <w:trHeight w:val="404" w:hRule="atLeast"/>
          <w:cantSplit w:val="true"/>
        </w:trPr>
        <w:tc>
          <w:tcPr>
            <w:tcW w:w="34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overflowPunct w:val="false"/>
              <w:spacing w:before="40" w:after="40"/>
              <w:rPr>
                <w:rFonts w:ascii="Arial" w:hAnsi="Arial" w:cs="Arial"/>
                <w:bCs/>
              </w:rPr>
            </w:pPr>
            <w:r>
              <w:rPr>
                <w:rFonts w:cs="Arial" w:ascii="Arial" w:hAnsi="Arial"/>
                <w:bCs/>
              </w:rPr>
              <w:t>Other(s) (please describe):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  <w:lang w:val="uk-UA"/>
              </w:rPr>
            </w:pPr>
            <w:r>
              <w:rPr>
                <w:rFonts w:cs="Arial" w:ascii="Arial" w:hAnsi="Arial"/>
                <w:sz w:val="20"/>
              </w:rPr>
              <w:t>Project Management/Coordination</w:t>
            </w:r>
            <w:r>
              <w:rPr>
                <w:rFonts w:cs="Arial" w:ascii="Arial" w:hAnsi="Arial"/>
                <w:sz w:val="20"/>
                <w:lang w:val="uk-UA"/>
              </w:rPr>
              <w:t xml:space="preserve">: </w:t>
            </w:r>
            <w:r>
              <w:rPr>
                <w:rFonts w:cs="Arial" w:ascii="Arial" w:hAnsi="Arial"/>
                <w:sz w:val="20"/>
              </w:rPr>
              <w:t>Yevhen Oleksyshyn</w:t>
            </w:r>
          </w:p>
        </w:tc>
      </w:tr>
    </w:tbl>
    <w:p>
      <w:pPr>
        <w:pStyle w:val="1"/>
        <w:rPr/>
      </w:pPr>
      <w:r>
        <w:rPr/>
        <w:t xml:space="preserve"> </w:t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Style8"/>
        <w:rPr/>
      </w:pPr>
      <w:r>
        <w:rPr/>
      </w:r>
    </w:p>
    <w:p>
      <w:pPr>
        <w:pStyle w:val="1"/>
        <w:numPr>
          <w:ilvl w:val="0"/>
          <w:numId w:val="4"/>
        </w:numPr>
        <w:spacing w:before="360" w:after="120"/>
        <w:rPr/>
      </w:pPr>
      <w:r>
        <w:rPr/>
        <w:t>Project Status Reports</w:t>
      </w:r>
    </w:p>
    <w:p>
      <w:pPr>
        <w:pStyle w:val="Style8"/>
        <w:ind w:left="360" w:hanging="0"/>
        <w:rPr/>
      </w:pPr>
      <w:r>
        <w:rPr/>
      </w:r>
    </w:p>
    <w:tbl>
      <w:tblPr>
        <w:tblW w:w="648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9"/>
        <w:gridCol w:w="3510"/>
      </w:tblGrid>
      <w:tr>
        <w:trPr/>
        <w:tc>
          <w:tcPr>
            <w:tcW w:w="2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/>
            </w:pPr>
            <w:r>
              <w:rPr>
                <w:b/>
                <w:szCs w:val="22"/>
              </w:rPr>
              <w:t>Status Report Owner:</w:t>
            </w:r>
          </w:p>
        </w:tc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  <w:lang w:val="uk-UA"/>
              </w:rPr>
              <w:t>Roman Pydlypskyi</w:t>
            </w:r>
          </w:p>
        </w:tc>
      </w:tr>
    </w:tbl>
    <w:p>
      <w:pPr>
        <w:pStyle w:val="Style8"/>
        <w:rPr/>
      </w:pPr>
      <w:r>
        <w:rPr/>
      </w:r>
    </w:p>
    <w:tbl>
      <w:tblPr>
        <w:tblW w:w="10170" w:type="dxa"/>
        <w:jc w:val="left"/>
        <w:tblInd w:w="4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2968"/>
        <w:gridCol w:w="3512"/>
        <w:gridCol w:w="3690"/>
      </w:tblGrid>
      <w:tr>
        <w:trPr/>
        <w:tc>
          <w:tcPr>
            <w:tcW w:w="2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/>
            </w:pPr>
            <w:r>
              <w:rPr>
                <w:b/>
                <w:szCs w:val="22"/>
              </w:rPr>
              <w:t>Status Report Audience:</w:t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Yevhen Oleksyshyn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/>
        <w:tc>
          <w:tcPr>
            <w:tcW w:w="296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  <w:t>Vivchar Karina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  <w:tr>
        <w:trPr>
          <w:trHeight w:val="405" w:hRule="atLeast"/>
        </w:trPr>
        <w:tc>
          <w:tcPr>
            <w:tcW w:w="2968" w:type="dxa"/>
            <w:tcBorders>
              <w:right w:val="single" w:sz="4" w:space="0" w:color="000000"/>
            </w:tcBorders>
            <w:shd w:color="auto" w:fill="auto" w:val="clear"/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b/>
                <w:szCs w:val="22"/>
              </w:rPr>
            </w:pPr>
            <w:r>
              <w:rPr>
                <w:b/>
                <w:szCs w:val="22"/>
              </w:rPr>
            </w:r>
          </w:p>
        </w:tc>
        <w:tc>
          <w:tcPr>
            <w:tcW w:w="3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40" w:after="40"/>
              <w:ind w:left="0" w:hanging="0"/>
              <w:rPr>
                <w:rFonts w:ascii="Arial" w:hAnsi="Arial" w:cs="Arial"/>
                <w:sz w:val="20"/>
              </w:rPr>
            </w:pPr>
            <w:r>
              <w:rPr/>
              <w:t xml:space="preserve">Vitalii Kovalkovskyi </w:t>
            </w:r>
          </w:p>
        </w:tc>
        <w:tc>
          <w:tcPr>
            <w:tcW w:w="3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8"/>
              <w:widowControl w:val="false"/>
              <w:spacing w:before="0" w:after="120"/>
              <w:ind w:left="0" w:hanging="0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</w:tc>
      </w:tr>
    </w:tbl>
    <w:p>
      <w:pPr>
        <w:pStyle w:val="Style8"/>
        <w:ind w:hanging="0"/>
        <w:rPr/>
      </w:pPr>
      <w:r>
        <w:rPr/>
      </w:r>
      <w:r>
        <w:br w:type="page"/>
      </w:r>
    </w:p>
    <w:p>
      <w:pPr>
        <w:pStyle w:val="Style8"/>
        <w:ind w:left="-90" w:right="-90" w:hanging="0"/>
        <w:jc w:val="center"/>
        <w:rPr>
          <w:color w:val="000000"/>
          <w:sz w:val="20"/>
        </w:rPr>
      </w:pPr>
      <w:r>
        <w:rPr>
          <w:color w:val="000000"/>
          <w:sz w:val="20"/>
        </w:rPr>
        <mc:AlternateContent>
          <mc:Choice Requires="wps">
            <w:drawing>
              <wp:anchor behindDoc="1" distT="635" distB="0" distL="635" distR="0" simplePos="0" locked="0" layoutInCell="0" allowOverlap="1" relativeHeight="5" wp14:anchorId="64FC527A">
                <wp:simplePos x="0" y="0"/>
                <wp:positionH relativeFrom="column">
                  <wp:posOffset>-139065</wp:posOffset>
                </wp:positionH>
                <wp:positionV relativeFrom="paragraph">
                  <wp:posOffset>41910</wp:posOffset>
                </wp:positionV>
                <wp:extent cx="7301865" cy="4406265"/>
                <wp:effectExtent l="635" t="635" r="0" b="0"/>
                <wp:wrapNone/>
                <wp:docPr id="4" name="Text Box 10" descr="40%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1880" cy="4406400"/>
                        </a:xfrm>
                        <a:prstGeom prst="rect">
                          <a:avLst/>
                        </a:prstGeom>
                        <a:pattFill prst="openDmnd">
                          <a:fgClr>
                            <a:srgbClr val="eaeaea"/>
                          </a:fgClr>
                          <a:bgClr>
                            <a:srgbClr val="ffffff"/>
                          </a:bgClr>
                        </a:patt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9"/>
                              <w:overflowPunct w:val="false"/>
                              <w:ind w:left="-86" w:right="-86" w:hanging="0"/>
                              <w:rPr>
                                <w:rFonts w:ascii="Tahoma" w:hAnsi="Tahoma"/>
                                <w:i/>
                                <w:i/>
                                <w:kern w:val="2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ahoma" w:hAnsi="Tahoma"/>
                                <w:i/>
                                <w:color w:val="000000"/>
                                <w:kern w:val="2"/>
                                <w:sz w:val="16"/>
                                <w:szCs w:val="16"/>
                              </w:rPr>
                              <w:t>Internal Use Only</w:t>
                            </w:r>
                          </w:p>
                          <w:p>
                            <w:pPr>
                              <w:pStyle w:val="Style19"/>
                              <w:overflowPunct w:val="false"/>
                              <w:ind w:left="-86" w:right="-86" w:hanging="0"/>
                              <w:jc w:val="center"/>
                              <w:rPr>
                                <w:rFonts w:ascii="Tahoma" w:hAnsi="Tahoma"/>
                                <w:b/>
                                <w:kern w:val="2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kern w:val="2"/>
                                <w:sz w:val="24"/>
                              </w:rPr>
                              <w:t>Document Change Control</w:t>
                            </w:r>
                          </w:p>
                          <w:p>
                            <w:pPr>
                              <w:pStyle w:val="Style19"/>
                              <w:overflowPunct w:val="false"/>
                              <w:spacing w:before="0" w:after="120"/>
                              <w:ind w:left="-86" w:right="-86" w:hanging="0"/>
                              <w:jc w:val="center"/>
                              <w:rPr>
                                <w:rFonts w:ascii="Tahoma" w:hAnsi="Tahoma"/>
                                <w:b/>
                                <w:kern w:val="2"/>
                                <w:sz w:val="24"/>
                              </w:rPr>
                            </w:pPr>
                            <w:r>
                              <w:rPr>
                                <w:rFonts w:ascii="Tahoma" w:hAnsi="Tahoma"/>
                                <w:b/>
                                <w:color w:val="000000"/>
                                <w:kern w:val="2"/>
                                <w:sz w:val="24"/>
                              </w:rPr>
                              <w:t>Project Charge Document (M101)</w:t>
                            </w:r>
                          </w:p>
                          <w:tbl>
                            <w:tblPr>
                              <w:tblW w:w="10530" w:type="dxa"/>
                              <w:jc w:val="left"/>
                              <w:tblInd w:w="46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firstRow="1" w:noVBand="0" w:lastRow="1" w:firstColumn="1" w:lastColumn="1" w:noHBand="0" w:val="01e0"/>
                            </w:tblPr>
                            <w:tblGrid>
                              <w:gridCol w:w="1260"/>
                              <w:gridCol w:w="1078"/>
                              <w:gridCol w:w="1531"/>
                              <w:gridCol w:w="6660"/>
                            </w:tblGrid>
                            <w:tr>
                              <w:trPr>
                                <w:trHeight w:val="530" w:hRule="atLeast"/>
                              </w:trPr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Version Number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Revision Author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Palatino" w:hAnsi="Palatino"/>
                                      <w:b/>
                                      <w:color w:val="000000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1.0</w:t>
                                  </w:r>
                                </w:p>
                              </w:tc>
                              <w:tc>
                                <w:tcPr>
                                  <w:tcW w:w="107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right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/2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7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/</w:t>
                                  </w: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1531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jc w:val="center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Oleksyshyn Yevhen</w:t>
                                  </w:r>
                                </w:p>
                              </w:tc>
                              <w:tc>
                                <w:tcPr>
                                  <w:tcW w:w="66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Style8"/>
                                    <w:widowControl w:val="false"/>
                                    <w:spacing w:before="0" w:after="120"/>
                                    <w:ind w:left="-90" w:right="-90" w:hanging="0"/>
                                    <w:rPr>
                                      <w:color w:val="000000"/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Draft New Template Format (archived original format available via document owner)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Style14"/>
                              <w:tabs>
                                <w:tab w:val="clear" w:pos="9360"/>
                                <w:tab w:val="left" w:pos="2730" w:leader="none"/>
                              </w:tabs>
                              <w:ind w:left="-90" w:right="-90" w:hanging="468"/>
                              <w:jc w:val="center"/>
                              <w:rPr>
                                <w:i/>
                                <w:i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Style19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0" path="m0,0l-2147483645,0l-2147483645,-2147483646l0,-2147483646xe" stroked="f" o:allowincell="f" style="position:absolute;margin-left:-10.95pt;margin-top:3.3pt;width:574.9pt;height:346.9pt;mso-wrap-style:square;v-text-anchor:top" wp14:anchorId="64FC527A">
                <v:imagedata r:id=""/>
                <v:stroke color="#3465a4" joinstyle="round" endcap="flat"/>
                <v:textbox>
                  <w:txbxContent>
                    <w:p>
                      <w:pPr>
                        <w:pStyle w:val="Style19"/>
                        <w:overflowPunct w:val="false"/>
                        <w:ind w:left="-86" w:right="-86" w:hanging="0"/>
                        <w:rPr>
                          <w:rFonts w:ascii="Tahoma" w:hAnsi="Tahoma"/>
                          <w:i/>
                          <w:i/>
                          <w:kern w:val="2"/>
                          <w:sz w:val="16"/>
                          <w:szCs w:val="16"/>
                        </w:rPr>
                      </w:pPr>
                      <w:r>
                        <w:rPr>
                          <w:rFonts w:ascii="Tahoma" w:hAnsi="Tahoma"/>
                          <w:i/>
                          <w:color w:val="000000"/>
                          <w:kern w:val="2"/>
                          <w:sz w:val="16"/>
                          <w:szCs w:val="16"/>
                        </w:rPr>
                        <w:t>Internal Use Only</w:t>
                      </w:r>
                    </w:p>
                    <w:p>
                      <w:pPr>
                        <w:pStyle w:val="Style19"/>
                        <w:overflowPunct w:val="false"/>
                        <w:ind w:left="-86" w:right="-86" w:hanging="0"/>
                        <w:jc w:val="center"/>
                        <w:rPr>
                          <w:rFonts w:ascii="Tahoma" w:hAnsi="Tahoma"/>
                          <w:b/>
                          <w:kern w:val="2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kern w:val="2"/>
                          <w:sz w:val="24"/>
                        </w:rPr>
                        <w:t>Document Change Control</w:t>
                      </w:r>
                    </w:p>
                    <w:p>
                      <w:pPr>
                        <w:pStyle w:val="Style19"/>
                        <w:overflowPunct w:val="false"/>
                        <w:spacing w:before="0" w:after="120"/>
                        <w:ind w:left="-86" w:right="-86" w:hanging="0"/>
                        <w:jc w:val="center"/>
                        <w:rPr>
                          <w:rFonts w:ascii="Tahoma" w:hAnsi="Tahoma"/>
                          <w:b/>
                          <w:kern w:val="2"/>
                          <w:sz w:val="24"/>
                        </w:rPr>
                      </w:pPr>
                      <w:r>
                        <w:rPr>
                          <w:rFonts w:ascii="Tahoma" w:hAnsi="Tahoma"/>
                          <w:b/>
                          <w:color w:val="000000"/>
                          <w:kern w:val="2"/>
                          <w:sz w:val="24"/>
                        </w:rPr>
                        <w:t>Project Charge Document (M101)</w:t>
                      </w:r>
                    </w:p>
                    <w:tbl>
                      <w:tblPr>
                        <w:tblW w:w="10530" w:type="dxa"/>
                        <w:jc w:val="left"/>
                        <w:tblInd w:w="46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firstRow="1" w:noVBand="0" w:lastRow="1" w:firstColumn="1" w:lastColumn="1" w:noHBand="0" w:val="01e0"/>
                      </w:tblPr>
                      <w:tblGrid>
                        <w:gridCol w:w="1260"/>
                        <w:gridCol w:w="1078"/>
                        <w:gridCol w:w="1531"/>
                        <w:gridCol w:w="6660"/>
                      </w:tblGrid>
                      <w:tr>
                        <w:trPr>
                          <w:trHeight w:val="530" w:hRule="atLeast"/>
                        </w:trPr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Version Number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Revision Author</w:t>
                            </w:r>
                          </w:p>
                        </w:tc>
                        <w:tc>
                          <w:tcPr>
                            <w:tcW w:w="6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Palatino" w:hAnsi="Palatino"/>
                                <w:b/>
                                <w:color w:val="000000"/>
                              </w:rPr>
                              <w:t>Description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1.0</w:t>
                            </w:r>
                          </w:p>
                        </w:tc>
                        <w:tc>
                          <w:tcPr>
                            <w:tcW w:w="107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right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/2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/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1531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jc w:val="center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Oleksyshyn Yevhen</w:t>
                            </w:r>
                          </w:p>
                        </w:tc>
                        <w:tc>
                          <w:tcPr>
                            <w:tcW w:w="66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>
                            <w:pPr>
                              <w:pStyle w:val="Style8"/>
                              <w:widowControl w:val="false"/>
                              <w:spacing w:before="0" w:after="120"/>
                              <w:ind w:left="-90" w:right="-90" w:hanging="0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Draft New Template Format (archived original format available via document owner)</w:t>
                            </w:r>
                          </w:p>
                        </w:tc>
                      </w:tr>
                    </w:tbl>
                    <w:p>
                      <w:pPr>
                        <w:pStyle w:val="Style14"/>
                        <w:tabs>
                          <w:tab w:val="clear" w:pos="9360"/>
                          <w:tab w:val="left" w:pos="2730" w:leader="none"/>
                        </w:tabs>
                        <w:ind w:left="-90" w:right="-90" w:hanging="468"/>
                        <w:jc w:val="center"/>
                        <w:rPr>
                          <w:i/>
                          <w:i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Style19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clear" w:pos="720"/>
          <w:tab w:val="left" w:pos="4065" w:leader="none"/>
        </w:tabs>
        <w:rPr/>
      </w:pPr>
      <w:r>
        <w:rPr/>
        <w:tab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720" w:right="720" w:gutter="0" w:header="720" w:top="777" w:footer="720" w:bottom="864"/>
      <w:pgBorders w:display="allPages" w:offsetFrom="text">
        <w:top w:val="single" w:sz="24" w:space="9" w:color="000000"/>
      </w:pgBorders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Book Antiqua">
    <w:charset w:val="cc"/>
    <w:family w:val="roman"/>
    <w:pitch w:val="variable"/>
  </w:font>
  <w:font w:name="Tahoma"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New York">
    <w:charset w:val="cc"/>
    <w:family w:val="roman"/>
    <w:pitch w:val="variable"/>
  </w:font>
  <w:font w:name="Helvetica">
    <w:altName w:val="Arial"/>
    <w:charset w:val="cc"/>
    <w:family w:val="roman"/>
    <w:pitch w:val="variable"/>
  </w:font>
  <w:font w:name="Palatino">
    <w:charset w:val="cc"/>
    <w:family w:val="roman"/>
    <w:pitch w:val="variable"/>
  </w:font>
  <w:font w:name="Calibri">
    <w:charset w:val="cc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  <w:t>M101 Project Charge Document v.3.0</w:t>
      <w:tab/>
      <w:t xml:space="preserve">Page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6</w:t>
    </w:r>
    <w:r>
      <w:rPr/>
      <w:fldChar w:fldCharType="end"/>
    </w:r>
  </w:p>
  <w:p>
    <w:pPr>
      <w:pStyle w:val="Style14"/>
      <w:tabs>
        <w:tab w:val="clear" w:pos="9360"/>
        <w:tab w:val="right" w:pos="10800" w:leader="none"/>
      </w:tabs>
      <w:ind w:left="0" w:right="-720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tabs>
        <w:tab w:val="clear" w:pos="4320"/>
        <w:tab w:val="clear" w:pos="8640"/>
        <w:tab w:val="left" w:pos="9270" w:leader="none"/>
      </w:tabs>
      <w:rPr/>
    </w:pPr>
    <w: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7877175</wp:posOffset>
          </wp:positionH>
          <wp:positionV relativeFrom="paragraph">
            <wp:posOffset>-85725</wp:posOffset>
          </wp:positionV>
          <wp:extent cx="1562100" cy="666750"/>
          <wp:effectExtent l="0" t="0" r="0" b="0"/>
          <wp:wrapNone/>
          <wp:docPr id="1" name="Зображення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Зображення3" descr="ITS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8029575</wp:posOffset>
          </wp:positionH>
          <wp:positionV relativeFrom="paragraph">
            <wp:posOffset>66675</wp:posOffset>
          </wp:positionV>
          <wp:extent cx="1562100" cy="666750"/>
          <wp:effectExtent l="0" t="0" r="0" b="0"/>
          <wp:wrapNone/>
          <wp:docPr id="2" name="Зображення2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Зображення2" descr="ITS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56210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0" allowOverlap="1" relativeHeight="4">
          <wp:simplePos x="0" y="0"/>
          <wp:positionH relativeFrom="margin">
            <wp:posOffset>5667375</wp:posOffset>
          </wp:positionH>
          <wp:positionV relativeFrom="margin">
            <wp:posOffset>-311785</wp:posOffset>
          </wp:positionV>
          <wp:extent cx="1333500" cy="568325"/>
          <wp:effectExtent l="0" t="0" r="0" b="0"/>
          <wp:wrapSquare wrapText="bothSides"/>
          <wp:docPr id="3" name="Picture 3" descr="IT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ITS.jpg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5683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pBdr>
        <w:bottom w:val="single" w:sz="4" w:space="1" w:color="000000"/>
      </w:pBdr>
      <w:tabs>
        <w:tab w:val="clear" w:pos="4320"/>
        <w:tab w:val="clear" w:pos="8640"/>
        <w:tab w:val="right" w:pos="10800" w:leader="none"/>
      </w:tabs>
      <w:spacing w:before="0" w:after="240"/>
      <w:rPr/>
    </w:pPr>
    <w:r>
      <w:rPr>
        <w:iCs/>
      </w:rPr>
      <w:t>&lt;EduHub&gt;</w:t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pBdr>
        <w:bottom w:val="single" w:sz="4" w:space="1" w:color="000000"/>
      </w:pBdr>
      <w:tabs>
        <w:tab w:val="clear" w:pos="4320"/>
        <w:tab w:val="clear" w:pos="8640"/>
        <w:tab w:val="right" w:pos="10800" w:leader="none"/>
      </w:tabs>
      <w:spacing w:before="0" w:after="240"/>
      <w:rPr/>
    </w:pPr>
    <w:r>
      <w:rPr>
        <w:iCs/>
      </w:rPr>
      <w:t>&lt;EduHub&gt;</w:t>
      <w:tab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pBdr>
        <w:bottom w:val="single" w:sz="4" w:space="1" w:color="000000"/>
      </w:pBdr>
      <w:tabs>
        <w:tab w:val="clear" w:pos="4320"/>
        <w:tab w:val="clear" w:pos="8640"/>
        <w:tab w:val="right" w:pos="10800" w:leader="none"/>
      </w:tabs>
      <w:spacing w:before="0" w:after="240"/>
      <w:rPr/>
    </w:pPr>
    <w:r>
      <w:rPr>
        <w:iCs/>
      </w:rPr>
      <w:t>&lt;EduHub&gt;</w:t>
      <w:tab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pBdr>
        <w:bottom w:val="single" w:sz="4" w:space="1" w:color="000000"/>
      </w:pBdr>
      <w:tabs>
        <w:tab w:val="clear" w:pos="4320"/>
        <w:tab w:val="clear" w:pos="8640"/>
        <w:tab w:val="right" w:pos="10800" w:leader="none"/>
      </w:tabs>
      <w:spacing w:before="0" w:after="240"/>
      <w:rPr/>
    </w:pPr>
    <w:r>
      <w:rPr>
        <w:iCs/>
      </w:rPr>
      <w:t>&lt;</w:t>
    </w:r>
    <w:r>
      <w:rPr>
        <w:iCs/>
      </w:rPr>
      <w:t>EduHub</w:t>
    </w:r>
    <w:r>
      <w:rPr>
        <w:iCs/>
      </w:rPr>
      <w:t>&gt;</w:t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doNotHyphenateCaps/>
  <w:hyphenationZone w:val="425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545ea5"/>
    <w:pPr>
      <w:widowControl/>
      <w:suppressAutoHyphens w:val="true"/>
      <w:bidi w:val="0"/>
      <w:spacing w:before="0" w:after="0"/>
      <w:jc w:val="left"/>
    </w:pPr>
    <w:rPr>
      <w:rFonts w:ascii="Book Antiqua" w:hAnsi="Book Antiqu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1">
    <w:name w:val="Heading 1"/>
    <w:next w:val="Style8"/>
    <w:qFormat/>
    <w:rsid w:val="0061474e"/>
    <w:pPr>
      <w:widowControl/>
      <w:suppressAutoHyphens w:val="true"/>
      <w:bidi w:val="0"/>
      <w:spacing w:before="120" w:after="120"/>
      <w:jc w:val="left"/>
      <w:outlineLvl w:val="0"/>
    </w:pPr>
    <w:rPr>
      <w:rFonts w:ascii="Tahoma" w:hAnsi="Tahoma" w:eastAsia="Times New Roman" w:cs="Times New Roman"/>
      <w:b/>
      <w:color w:val="auto"/>
      <w:kern w:val="2"/>
      <w:sz w:val="24"/>
      <w:szCs w:val="20"/>
      <w:lang w:val="en-US" w:eastAsia="en-US" w:bidi="ar-SA"/>
    </w:rPr>
  </w:style>
  <w:style w:type="paragraph" w:styleId="2">
    <w:name w:val="Heading 2"/>
    <w:basedOn w:val="1"/>
    <w:next w:val="Style8"/>
    <w:qFormat/>
    <w:rsid w:val="0061474e"/>
    <w:pPr>
      <w:keepNext w:val="true"/>
      <w:keepLines/>
      <w:pBdr>
        <w:bottom w:val="single" w:sz="8" w:space="1" w:color="000000"/>
      </w:pBdr>
      <w:spacing w:before="360" w:after="240"/>
      <w:ind w:left="720" w:hanging="0"/>
      <w:outlineLvl w:val="1"/>
    </w:pPr>
    <w:rPr>
      <w:bCs/>
      <w:iCs/>
      <w:sz w:val="22"/>
      <w:szCs w:val="28"/>
    </w:rPr>
  </w:style>
  <w:style w:type="paragraph" w:styleId="3">
    <w:name w:val="Heading 3"/>
    <w:basedOn w:val="2"/>
    <w:next w:val="Style8"/>
    <w:qFormat/>
    <w:rsid w:val="0061474e"/>
    <w:pPr>
      <w:pBdr>
        <w:bottom w:val="nil"/>
      </w:pBdr>
      <w:spacing w:before="360" w:after="60"/>
      <w:outlineLvl w:val="2"/>
    </w:pPr>
    <w:rPr>
      <w:bCs w:val="false"/>
      <w:szCs w:val="26"/>
    </w:rPr>
  </w:style>
  <w:style w:type="paragraph" w:styleId="4">
    <w:name w:val="Heading 4"/>
    <w:basedOn w:val="3"/>
    <w:next w:val="Style8"/>
    <w:qFormat/>
    <w:rsid w:val="0061474e"/>
    <w:pPr>
      <w:spacing w:before="240" w:after="0"/>
      <w:ind w:left="2160" w:hanging="0"/>
      <w:outlineLvl w:val="3"/>
    </w:pPr>
    <w:rPr>
      <w:bCs/>
      <w:szCs w:val="28"/>
    </w:rPr>
  </w:style>
  <w:style w:type="paragraph" w:styleId="5">
    <w:name w:val="Heading 5"/>
    <w:basedOn w:val="4"/>
    <w:next w:val="Style8"/>
    <w:qFormat/>
    <w:rsid w:val="0061474e"/>
    <w:pPr>
      <w:outlineLvl w:val="4"/>
    </w:pPr>
    <w:rPr>
      <w:bCs w:val="false"/>
      <w:i/>
      <w:iCs w:val="false"/>
    </w:rPr>
  </w:style>
  <w:style w:type="paragraph" w:styleId="6">
    <w:name w:val="Heading 6"/>
    <w:basedOn w:val="Normal"/>
    <w:next w:val="Normal"/>
    <w:qFormat/>
    <w:rsid w:val="0061474e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Normal"/>
    <w:next w:val="Normal"/>
    <w:qFormat/>
    <w:rsid w:val="0061474e"/>
    <w:pPr>
      <w:spacing w:before="240" w:after="60"/>
      <w:outlineLvl w:val="6"/>
    </w:pPr>
    <w:rPr>
      <w:sz w:val="24"/>
      <w:szCs w:val="24"/>
    </w:rPr>
  </w:style>
  <w:style w:type="paragraph" w:styleId="8">
    <w:name w:val="Heading 8"/>
    <w:basedOn w:val="Normal"/>
    <w:next w:val="Normal"/>
    <w:qFormat/>
    <w:rsid w:val="0061474e"/>
    <w:pPr>
      <w:spacing w:before="240" w:after="60"/>
      <w:outlineLvl w:val="7"/>
    </w:pPr>
    <w:rPr>
      <w:i/>
      <w:iCs/>
      <w:sz w:val="24"/>
      <w:szCs w:val="24"/>
    </w:rPr>
  </w:style>
  <w:style w:type="paragraph" w:styleId="9">
    <w:name w:val="Heading 9"/>
    <w:basedOn w:val="Normal"/>
    <w:next w:val="Normal"/>
    <w:qFormat/>
    <w:rsid w:val="0061474e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61474e"/>
    <w:rPr>
      <w:rFonts w:ascii="Tahoma" w:hAnsi="Tahoma"/>
      <w:b/>
      <w:sz w:val="24"/>
    </w:rPr>
  </w:style>
  <w:style w:type="character" w:styleId="Style5">
    <w:name w:val="Hyperlink"/>
    <w:basedOn w:val="DefaultParagraphFont"/>
    <w:rsid w:val="0061474e"/>
    <w:rPr>
      <w:rFonts w:ascii="Tahoma" w:hAnsi="Tahoma"/>
      <w:i/>
      <w:color w:val="auto"/>
      <w:sz w:val="16"/>
      <w:u w:val="none"/>
    </w:rPr>
  </w:style>
  <w:style w:type="character" w:styleId="Style6">
    <w:name w:val="FollowedHyperlink"/>
    <w:basedOn w:val="DefaultParagraphFont"/>
    <w:rsid w:val="0061474e"/>
    <w:rPr>
      <w:color w:val="800080"/>
      <w:u w:val="single"/>
    </w:rPr>
  </w:style>
  <w:style w:type="character" w:styleId="Annotationreference">
    <w:name w:val="annotation reference"/>
    <w:basedOn w:val="DefaultParagraphFont"/>
    <w:semiHidden/>
    <w:qFormat/>
    <w:rsid w:val="00bf3163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be5441"/>
    <w:rPr>
      <w:b/>
      <w:bCs/>
    </w:rPr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Style8">
    <w:name w:val="Body Text"/>
    <w:rsid w:val="0061474e"/>
    <w:pPr>
      <w:widowControl/>
      <w:suppressAutoHyphens w:val="true"/>
      <w:bidi w:val="0"/>
      <w:spacing w:before="0" w:after="120"/>
      <w:ind w:left="720" w:hanging="0"/>
      <w:jc w:val="left"/>
    </w:pPr>
    <w:rPr>
      <w:rFonts w:ascii="Book Antiqua" w:hAnsi="Book Antiqua" w:eastAsia="Times New Roman" w:cs="Times New Roman"/>
      <w:color w:val="auto"/>
      <w:kern w:val="0"/>
      <w:sz w:val="22"/>
      <w:szCs w:val="20"/>
      <w:lang w:val="en-US" w:eastAsia="en-US" w:bidi="ar-SA"/>
    </w:rPr>
  </w:style>
  <w:style w:type="paragraph" w:styleId="Style9">
    <w:name w:val="List"/>
    <w:basedOn w:val="Style8"/>
    <w:pPr/>
    <w:rPr>
      <w:rFonts w:cs="Arial Unicode MS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1">
    <w:name w:val="Покажчик"/>
    <w:basedOn w:val="Normal"/>
    <w:qFormat/>
    <w:pPr>
      <w:suppressLineNumbers/>
    </w:pPr>
    <w:rPr>
      <w:rFonts w:cs="Arial Unicode MS"/>
    </w:rPr>
  </w:style>
  <w:style w:type="paragraph" w:styleId="Style12">
    <w:name w:val="Верхній і нижній колонтитули"/>
    <w:basedOn w:val="Normal"/>
    <w:qFormat/>
    <w:pPr/>
    <w:rPr/>
  </w:style>
  <w:style w:type="paragraph" w:styleId="Style13">
    <w:name w:val="Header"/>
    <w:basedOn w:val="Normal"/>
    <w:rsid w:val="0061474e"/>
    <w:pPr>
      <w:tabs>
        <w:tab w:val="clear" w:pos="720"/>
        <w:tab w:val="center" w:pos="4320" w:leader="none"/>
        <w:tab w:val="right" w:pos="8640" w:leader="none"/>
      </w:tabs>
    </w:pPr>
    <w:rPr>
      <w:rFonts w:ascii="New York" w:hAnsi="New York"/>
    </w:rPr>
  </w:style>
  <w:style w:type="paragraph" w:styleId="Style14">
    <w:name w:val="Footer"/>
    <w:rsid w:val="0061474e"/>
    <w:pPr>
      <w:widowControl/>
      <w:tabs>
        <w:tab w:val="clear" w:pos="720"/>
        <w:tab w:val="right" w:pos="9360" w:leader="none"/>
      </w:tabs>
      <w:suppressAutoHyphens w:val="true"/>
      <w:bidi w:val="0"/>
      <w:spacing w:before="0" w:after="0"/>
      <w:ind w:left="-720" w:right="-720" w:hanging="0"/>
      <w:jc w:val="left"/>
    </w:pPr>
    <w:rPr>
      <w:rFonts w:ascii="Tahoma" w:hAnsi="Tahoma" w:eastAsia="Times New Roman" w:cs="Times New Roman"/>
      <w:color w:val="auto"/>
      <w:kern w:val="0"/>
      <w:sz w:val="16"/>
      <w:szCs w:val="20"/>
      <w:lang w:val="en-US" w:eastAsia="en-US" w:bidi="ar-SA"/>
    </w:rPr>
  </w:style>
  <w:style w:type="paragraph" w:styleId="Style15">
    <w:name w:val="Title"/>
    <w:next w:val="Style16"/>
    <w:qFormat/>
    <w:rsid w:val="0061474e"/>
    <w:pPr>
      <w:widowControl/>
      <w:suppressAutoHyphens w:val="true"/>
      <w:bidi w:val="0"/>
      <w:spacing w:before="0" w:after="0"/>
      <w:jc w:val="left"/>
      <w:outlineLvl w:val="0"/>
    </w:pPr>
    <w:rPr>
      <w:rFonts w:ascii="Helvetica" w:hAnsi="Helvetica" w:eastAsia="Times New Roman" w:cs="Times New Roman"/>
      <w:b/>
      <w:bCs/>
      <w:color w:val="auto"/>
      <w:kern w:val="2"/>
      <w:sz w:val="32"/>
      <w:szCs w:val="32"/>
      <w:lang w:val="en-US" w:eastAsia="en-US" w:bidi="ar-SA"/>
    </w:rPr>
  </w:style>
  <w:style w:type="paragraph" w:styleId="CommentLink" w:customStyle="1">
    <w:name w:val="Comment Link"/>
    <w:qFormat/>
    <w:rsid w:val="0061474e"/>
    <w:pPr>
      <w:widowControl/>
      <w:suppressAutoHyphens w:val="true"/>
      <w:bidi w:val="0"/>
      <w:spacing w:before="0" w:after="0"/>
      <w:ind w:left="360" w:hanging="360"/>
      <w:jc w:val="right"/>
    </w:pPr>
    <w:rPr>
      <w:rFonts w:ascii="Tahoma" w:hAnsi="Tahoma" w:eastAsia="Times New Roman" w:cs="Times New Roman"/>
      <w:i/>
      <w:color w:val="auto"/>
      <w:kern w:val="0"/>
      <w:sz w:val="16"/>
      <w:szCs w:val="20"/>
      <w:lang w:val="en-US" w:eastAsia="en-US" w:bidi="ar-SA"/>
    </w:rPr>
  </w:style>
  <w:style w:type="paragraph" w:styleId="HeaderLeft" w:customStyle="1">
    <w:name w:val="Header Left"/>
    <w:basedOn w:val="Normal"/>
    <w:qFormat/>
    <w:rsid w:val="0061474e"/>
    <w:pPr/>
    <w:rPr>
      <w:rFonts w:ascii="Helvetica" w:hAnsi="Helvetica"/>
      <w:i/>
      <w:color w:val="333333"/>
      <w:sz w:val="16"/>
    </w:rPr>
  </w:style>
  <w:style w:type="paragraph" w:styleId="HeadingSection" w:customStyle="1">
    <w:name w:val="Heading Section"/>
    <w:next w:val="Style8"/>
    <w:qFormat/>
    <w:rsid w:val="0061474e"/>
    <w:pPr>
      <w:pageBreakBefore/>
      <w:widowControl/>
      <w:suppressAutoHyphens w:val="true"/>
      <w:bidi w:val="0"/>
      <w:spacing w:before="840" w:after="840"/>
      <w:ind w:left="720" w:right="1440" w:hanging="1440"/>
      <w:jc w:val="left"/>
    </w:pPr>
    <w:rPr>
      <w:rFonts w:ascii="Book Antiqua" w:hAnsi="Book Antiqua" w:eastAsia="Times New Roman" w:cs="Times New Roman"/>
      <w:b/>
      <w:smallCaps/>
      <w:color w:val="auto"/>
      <w:kern w:val="0"/>
      <w:sz w:val="48"/>
      <w:szCs w:val="20"/>
      <w:lang w:val="en-US" w:eastAsia="en-US" w:bidi="ar-SA"/>
    </w:rPr>
  </w:style>
  <w:style w:type="paragraph" w:styleId="ListBullet">
    <w:name w:val="List Bullet"/>
    <w:basedOn w:val="Style8"/>
    <w:qFormat/>
    <w:rsid w:val="0061474e"/>
    <w:pPr>
      <w:numPr>
        <w:ilvl w:val="0"/>
        <w:numId w:val="1"/>
      </w:numPr>
      <w:tabs>
        <w:tab w:val="clear" w:pos="720"/>
        <w:tab w:val="left" w:pos="1080" w:leader="none"/>
      </w:tabs>
      <w:spacing w:before="30" w:after="30"/>
      <w:ind w:left="1080" w:hanging="0"/>
    </w:pPr>
    <w:rPr/>
  </w:style>
  <w:style w:type="paragraph" w:styleId="ListNumber">
    <w:name w:val="List Number"/>
    <w:basedOn w:val="Style8"/>
    <w:qFormat/>
    <w:rsid w:val="0061474e"/>
    <w:pPr>
      <w:numPr>
        <w:ilvl w:val="0"/>
        <w:numId w:val="2"/>
      </w:numPr>
      <w:tabs>
        <w:tab w:val="clear" w:pos="720"/>
        <w:tab w:val="left" w:pos="1080" w:leader="none"/>
      </w:tabs>
      <w:spacing w:before="0" w:after="30"/>
      <w:ind w:left="1080" w:hanging="0"/>
    </w:pPr>
    <w:rPr/>
  </w:style>
  <w:style w:type="paragraph" w:styleId="OrganizationName" w:customStyle="1">
    <w:name w:val="Organization Name"/>
    <w:qFormat/>
    <w:rsid w:val="0061474e"/>
    <w:pPr>
      <w:widowControl/>
      <w:suppressAutoHyphens w:val="true"/>
      <w:bidi w:val="0"/>
      <w:spacing w:before="0" w:after="0"/>
      <w:jc w:val="left"/>
    </w:pPr>
    <w:rPr>
      <w:rFonts w:ascii="Book Antiqua" w:hAnsi="Book Antiqu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Style16">
    <w:name w:val="Subtitle"/>
    <w:basedOn w:val="Style15"/>
    <w:qFormat/>
    <w:rsid w:val="0061474e"/>
    <w:pPr>
      <w:ind w:left="1440" w:hanging="0"/>
      <w:outlineLvl w:val="1"/>
    </w:pPr>
    <w:rPr>
      <w:b w:val="false"/>
      <w:sz w:val="28"/>
      <w:szCs w:val="24"/>
    </w:rPr>
  </w:style>
  <w:style w:type="paragraph" w:styleId="SubtitleDocumentName" w:customStyle="1">
    <w:name w:val="Subtitle Document Name"/>
    <w:basedOn w:val="Style16"/>
    <w:qFormat/>
    <w:rsid w:val="0061474e"/>
    <w:pPr/>
    <w:rPr>
      <w:bCs w:val="false"/>
      <w:i/>
      <w:iCs/>
    </w:rPr>
  </w:style>
  <w:style w:type="paragraph" w:styleId="TableData" w:customStyle="1">
    <w:name w:val="Table Data"/>
    <w:basedOn w:val="Style8"/>
    <w:qFormat/>
    <w:rsid w:val="0061474e"/>
    <w:pPr>
      <w:tabs>
        <w:tab w:val="clear" w:pos="720"/>
        <w:tab w:val="left" w:pos="360" w:leader="none"/>
      </w:tabs>
      <w:spacing w:before="60" w:after="60"/>
      <w:ind w:left="0" w:hanging="0"/>
    </w:pPr>
    <w:rPr/>
  </w:style>
  <w:style w:type="paragraph" w:styleId="TableDataList" w:customStyle="1">
    <w:name w:val="Table Data List"/>
    <w:basedOn w:val="TableData"/>
    <w:qFormat/>
    <w:rsid w:val="0061474e"/>
    <w:pPr>
      <w:numPr>
        <w:ilvl w:val="0"/>
        <w:numId w:val="3"/>
      </w:numPr>
      <w:tabs>
        <w:tab w:val="left" w:pos="360" w:leader="none"/>
        <w:tab w:val="left" w:pos="720" w:leader="none"/>
      </w:tabs>
      <w:spacing w:before="10" w:after="10"/>
      <w:ind w:left="360" w:hanging="0"/>
    </w:pPr>
    <w:rPr/>
  </w:style>
  <w:style w:type="paragraph" w:styleId="Style17">
    <w:name w:val="Вміст таблиці"/>
    <w:basedOn w:val="Normal"/>
    <w:qFormat/>
    <w:pPr/>
    <w:rPr/>
  </w:style>
  <w:style w:type="paragraph" w:styleId="Style18" w:customStyle="1">
    <w:name w:val="Заголовок таблиці"/>
    <w:qFormat/>
    <w:rsid w:val="0061474e"/>
    <w:pPr>
      <w:widowControl/>
      <w:suppressAutoHyphens w:val="true"/>
      <w:bidi w:val="0"/>
      <w:spacing w:before="360" w:after="60"/>
      <w:jc w:val="center"/>
    </w:pPr>
    <w:rPr>
      <w:rFonts w:ascii="Tahoma" w:hAnsi="Tahoma" w:eastAsia="Times New Roman" w:cs="Times New Roman"/>
      <w:b/>
      <w:color w:val="auto"/>
      <w:kern w:val="0"/>
      <w:sz w:val="24"/>
      <w:szCs w:val="20"/>
      <w:lang w:val="en-US" w:eastAsia="en-US" w:bidi="ar-SA"/>
    </w:rPr>
  </w:style>
  <w:style w:type="paragraph" w:styleId="TableRowHeading" w:customStyle="1">
    <w:name w:val="Table Row Heading"/>
    <w:basedOn w:val="Style18"/>
    <w:qFormat/>
    <w:rsid w:val="0061474e"/>
    <w:pPr>
      <w:spacing w:before="0" w:after="60"/>
      <w:jc w:val="left"/>
    </w:pPr>
    <w:rPr>
      <w:sz w:val="20"/>
    </w:rPr>
  </w:style>
  <w:style w:type="paragraph" w:styleId="11">
    <w:name w:val="TOC 1"/>
    <w:semiHidden/>
    <w:rsid w:val="0061474e"/>
    <w:pPr>
      <w:widowControl/>
      <w:tabs>
        <w:tab w:val="clear" w:pos="720"/>
        <w:tab w:val="right" w:pos="8856" w:leader="dot"/>
      </w:tabs>
      <w:suppressAutoHyphens w:val="true"/>
      <w:bidi w:val="0"/>
      <w:spacing w:before="120" w:after="0"/>
      <w:jc w:val="left"/>
    </w:pPr>
    <w:rPr>
      <w:rFonts w:ascii="Helvetica" w:hAnsi="Helvetica" w:eastAsia="Times New Roman" w:cs="Times New Roman"/>
      <w:b/>
      <w:color w:val="auto"/>
      <w:kern w:val="0"/>
      <w:sz w:val="20"/>
      <w:szCs w:val="20"/>
      <w:lang w:val="en-US" w:eastAsia="en-US" w:bidi="ar-SA"/>
    </w:rPr>
  </w:style>
  <w:style w:type="paragraph" w:styleId="21">
    <w:name w:val="TOC 2"/>
    <w:basedOn w:val="11"/>
    <w:semiHidden/>
    <w:rsid w:val="0061474e"/>
    <w:pPr>
      <w:spacing w:before="0" w:after="0"/>
      <w:ind w:left="202" w:hanging="0"/>
    </w:pPr>
    <w:rPr>
      <w:b w:val="false"/>
    </w:rPr>
  </w:style>
  <w:style w:type="paragraph" w:styleId="31">
    <w:name w:val="TOC 3"/>
    <w:basedOn w:val="11"/>
    <w:semiHidden/>
    <w:rsid w:val="0061474e"/>
    <w:pPr>
      <w:tabs>
        <w:tab w:val="right" w:pos="8640" w:leader="dot"/>
        <w:tab w:val="right" w:pos="8856" w:leader="dot"/>
      </w:tabs>
      <w:spacing w:before="0" w:after="0"/>
      <w:ind w:left="403" w:hanging="0"/>
    </w:pPr>
    <w:rPr>
      <w:b w:val="false"/>
    </w:rPr>
  </w:style>
  <w:style w:type="paragraph" w:styleId="41">
    <w:name w:val="TOC 4"/>
    <w:basedOn w:val="11"/>
    <w:semiHidden/>
    <w:rsid w:val="0061474e"/>
    <w:pPr>
      <w:tabs>
        <w:tab w:val="right" w:pos="8640" w:leader="dot"/>
        <w:tab w:val="right" w:pos="8856" w:leader="dot"/>
      </w:tabs>
      <w:spacing w:before="0" w:after="0"/>
      <w:ind w:left="605" w:hanging="0"/>
    </w:pPr>
    <w:rPr>
      <w:b w:val="false"/>
    </w:rPr>
  </w:style>
  <w:style w:type="paragraph" w:styleId="51">
    <w:name w:val="TOC 5"/>
    <w:basedOn w:val="Normal"/>
    <w:next w:val="Normal"/>
    <w:autoRedefine/>
    <w:semiHidden/>
    <w:rsid w:val="0061474e"/>
    <w:pPr>
      <w:ind w:left="800" w:hanging="0"/>
    </w:pPr>
    <w:rPr/>
  </w:style>
  <w:style w:type="paragraph" w:styleId="61">
    <w:name w:val="TOC 6"/>
    <w:basedOn w:val="Normal"/>
    <w:next w:val="Normal"/>
    <w:autoRedefine/>
    <w:semiHidden/>
    <w:rsid w:val="0061474e"/>
    <w:pPr>
      <w:ind w:left="1000" w:hanging="0"/>
    </w:pPr>
    <w:rPr/>
  </w:style>
  <w:style w:type="paragraph" w:styleId="71">
    <w:name w:val="TOC 7"/>
    <w:basedOn w:val="Normal"/>
    <w:next w:val="Normal"/>
    <w:autoRedefine/>
    <w:semiHidden/>
    <w:rsid w:val="0061474e"/>
    <w:pPr>
      <w:ind w:left="1200" w:hanging="0"/>
    </w:pPr>
    <w:rPr/>
  </w:style>
  <w:style w:type="paragraph" w:styleId="81">
    <w:name w:val="TOC 8"/>
    <w:basedOn w:val="Normal"/>
    <w:next w:val="Normal"/>
    <w:autoRedefine/>
    <w:semiHidden/>
    <w:rsid w:val="0061474e"/>
    <w:pPr>
      <w:ind w:left="1400" w:hanging="0"/>
    </w:pPr>
    <w:rPr/>
  </w:style>
  <w:style w:type="paragraph" w:styleId="91">
    <w:name w:val="TOC 9"/>
    <w:basedOn w:val="Normal"/>
    <w:next w:val="Normal"/>
    <w:autoRedefine/>
    <w:semiHidden/>
    <w:rsid w:val="0061474e"/>
    <w:pPr>
      <w:ind w:left="1600" w:hanging="0"/>
    </w:pPr>
    <w:rPr/>
  </w:style>
  <w:style w:type="paragraph" w:styleId="BalloonText">
    <w:name w:val="Balloon Text"/>
    <w:basedOn w:val="Normal"/>
    <w:semiHidden/>
    <w:qFormat/>
    <w:rsid w:val="00b45559"/>
    <w:pPr/>
    <w:rPr>
      <w:rFonts w:ascii="Tahoma" w:hAnsi="Tahoma" w:cs="Tahoma"/>
      <w:sz w:val="16"/>
      <w:szCs w:val="16"/>
    </w:rPr>
  </w:style>
  <w:style w:type="paragraph" w:styleId="FrontTitle" w:customStyle="1">
    <w:name w:val="FrontTitle"/>
    <w:qFormat/>
    <w:rsid w:val="00485966"/>
    <w:pPr>
      <w:widowControl w:val="false"/>
      <w:suppressAutoHyphens w:val="true"/>
      <w:bidi w:val="0"/>
      <w:spacing w:lineRule="atLeast" w:line="480" w:before="144" w:after="144"/>
      <w:jc w:val="center"/>
    </w:pPr>
    <w:rPr>
      <w:rFonts w:ascii="Times New Roman" w:hAnsi="Times New Roman" w:eastAsia="Times New Roman" w:cs="Times New Roman"/>
      <w:b/>
      <w:color w:val="000000"/>
      <w:kern w:val="0"/>
      <w:sz w:val="28"/>
      <w:szCs w:val="20"/>
      <w:lang w:val="en-US" w:eastAsia="en-US" w:bidi="ar-SA"/>
    </w:rPr>
  </w:style>
  <w:style w:type="paragraph" w:styleId="ColumnHeader" w:customStyle="1">
    <w:name w:val="Column Header"/>
    <w:basedOn w:val="Normal"/>
    <w:next w:val="Normal"/>
    <w:qFormat/>
    <w:rsid w:val="00485966"/>
    <w:pPr>
      <w:spacing w:before="0" w:after="120"/>
    </w:pPr>
    <w:rPr>
      <w:rFonts w:ascii="Times New Roman" w:hAnsi="Times New Roman"/>
      <w:b/>
      <w:szCs w:val="24"/>
    </w:rPr>
  </w:style>
  <w:style w:type="paragraph" w:styleId="DocumentSubject" w:customStyle="1">
    <w:name w:val="Document Subject"/>
    <w:qFormat/>
    <w:rsid w:val="00485966"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en-US" w:bidi="ar-SA"/>
    </w:rPr>
  </w:style>
  <w:style w:type="paragraph" w:styleId="Annotationtext">
    <w:name w:val="annotation text"/>
    <w:basedOn w:val="Normal"/>
    <w:semiHidden/>
    <w:qFormat/>
    <w:rsid w:val="00bf3163"/>
    <w:pPr/>
    <w:rPr/>
  </w:style>
  <w:style w:type="paragraph" w:styleId="Annotationsubject">
    <w:name w:val="annotation subject"/>
    <w:basedOn w:val="Annotationtext"/>
    <w:next w:val="Annotationtext"/>
    <w:semiHidden/>
    <w:qFormat/>
    <w:rsid w:val="00bf3163"/>
    <w:pPr/>
    <w:rPr>
      <w:b/>
      <w:bCs/>
    </w:rPr>
  </w:style>
  <w:style w:type="paragraph" w:styleId="Style19">
    <w:name w:val="Вміст рам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4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4"/>
    <w:rsid w:val="000a78f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footer" Target="footer4.xm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<Relationship Id="rId17" Type="http://schemas.openxmlformats.org/officeDocument/2006/relationships/customXml" Target="../customXml/item2.xml"/><Relationship Id="rId18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Relationship Id="rId3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>
    <Document_x0020_Type xmlns="6b6dc28c-40c8-4d6e-aad1-302faeb1637b">Deliverable</Document_x0020_Type>
    <_Status xmlns="http://schemas.microsoft.com/sharepoint/v3/fields">DONE DONE</_Status>
    <PMM_x0020_Phase xmlns="6b6dc28c-40c8-4d6e-aad1-302faeb1637b">Performance Support – Develop Materials</PMM_x0020_Phase>
    <PMM_x0020_Phase0 xmlns="6b6dc28c-40c8-4d6e-aad1-302faeb1637b">Execution</PMM_x0020_Phase0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AIS Letterhead" ma:contentTypeID="0x010100A6E61C0737679B44A498BD78C1E2B4B50032608E3F13DAF141B304765F155E0C79" ma:contentTypeVersion="9" ma:contentTypeDescription="MAIS Letterhead" ma:contentTypeScope="" ma:versionID="6bf61c1f5fc77806419ef4d7dc9149c8">
  <xsd:schema xmlns:xsd="http://www.w3.org/2001/XMLSchema" xmlns:p="http://schemas.microsoft.com/office/2006/metadata/properties" xmlns:ns2="6b6dc28c-40c8-4d6e-aad1-302faeb1637b" xmlns:ns3="http://schemas.microsoft.com/sharepoint/v3/fields" targetNamespace="http://schemas.microsoft.com/office/2006/metadata/properties" ma:root="true" ma:fieldsID="c216980729079795cf12b5f68720083f" ns2:_="" ns3:_="">
    <xsd:import namespace="6b6dc28c-40c8-4d6e-aad1-302faeb1637b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MM_x0020_Phase" minOccurs="0"/>
                <xsd:element ref="ns3:_Status" minOccurs="0"/>
                <xsd:element ref="ns2:PMM_x0020_Phase0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b6dc28c-40c8-4d6e-aad1-302faeb1637b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eeting Minutes"/>
          <xsd:enumeration value="Agenda"/>
          <xsd:enumeration value="Schedule"/>
          <xsd:enumeration value="Deliverable"/>
          <xsd:enumeration value="Design"/>
          <xsd:enumeration value="Development"/>
          <xsd:enumeration value="Test Plan"/>
          <xsd:enumeration value="Status Report"/>
          <xsd:enumeration value="Issue Log"/>
          <xsd:enumeration value="Charge"/>
          <xsd:enumeration value="Requirements"/>
        </xsd:restriction>
      </xsd:simpleType>
    </xsd:element>
    <xsd:element name="PMM_x0020_Phase" ma:index="9" nillable="true" ma:displayName="Methodology Phase" ma:format="Dropdown" ma:internalName="PMM_x0020_Phase">
      <xsd:simpleType>
        <xsd:restriction base="dms:Choice">
          <xsd:enumeration value="Other"/>
          <xsd:enumeration value="Project Proposal"/>
          <xsd:enumeration value="Communications"/>
          <xsd:enumeration value="Consulting"/>
          <xsd:enumeration value="DR/BC"/>
          <xsd:enumeration value="Infrastructure – Planning"/>
          <xsd:enumeration value="Infrastructure – Prepare Environment"/>
          <xsd:enumeration value="Infrastructure – Pre Go Live Support"/>
          <xsd:enumeration value="Performance Support – Determine Needs"/>
          <xsd:enumeration value="Performance Support – Plan Project"/>
          <xsd:enumeration value="Performance Support – Determine Content"/>
          <xsd:enumeration value="Performance Support – Determine Structure"/>
          <xsd:enumeration value="Performance Support – Develop Materials"/>
          <xsd:enumeration value="Performance Support – Validate &amp; Implement"/>
          <xsd:enumeration value="Performance Support – Deliver Training"/>
          <xsd:enumeration value="Performance Support – Evaluate &amp; Maintain"/>
          <xsd:enumeration value="SDLC – Requirements Analysis"/>
          <xsd:enumeration value="SDLC – Design"/>
          <xsd:enumeration value="SDLC – Development &amp; Unit Test"/>
          <xsd:enumeration value="SDLC – System Test"/>
          <xsd:enumeration value="SDLC – Practice Moves"/>
          <xsd:enumeration value="SDLC – Release/Rollout"/>
          <xsd:enumeration value="Upgrade – Fit/Gap"/>
          <xsd:enumeration value="Upgrade – Design"/>
          <xsd:enumeration value="Upgrade – Development"/>
          <xsd:enumeration value="Upgrade – System Test"/>
          <xsd:enumeration value="Upgrade  - Practice Moves"/>
          <xsd:enumeration value="Upgrade – Release/Rollout"/>
        </xsd:restriction>
      </xsd:simpleType>
    </xsd:element>
    <xsd:element name="PMM_x0020_Phase0" ma:index="11" nillable="true" ma:displayName="PMM Phase" ma:format="Dropdown" ma:internalName="PMM_x0020_Phase0">
      <xsd:simpleType>
        <xsd:restriction base="dms:Choice">
          <xsd:enumeration value="Proposal"/>
          <xsd:enumeration value="Definition/Startup"/>
          <xsd:enumeration value="Execution"/>
          <xsd:enumeration value="Post-Project"/>
        </xsd:restriction>
      </xsd:simpleType>
    </xsd:element>
  </xsd:schema>
  <xsd:schema xmlns:xsd="http://www.w3.org/2001/XMLSchema" xmlns:dms="http://schemas.microsoft.com/office/2006/documentManagement/types" targetNamespace="http://schemas.microsoft.com/sharepoint/v3/fields" elementFormDefault="qualified">
    <xsd:import namespace="http://schemas.microsoft.com/office/2006/documentManagement/types"/>
    <xsd:element name="_Status" ma:index="10" nillable="true" ma:displayName="Status" ma:format="Dropdown" ma:internalName="_Status">
      <xsd:simpleType>
        <xsd:restriction base="dms:Choice">
          <xsd:enumeration value="Draft"/>
          <xsd:enumeration value="Ready to be Reviewed"/>
          <xsd:enumeration value="Final"/>
          <xsd:enumeration value="DONE DONE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FBCF4FB-F8E0-476D-BB36-9172211318A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D8D847-72B9-4F51-92AA-0C5DC968AA07}">
  <ds:schemaRefs>
    <ds:schemaRef ds:uri="http://schemas.microsoft.com/office/2006/metadata/properties"/>
    <ds:schemaRef ds:uri="6b6dc28c-40c8-4d6e-aad1-302faeb1637b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DCF153CB-766F-4C24-949C-7AF5C2C581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b6dc28c-40c8-4d6e-aad1-302faeb1637b"/>
    <ds:schemaRef ds:uri="http://schemas.microsoft.com/sharepoint/v3/fields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Upgrade  Meeting Agenda.dot</Template>
  <TotalTime>64</TotalTime>
  <Application>LibreOffice/7.5.2.2$Windows_X86_64 LibreOffice_project/53bb9681a964705cf672590721dbc85eb4d0c3a2</Application>
  <AppVersion>15.0000</AppVersion>
  <Pages>6</Pages>
  <Words>801</Words>
  <Characters>5481</Characters>
  <CharactersWithSpaces>6113</CharactersWithSpaces>
  <Paragraphs>177</Paragraphs>
  <Company>University of Michigan Administrative Information Services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ontentStatus>DONE DONE</cp:contentStatus>
  <dcterms:created xsi:type="dcterms:W3CDTF">2024-02-24T14:15:00Z</dcterms:created>
  <dc:creator>Laurie A. Herman</dc:creator>
  <dc:description/>
  <dc:language>uk-UA</dc:language>
  <cp:lastModifiedBy/>
  <cp:lastPrinted>2007-10-11T20:02:00Z</cp:lastPrinted>
  <dcterms:modified xsi:type="dcterms:W3CDTF">2024-02-28T09:14:41Z</dcterms:modified>
  <cp:revision>4</cp:revision>
  <dc:subject/>
  <dc:title>TEMPLATE Project Vision Statement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0x010100A6E61C0737679B44A498BD78C1E2B4B50032608E3F13DAF141B304765F155E0C79</vt:lpwstr>
  </property>
</Properties>
</file>