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96EB7" w14:textId="77777777" w:rsidR="00336066" w:rsidRPr="00336066" w:rsidRDefault="00336066" w:rsidP="00E16545">
      <w:pPr>
        <w:jc w:val="both"/>
        <w:rPr>
          <w:b/>
          <w:bCs/>
          <w:lang w:val="es-DO"/>
        </w:rPr>
      </w:pPr>
      <w:r w:rsidRPr="00336066">
        <w:rPr>
          <w:b/>
          <w:bCs/>
          <w:lang w:val="es-DO"/>
        </w:rPr>
        <w:t>COMPETENCIAS DE LA SEGURIDAD DE LA INFORMACIÓN</w:t>
      </w:r>
    </w:p>
    <w:p w14:paraId="38595426" w14:textId="77777777" w:rsidR="00336066" w:rsidRPr="00336066" w:rsidRDefault="00336066" w:rsidP="00E16545">
      <w:pPr>
        <w:jc w:val="both"/>
        <w:rPr>
          <w:lang w:val="es-DO"/>
        </w:rPr>
      </w:pPr>
      <w:r w:rsidRPr="00336066">
        <w:rPr>
          <w:lang w:val="es-DO"/>
        </w:rPr>
        <w:t xml:space="preserve">Los </w:t>
      </w:r>
      <w:r w:rsidRPr="004E44F7">
        <w:rPr>
          <w:b/>
          <w:bCs/>
          <w:u w:val="single"/>
          <w:lang w:val="es-DO"/>
        </w:rPr>
        <w:t>profesionales de TI</w:t>
      </w:r>
      <w:r w:rsidRPr="00336066">
        <w:rPr>
          <w:lang w:val="es-DO"/>
        </w:rPr>
        <w:t xml:space="preserve"> que desempeñan una función con responsabilidades en materia de seguridad deben ser competentes en una amplia gama de disciplinas, </w:t>
      </w:r>
      <w:r w:rsidRPr="004E44F7">
        <w:rPr>
          <w:color w:val="70AD47" w:themeColor="accent6"/>
          <w:u w:val="single"/>
          <w:lang w:val="es-DO"/>
        </w:rPr>
        <w:t>desde el diseño de redes y aplicaciones</w:t>
      </w:r>
      <w:r w:rsidRPr="004E44F7">
        <w:rPr>
          <w:color w:val="70AD47" w:themeColor="accent6"/>
          <w:lang w:val="es-DO"/>
        </w:rPr>
        <w:t xml:space="preserve"> </w:t>
      </w:r>
      <w:r w:rsidRPr="00336066">
        <w:rPr>
          <w:lang w:val="es-DO"/>
        </w:rPr>
        <w:t xml:space="preserve">hasta </w:t>
      </w:r>
      <w:r w:rsidRPr="004E44F7">
        <w:rPr>
          <w:b/>
          <w:bCs/>
          <w:color w:val="2F5496" w:themeColor="accent1" w:themeShade="BF"/>
          <w:u w:val="single"/>
          <w:lang w:val="es-DO"/>
        </w:rPr>
        <w:t>las adquisiciones y los recursos humanos (RR. HH.).</w:t>
      </w:r>
      <w:r w:rsidRPr="004E44F7">
        <w:rPr>
          <w:color w:val="2F5496" w:themeColor="accent1" w:themeShade="BF"/>
          <w:lang w:val="es-DO"/>
        </w:rPr>
        <w:t xml:space="preserve"> </w:t>
      </w:r>
      <w:r w:rsidRPr="00336066">
        <w:rPr>
          <w:lang w:val="es-DO"/>
        </w:rPr>
        <w:t>Las siguientes actividades pueden ser típicas de este tipo de funciones: </w:t>
      </w:r>
    </w:p>
    <w:p w14:paraId="55FDFE56" w14:textId="77777777" w:rsidR="00336066" w:rsidRPr="00336066" w:rsidRDefault="00336066" w:rsidP="00E16545">
      <w:pPr>
        <w:ind w:left="720"/>
        <w:jc w:val="both"/>
        <w:rPr>
          <w:lang w:val="es-DO"/>
        </w:rPr>
      </w:pPr>
    </w:p>
    <w:p w14:paraId="0C12FC7E" w14:textId="77777777" w:rsidR="00336066" w:rsidRPr="003F3550" w:rsidRDefault="00336066" w:rsidP="003F3550">
      <w:pPr>
        <w:pStyle w:val="Prrafodelista"/>
        <w:numPr>
          <w:ilvl w:val="0"/>
          <w:numId w:val="1"/>
        </w:numPr>
        <w:jc w:val="both"/>
        <w:rPr>
          <w:lang w:val="es-DO"/>
        </w:rPr>
      </w:pPr>
      <w:r w:rsidRPr="003F3550">
        <w:rPr>
          <w:lang w:val="es-DO"/>
        </w:rPr>
        <w:t>Participar en evaluaciones de riesgos y pruebas de sistemas de seguridad y hacer recomendaciones. </w:t>
      </w:r>
    </w:p>
    <w:p w14:paraId="4F6D19AE" w14:textId="77777777" w:rsidR="00336066" w:rsidRPr="003F3550" w:rsidRDefault="00336066" w:rsidP="003F3550">
      <w:pPr>
        <w:pStyle w:val="Prrafodelista"/>
        <w:numPr>
          <w:ilvl w:val="0"/>
          <w:numId w:val="1"/>
        </w:numPr>
        <w:jc w:val="both"/>
        <w:rPr>
          <w:lang w:val="es-DO"/>
        </w:rPr>
      </w:pPr>
      <w:r w:rsidRPr="003F3550">
        <w:rPr>
          <w:lang w:val="es-DO"/>
        </w:rPr>
        <w:t>Especificar, obtener, instalar y configurar dispositivos y software seguros.</w:t>
      </w:r>
    </w:p>
    <w:p w14:paraId="277F12FC" w14:textId="77777777" w:rsidR="00336066" w:rsidRPr="003F3550" w:rsidRDefault="00336066" w:rsidP="003F3550">
      <w:pPr>
        <w:pStyle w:val="Prrafodelista"/>
        <w:numPr>
          <w:ilvl w:val="0"/>
          <w:numId w:val="1"/>
        </w:numPr>
        <w:jc w:val="both"/>
        <w:rPr>
          <w:lang w:val="es-DO"/>
        </w:rPr>
      </w:pPr>
      <w:r w:rsidRPr="003F3550">
        <w:rPr>
          <w:lang w:val="es-DO"/>
        </w:rPr>
        <w:t>Configurar y mantener el control de acceso a documentos y los perfiles de privilegios de usuario.</w:t>
      </w:r>
    </w:p>
    <w:p w14:paraId="5108212B" w14:textId="77777777" w:rsidR="00336066" w:rsidRPr="003F3550" w:rsidRDefault="00336066" w:rsidP="003F3550">
      <w:pPr>
        <w:pStyle w:val="Prrafodelista"/>
        <w:numPr>
          <w:ilvl w:val="0"/>
          <w:numId w:val="1"/>
        </w:numPr>
        <w:jc w:val="both"/>
        <w:rPr>
          <w:lang w:val="es-DO"/>
        </w:rPr>
      </w:pPr>
      <w:r w:rsidRPr="003F3550">
        <w:rPr>
          <w:lang w:val="es-DO"/>
        </w:rPr>
        <w:t>Supervisar los registros de auditoría, revisar los privilegios de usuario y documentar los controles de acceso.</w:t>
      </w:r>
    </w:p>
    <w:p w14:paraId="3FED3D5F" w14:textId="77777777" w:rsidR="00336066" w:rsidRPr="003F3550" w:rsidRDefault="00336066" w:rsidP="003F3550">
      <w:pPr>
        <w:pStyle w:val="Prrafodelista"/>
        <w:numPr>
          <w:ilvl w:val="0"/>
          <w:numId w:val="1"/>
        </w:numPr>
        <w:jc w:val="both"/>
        <w:rPr>
          <w:lang w:val="es-DO"/>
        </w:rPr>
      </w:pPr>
      <w:r w:rsidRPr="003F3550">
        <w:rPr>
          <w:lang w:val="es-DO"/>
        </w:rPr>
        <w:t>Gestionar la respuesta y los informes de incidentes relacionados con la seguridad.</w:t>
      </w:r>
    </w:p>
    <w:p w14:paraId="0B583BAF" w14:textId="77777777" w:rsidR="00336066" w:rsidRPr="003F3550" w:rsidRDefault="00336066" w:rsidP="003F3550">
      <w:pPr>
        <w:pStyle w:val="Prrafodelista"/>
        <w:numPr>
          <w:ilvl w:val="0"/>
          <w:numId w:val="1"/>
        </w:numPr>
        <w:jc w:val="both"/>
        <w:rPr>
          <w:lang w:val="es-DO"/>
        </w:rPr>
      </w:pPr>
      <w:r w:rsidRPr="003F3550">
        <w:rPr>
          <w:lang w:val="es-DO"/>
        </w:rPr>
        <w:t>Crear y probar planes y procedimientos de continuidad del negocio y recuperación de desastres. </w:t>
      </w:r>
    </w:p>
    <w:p w14:paraId="215DDA4F" w14:textId="52F657B4" w:rsidR="00B1785D" w:rsidRPr="003F3550" w:rsidRDefault="00336066" w:rsidP="003F3550">
      <w:pPr>
        <w:pStyle w:val="Prrafodelista"/>
        <w:numPr>
          <w:ilvl w:val="0"/>
          <w:numId w:val="1"/>
        </w:numPr>
        <w:rPr>
          <w:lang w:val="es-DO"/>
        </w:rPr>
      </w:pPr>
      <w:r w:rsidRPr="003F3550">
        <w:rPr>
          <w:lang w:val="es-DO"/>
        </w:rPr>
        <w:t>Participar en programas de capacitación y educación en seguridad.</w:t>
      </w:r>
    </w:p>
    <w:sectPr w:rsidR="00B1785D" w:rsidRPr="003F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1390B"/>
    <w:multiLevelType w:val="hybridMultilevel"/>
    <w:tmpl w:val="2E4CA3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419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FA"/>
    <w:rsid w:val="00336066"/>
    <w:rsid w:val="003F3550"/>
    <w:rsid w:val="004B0243"/>
    <w:rsid w:val="004E44F7"/>
    <w:rsid w:val="008C3EFA"/>
    <w:rsid w:val="00A86CE8"/>
    <w:rsid w:val="00B1785D"/>
    <w:rsid w:val="00D218B3"/>
    <w:rsid w:val="00E1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2894"/>
  <w15:chartTrackingRefBased/>
  <w15:docId w15:val="{53D3711F-DD46-47D5-BCCF-5E19F9CA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E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E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E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E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E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E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E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E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E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E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5</cp:revision>
  <dcterms:created xsi:type="dcterms:W3CDTF">2024-06-18T18:30:00Z</dcterms:created>
  <dcterms:modified xsi:type="dcterms:W3CDTF">2024-06-18T18:33:00Z</dcterms:modified>
</cp:coreProperties>
</file>