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18EF2" w14:textId="7F5ABD5F" w:rsidR="00CB234B" w:rsidRDefault="00CB234B" w:rsidP="002C34CD">
      <w:pPr>
        <w:jc w:val="center"/>
        <w:rPr>
          <w:b/>
          <w:bCs/>
          <w:color w:val="70AD47" w:themeColor="accent6"/>
          <w:u w:val="single"/>
          <w:lang w:val="es-DO"/>
        </w:rPr>
      </w:pPr>
      <w:r>
        <w:rPr>
          <w:b/>
          <w:bCs/>
          <w:color w:val="70AD47" w:themeColor="accent6"/>
          <w:u w:val="single"/>
          <w:lang w:val="es-DO"/>
        </w:rPr>
        <w:t>LECCION 2 – TEMA 2A – RESUMEN</w:t>
      </w:r>
    </w:p>
    <w:p w14:paraId="2B17C814" w14:textId="21356788" w:rsidR="002C34CD" w:rsidRPr="002C34CD" w:rsidRDefault="002C34CD" w:rsidP="002C34CD">
      <w:pPr>
        <w:jc w:val="center"/>
        <w:rPr>
          <w:b/>
          <w:bCs/>
          <w:color w:val="70AD47" w:themeColor="accent6"/>
          <w:u w:val="single"/>
          <w:lang w:val="es-DO"/>
        </w:rPr>
      </w:pPr>
      <w:r w:rsidRPr="002C34CD">
        <w:rPr>
          <w:b/>
          <w:bCs/>
          <w:color w:val="70AD47" w:themeColor="accent6"/>
          <w:u w:val="single"/>
          <w:lang w:val="es-DO"/>
        </w:rPr>
        <w:t>VULNERABILIDAD, AMENAZA Y RIESGO</w:t>
      </w:r>
    </w:p>
    <w:p w14:paraId="239B7CB2" w14:textId="01BBFF4A" w:rsidR="00E62CED" w:rsidRPr="00CE2A16" w:rsidRDefault="00E62CED" w:rsidP="00EA6421">
      <w:pPr>
        <w:jc w:val="both"/>
        <w:rPr>
          <w:lang w:val="es-DO"/>
        </w:rPr>
      </w:pPr>
      <w:r w:rsidRPr="00D671A4">
        <w:rPr>
          <w:b/>
          <w:bCs/>
          <w:color w:val="FF0000"/>
          <w:lang w:val="es-DO"/>
        </w:rPr>
        <w:t>Amenaza</w:t>
      </w:r>
      <w:r w:rsidRPr="00D671A4">
        <w:rPr>
          <w:color w:val="FF0000"/>
          <w:lang w:val="es-DO"/>
        </w:rPr>
        <w:t xml:space="preserve"> </w:t>
      </w:r>
      <w:r w:rsidRPr="00CE2A16">
        <w:rPr>
          <w:lang w:val="es-DO"/>
        </w:rPr>
        <w:t>es la posibilidad de que una persona o algo aproveche una vulnerabilidad y viole la seguridad. Una amenaza puede tener una motivación intencional o ser no intencional</w:t>
      </w:r>
      <w:r w:rsidR="00726367">
        <w:rPr>
          <w:lang w:val="es-DO"/>
        </w:rPr>
        <w:t>.</w:t>
      </w:r>
      <w:r w:rsidRPr="00CE2A16">
        <w:rPr>
          <w:lang w:val="es-DO"/>
        </w:rPr>
        <w:t xml:space="preserve"> </w:t>
      </w:r>
    </w:p>
    <w:p w14:paraId="7439D056" w14:textId="29246003" w:rsidR="00B1785D" w:rsidRDefault="00E62CED" w:rsidP="00EA6421">
      <w:pPr>
        <w:jc w:val="both"/>
        <w:rPr>
          <w:lang w:val="es-DO"/>
        </w:rPr>
      </w:pPr>
      <w:r>
        <w:rPr>
          <w:b/>
          <w:bCs/>
          <w:color w:val="FF0000"/>
          <w:lang w:val="es-DO"/>
        </w:rPr>
        <w:t xml:space="preserve">Actor </w:t>
      </w:r>
      <w:r w:rsidRPr="000413F9">
        <w:rPr>
          <w:b/>
          <w:bCs/>
          <w:color w:val="FF0000"/>
          <w:lang w:val="es-DO"/>
        </w:rPr>
        <w:t>de amenaza</w:t>
      </w:r>
      <w:r w:rsidRPr="00CE2A16">
        <w:rPr>
          <w:lang w:val="es-DO"/>
        </w:rPr>
        <w:t xml:space="preserve"> o </w:t>
      </w:r>
      <w:r w:rsidRPr="00E62CED">
        <w:rPr>
          <w:b/>
          <w:bCs/>
          <w:color w:val="FF0000"/>
          <w:lang w:val="es-DO"/>
        </w:rPr>
        <w:t>agente de amenaza</w:t>
      </w:r>
      <w:r>
        <w:rPr>
          <w:lang w:val="es-DO"/>
        </w:rPr>
        <w:t xml:space="preserve">: </w:t>
      </w:r>
      <w:r w:rsidR="00726367" w:rsidRPr="00CE2A16">
        <w:rPr>
          <w:lang w:val="es-DO"/>
        </w:rPr>
        <w:t>La persona o cosa que representa la amenaza se denomina</w:t>
      </w:r>
      <w:r w:rsidR="00726367">
        <w:rPr>
          <w:lang w:val="es-DO"/>
        </w:rPr>
        <w:t>.</w:t>
      </w:r>
    </w:p>
    <w:p w14:paraId="1C830663" w14:textId="402EE286" w:rsidR="00726367" w:rsidRPr="00CE2A16" w:rsidRDefault="00225198" w:rsidP="00EA6421">
      <w:pPr>
        <w:jc w:val="both"/>
        <w:rPr>
          <w:lang w:val="es-DO"/>
        </w:rPr>
      </w:pPr>
      <w:r>
        <w:rPr>
          <w:b/>
          <w:bCs/>
          <w:color w:val="FF0000"/>
          <w:lang w:val="es-DO"/>
        </w:rPr>
        <w:t>V</w:t>
      </w:r>
      <w:r w:rsidRPr="00225198">
        <w:rPr>
          <w:b/>
          <w:bCs/>
          <w:color w:val="FF0000"/>
          <w:lang w:val="es-DO"/>
        </w:rPr>
        <w:t>ector de amenaza</w:t>
      </w:r>
      <w:r>
        <w:rPr>
          <w:lang w:val="es-DO"/>
        </w:rPr>
        <w:t>:</w:t>
      </w:r>
      <w:r w:rsidRPr="00CE2A16">
        <w:rPr>
          <w:lang w:val="es-DO"/>
        </w:rPr>
        <w:t xml:space="preserve"> </w:t>
      </w:r>
      <w:r w:rsidR="00726367" w:rsidRPr="00CE2A16">
        <w:rPr>
          <w:lang w:val="es-DO"/>
        </w:rPr>
        <w:t xml:space="preserve">La ruta o </w:t>
      </w:r>
      <w:r w:rsidR="00726367" w:rsidRPr="00F802D3">
        <w:rPr>
          <w:b/>
          <w:bCs/>
          <w:lang w:val="es-DO"/>
        </w:rPr>
        <w:t>herramienta</w:t>
      </w:r>
      <w:r w:rsidR="00726367" w:rsidRPr="00CE2A16">
        <w:rPr>
          <w:lang w:val="es-DO"/>
        </w:rPr>
        <w:t xml:space="preserve"> que utiliza un actor de amenaza malicioso.</w:t>
      </w:r>
    </w:p>
    <w:p w14:paraId="2E01F78F" w14:textId="7BAC5148" w:rsidR="00726367" w:rsidRDefault="009B6B0F">
      <w:pPr>
        <w:rPr>
          <w:lang w:val="es-DO"/>
        </w:rPr>
      </w:pPr>
      <w:r>
        <w:rPr>
          <w:noProof/>
        </w:rPr>
        <w:drawing>
          <wp:anchor distT="0" distB="0" distL="114300" distR="114300" simplePos="0" relativeHeight="251658240" behindDoc="1" locked="0" layoutInCell="1" allowOverlap="1" wp14:anchorId="51AFE643" wp14:editId="1CB742E6">
            <wp:simplePos x="0" y="0"/>
            <wp:positionH relativeFrom="margin">
              <wp:align>left</wp:align>
            </wp:positionH>
            <wp:positionV relativeFrom="paragraph">
              <wp:posOffset>4915</wp:posOffset>
            </wp:positionV>
            <wp:extent cx="6858000" cy="2054860"/>
            <wp:effectExtent l="0" t="0" r="0" b="0"/>
            <wp:wrapNone/>
            <wp:docPr id="13910283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858000" cy="2054860"/>
                    </a:xfrm>
                    <a:prstGeom prst="rect">
                      <a:avLst/>
                    </a:prstGeom>
                    <a:noFill/>
                    <a:ln>
                      <a:noFill/>
                    </a:ln>
                  </pic:spPr>
                </pic:pic>
              </a:graphicData>
            </a:graphic>
          </wp:anchor>
        </w:drawing>
      </w:r>
    </w:p>
    <w:p w14:paraId="4A2DD843" w14:textId="34033F9E" w:rsidR="002C34CD" w:rsidRDefault="002C34CD">
      <w:pPr>
        <w:rPr>
          <w:lang w:val="es-DO"/>
        </w:rPr>
      </w:pPr>
    </w:p>
    <w:p w14:paraId="096BBF64" w14:textId="77777777" w:rsidR="009B6B0F" w:rsidRPr="009B6B0F" w:rsidRDefault="009B6B0F" w:rsidP="009B6B0F">
      <w:pPr>
        <w:rPr>
          <w:lang w:val="es-DO"/>
        </w:rPr>
      </w:pPr>
    </w:p>
    <w:p w14:paraId="55043AC0" w14:textId="77777777" w:rsidR="009B6B0F" w:rsidRPr="009B6B0F" w:rsidRDefault="009B6B0F" w:rsidP="009B6B0F">
      <w:pPr>
        <w:rPr>
          <w:lang w:val="es-DO"/>
        </w:rPr>
      </w:pPr>
    </w:p>
    <w:p w14:paraId="4F4FB960" w14:textId="77777777" w:rsidR="009B6B0F" w:rsidRPr="009B6B0F" w:rsidRDefault="009B6B0F" w:rsidP="009B6B0F">
      <w:pPr>
        <w:rPr>
          <w:lang w:val="es-DO"/>
        </w:rPr>
      </w:pPr>
    </w:p>
    <w:p w14:paraId="28DA175E" w14:textId="77777777" w:rsidR="009B6B0F" w:rsidRPr="009B6B0F" w:rsidRDefault="009B6B0F" w:rsidP="009B6B0F">
      <w:pPr>
        <w:rPr>
          <w:lang w:val="es-DO"/>
        </w:rPr>
      </w:pPr>
    </w:p>
    <w:p w14:paraId="301A5B33" w14:textId="77777777" w:rsidR="009B6B0F" w:rsidRPr="009B6B0F" w:rsidRDefault="009B6B0F" w:rsidP="009B6B0F">
      <w:pPr>
        <w:rPr>
          <w:lang w:val="es-DO"/>
        </w:rPr>
      </w:pPr>
    </w:p>
    <w:p w14:paraId="18C29C1C" w14:textId="77777777" w:rsidR="009B6B0F" w:rsidRPr="009B6B0F" w:rsidRDefault="009B6B0F" w:rsidP="009B6B0F">
      <w:pPr>
        <w:rPr>
          <w:lang w:val="es-DO"/>
        </w:rPr>
      </w:pPr>
    </w:p>
    <w:p w14:paraId="78053385" w14:textId="77777777" w:rsidR="009B6B0F" w:rsidRDefault="009B6B0F" w:rsidP="009B6B0F">
      <w:pPr>
        <w:rPr>
          <w:lang w:val="es-DO"/>
        </w:rPr>
      </w:pPr>
    </w:p>
    <w:p w14:paraId="6703AEB1" w14:textId="77777777" w:rsidR="00C74035" w:rsidRPr="00433F22" w:rsidRDefault="00C74035" w:rsidP="00433F22">
      <w:pPr>
        <w:jc w:val="center"/>
        <w:rPr>
          <w:b/>
          <w:bCs/>
          <w:color w:val="70AD47" w:themeColor="accent6"/>
          <w:u w:val="single"/>
          <w:lang w:val="es-DO"/>
        </w:rPr>
      </w:pPr>
      <w:r w:rsidRPr="00433F22">
        <w:rPr>
          <w:b/>
          <w:bCs/>
          <w:color w:val="70AD47" w:themeColor="accent6"/>
          <w:u w:val="single"/>
          <w:lang w:val="es-DO"/>
        </w:rPr>
        <w:t>ATRIBUTOS DE LOS ACTORES DE AMENAZAS</w:t>
      </w:r>
    </w:p>
    <w:p w14:paraId="7891C7C9" w14:textId="200F956F" w:rsidR="009B6B0F" w:rsidRDefault="00C17071" w:rsidP="00C9569E">
      <w:pPr>
        <w:spacing w:after="0"/>
        <w:jc w:val="both"/>
        <w:rPr>
          <w:lang w:val="es-DO"/>
        </w:rPr>
      </w:pPr>
      <w:r>
        <w:rPr>
          <w:color w:val="FF0000"/>
          <w:lang w:val="es-DO"/>
        </w:rPr>
        <w:t>C</w:t>
      </w:r>
      <w:r w:rsidRPr="00FC2938">
        <w:rPr>
          <w:color w:val="FF0000"/>
          <w:lang w:val="es-DO"/>
        </w:rPr>
        <w:t>reación de perfiles de tipos y comportamientos de actores de amenazas</w:t>
      </w:r>
      <w:r>
        <w:rPr>
          <w:lang w:val="es-DO"/>
        </w:rPr>
        <w:t>:</w:t>
      </w:r>
      <w:r w:rsidRPr="001951E9">
        <w:rPr>
          <w:lang w:val="es-DO"/>
        </w:rPr>
        <w:t xml:space="preserve"> Este análisis implica identificar los atributos de ubicación, capacidad, recursos/financiamiento y motivación de los </w:t>
      </w:r>
      <w:r w:rsidRPr="003D2221">
        <w:rPr>
          <w:color w:val="FF0000"/>
          <w:lang w:val="es-DO"/>
        </w:rPr>
        <w:t>actores de amenazas</w:t>
      </w:r>
      <w:r w:rsidRPr="001951E9">
        <w:rPr>
          <w:lang w:val="es-DO"/>
        </w:rPr>
        <w:t>.</w:t>
      </w:r>
    </w:p>
    <w:p w14:paraId="408F3DB5" w14:textId="0F86DE7D" w:rsidR="00180A6D" w:rsidRPr="00794878" w:rsidRDefault="00180A6D" w:rsidP="00C9569E">
      <w:pPr>
        <w:pStyle w:val="Prrafodelista"/>
        <w:numPr>
          <w:ilvl w:val="0"/>
          <w:numId w:val="6"/>
        </w:numPr>
        <w:spacing w:after="0"/>
        <w:jc w:val="both"/>
        <w:rPr>
          <w:lang w:val="es-DO"/>
        </w:rPr>
      </w:pPr>
      <w:r w:rsidRPr="00794878">
        <w:rPr>
          <w:lang w:val="es-DO"/>
        </w:rPr>
        <w:t xml:space="preserve">Un </w:t>
      </w:r>
      <w:r w:rsidRPr="00794878">
        <w:rPr>
          <w:b/>
          <w:bCs/>
          <w:color w:val="FF0000"/>
          <w:u w:val="single"/>
          <w:lang w:val="es-DO"/>
        </w:rPr>
        <w:t>actor de amenaza externo</w:t>
      </w:r>
      <w:r w:rsidR="001609E2" w:rsidRPr="00794878">
        <w:rPr>
          <w:lang w:val="es-DO"/>
        </w:rPr>
        <w:t>: N</w:t>
      </w:r>
      <w:r w:rsidRPr="00794878">
        <w:rPr>
          <w:lang w:val="es-DO"/>
        </w:rPr>
        <w:t>o tiene cuenta ni acceso autorizado al sistema objetivo.</w:t>
      </w:r>
    </w:p>
    <w:p w14:paraId="36815BCD" w14:textId="33D0F726" w:rsidR="00180A6D" w:rsidRDefault="00270773" w:rsidP="00C9569E">
      <w:pPr>
        <w:pStyle w:val="Prrafodelista"/>
        <w:numPr>
          <w:ilvl w:val="0"/>
          <w:numId w:val="6"/>
        </w:numPr>
        <w:spacing w:after="0"/>
        <w:jc w:val="both"/>
        <w:rPr>
          <w:lang w:val="es-DO"/>
        </w:rPr>
      </w:pPr>
      <w:r w:rsidRPr="00794878">
        <w:rPr>
          <w:lang w:val="es-DO"/>
        </w:rPr>
        <w:t xml:space="preserve">Un </w:t>
      </w:r>
      <w:r w:rsidRPr="00794878">
        <w:rPr>
          <w:b/>
          <w:bCs/>
          <w:color w:val="FF0000"/>
          <w:u w:val="single"/>
          <w:lang w:val="es-DO"/>
        </w:rPr>
        <w:t>actor de amenaza</w:t>
      </w:r>
      <w:r w:rsidRPr="00794878">
        <w:rPr>
          <w:b/>
          <w:bCs/>
          <w:u w:val="single"/>
          <w:lang w:val="es-DO"/>
        </w:rPr>
        <w:t xml:space="preserve"> </w:t>
      </w:r>
      <w:r w:rsidRPr="00794878">
        <w:rPr>
          <w:b/>
          <w:bCs/>
          <w:color w:val="4472C4" w:themeColor="accent1"/>
          <w:u w:val="single"/>
          <w:lang w:val="es-DO"/>
        </w:rPr>
        <w:t xml:space="preserve">interno </w:t>
      </w:r>
      <w:r w:rsidRPr="00794878">
        <w:rPr>
          <w:b/>
          <w:bCs/>
          <w:u w:val="single"/>
          <w:lang w:val="es-DO"/>
        </w:rPr>
        <w:t>o insider</w:t>
      </w:r>
      <w:r w:rsidRPr="00794878">
        <w:rPr>
          <w:lang w:val="es-DO"/>
        </w:rPr>
        <w:t>:</w:t>
      </w:r>
      <w:r w:rsidR="001609E2" w:rsidRPr="00794878">
        <w:rPr>
          <w:lang w:val="es-DO"/>
        </w:rPr>
        <w:t xml:space="preserve"> </w:t>
      </w:r>
      <w:r w:rsidRPr="00794878">
        <w:rPr>
          <w:lang w:val="es-DO"/>
        </w:rPr>
        <w:t>se le concedieron permisos en el sistema. Por lo general, se trata de un empleado; sin embargo, las amenazas internas también pueden surgir de contratistas y socios comerciales.</w:t>
      </w:r>
    </w:p>
    <w:p w14:paraId="392A3FFE" w14:textId="4045C0DB" w:rsidR="005C3A1E" w:rsidRPr="005C3A1E" w:rsidRDefault="005C3A1E" w:rsidP="00C9569E">
      <w:pPr>
        <w:spacing w:after="0"/>
        <w:ind w:left="720"/>
        <w:jc w:val="both"/>
        <w:rPr>
          <w:lang w:val="es-DO"/>
        </w:rPr>
      </w:pPr>
      <w:r w:rsidRPr="00794878">
        <w:rPr>
          <w:b/>
          <w:bCs/>
          <w:color w:val="FF0000"/>
          <w:u w:val="single"/>
          <w:lang w:val="es-DO"/>
        </w:rPr>
        <w:t>actor de amenaza</w:t>
      </w:r>
      <w:r w:rsidRPr="00794878">
        <w:rPr>
          <w:b/>
          <w:bCs/>
          <w:u w:val="single"/>
          <w:lang w:val="es-DO"/>
        </w:rPr>
        <w:t xml:space="preserve"> </w:t>
      </w:r>
      <w:r w:rsidRPr="00794878">
        <w:rPr>
          <w:b/>
          <w:bCs/>
          <w:color w:val="4472C4" w:themeColor="accent1"/>
          <w:u w:val="single"/>
          <w:lang w:val="es-DO"/>
        </w:rPr>
        <w:t xml:space="preserve">interno </w:t>
      </w:r>
      <w:r w:rsidRPr="005C3A1E">
        <w:rPr>
          <w:b/>
          <w:bCs/>
          <w:color w:val="70AD47" w:themeColor="accent6"/>
          <w:lang w:val="es-DO"/>
        </w:rPr>
        <w:t>involuntaria o inadvertida</w:t>
      </w:r>
      <w:r w:rsidRPr="005C3A1E">
        <w:rPr>
          <w:color w:val="70AD47" w:themeColor="accent6"/>
          <w:lang w:val="es-DO"/>
        </w:rPr>
        <w:t xml:space="preserve"> </w:t>
      </w:r>
      <w:r w:rsidRPr="005C3A1E">
        <w:rPr>
          <w:lang w:val="es-DO"/>
        </w:rPr>
        <w:t>suele deberse a la falta de conciencia o al descuido, por ejemplo, de los usuarios que demuestran una mala gestión de contraseñas.</w:t>
      </w:r>
    </w:p>
    <w:p w14:paraId="21564291" w14:textId="77777777" w:rsidR="001609E2" w:rsidRDefault="001609E2" w:rsidP="00C9569E">
      <w:pPr>
        <w:jc w:val="both"/>
        <w:rPr>
          <w:lang w:val="es-DO"/>
        </w:rPr>
      </w:pPr>
    </w:p>
    <w:p w14:paraId="14EF90FD" w14:textId="77777777" w:rsidR="00AE32F0" w:rsidRDefault="00AE32F0" w:rsidP="00C9569E">
      <w:pPr>
        <w:spacing w:after="0"/>
        <w:jc w:val="both"/>
        <w:rPr>
          <w:lang w:val="es-DO"/>
        </w:rPr>
      </w:pPr>
      <w:r w:rsidRPr="00880DEE">
        <w:rPr>
          <w:b/>
          <w:bCs/>
          <w:u w:val="single"/>
          <w:lang w:val="es-DO"/>
        </w:rPr>
        <w:t>Nivel de sofisticación/capacidad</w:t>
      </w:r>
      <w:r w:rsidRPr="001951E9">
        <w:rPr>
          <w:lang w:val="es-DO"/>
        </w:rPr>
        <w:t xml:space="preserve"> se refiere a la capacidad de un </w:t>
      </w:r>
      <w:r w:rsidRPr="0077435C">
        <w:rPr>
          <w:color w:val="FF0000"/>
          <w:lang w:val="es-DO"/>
        </w:rPr>
        <w:t xml:space="preserve">actor de amenaza </w:t>
      </w:r>
      <w:r w:rsidRPr="001951E9">
        <w:rPr>
          <w:lang w:val="es-DO"/>
        </w:rPr>
        <w:t xml:space="preserve">para utilizar técnicas y herramientas de explotación avanzadas. </w:t>
      </w:r>
    </w:p>
    <w:p w14:paraId="459A079C" w14:textId="77777777" w:rsidR="00AE32F0" w:rsidRPr="00794878" w:rsidRDefault="00AE32F0" w:rsidP="00C9569E">
      <w:pPr>
        <w:pStyle w:val="Prrafodelista"/>
        <w:numPr>
          <w:ilvl w:val="0"/>
          <w:numId w:val="5"/>
        </w:numPr>
        <w:spacing w:after="0"/>
        <w:jc w:val="both"/>
        <w:rPr>
          <w:lang w:val="es-DO"/>
        </w:rPr>
      </w:pPr>
      <w:r w:rsidRPr="00794878">
        <w:rPr>
          <w:lang w:val="es-DO"/>
        </w:rPr>
        <w:t xml:space="preserve">El </w:t>
      </w:r>
      <w:r w:rsidRPr="00794878">
        <w:rPr>
          <w:b/>
          <w:bCs/>
          <w:color w:val="70AD47" w:themeColor="accent6"/>
          <w:u w:val="single"/>
          <w:lang w:val="es-DO"/>
        </w:rPr>
        <w:t>actor de amenaza</w:t>
      </w:r>
      <w:r w:rsidRPr="00794878">
        <w:rPr>
          <w:lang w:val="es-DO"/>
        </w:rPr>
        <w:t xml:space="preserve">: Menos capaz confía en herramientas de ataque básicas que están ampliamente disponibles. </w:t>
      </w:r>
    </w:p>
    <w:p w14:paraId="4122D35F" w14:textId="77777777" w:rsidR="00AE32F0" w:rsidRPr="00794878" w:rsidRDefault="00AE32F0" w:rsidP="00C9569E">
      <w:pPr>
        <w:pStyle w:val="Prrafodelista"/>
        <w:numPr>
          <w:ilvl w:val="0"/>
          <w:numId w:val="5"/>
        </w:numPr>
        <w:spacing w:after="0"/>
        <w:jc w:val="both"/>
        <w:rPr>
          <w:lang w:val="es-DO"/>
        </w:rPr>
      </w:pPr>
      <w:r w:rsidRPr="00794878">
        <w:rPr>
          <w:lang w:val="es-DO"/>
        </w:rPr>
        <w:t xml:space="preserve">El </w:t>
      </w:r>
      <w:r w:rsidRPr="00794878">
        <w:rPr>
          <w:b/>
          <w:bCs/>
          <w:color w:val="70AD47" w:themeColor="accent6"/>
          <w:u w:val="single"/>
          <w:lang w:val="es-DO"/>
        </w:rPr>
        <w:t>actor de amenaza</w:t>
      </w:r>
      <w:r w:rsidRPr="00794878">
        <w:rPr>
          <w:lang w:val="es-DO"/>
        </w:rPr>
        <w:t xml:space="preserve">: más capaz pueden crear nuevos </w:t>
      </w:r>
      <w:r w:rsidRPr="00015C70">
        <w:rPr>
          <w:color w:val="00B0F0"/>
          <w:lang w:val="es-DO"/>
        </w:rPr>
        <w:t xml:space="preserve">exploits </w:t>
      </w:r>
      <w:r w:rsidRPr="00794878">
        <w:rPr>
          <w:lang w:val="es-DO"/>
        </w:rPr>
        <w:t xml:space="preserve">en sistemas operativos, software de aplicaciones y sistemas de control integrados. </w:t>
      </w:r>
    </w:p>
    <w:p w14:paraId="7013CC55" w14:textId="77777777" w:rsidR="00AE32F0" w:rsidRPr="00794878" w:rsidRDefault="00AE32F0" w:rsidP="00C9569E">
      <w:pPr>
        <w:pStyle w:val="Prrafodelista"/>
        <w:numPr>
          <w:ilvl w:val="0"/>
          <w:numId w:val="5"/>
        </w:numPr>
        <w:spacing w:after="0"/>
        <w:jc w:val="both"/>
        <w:rPr>
          <w:lang w:val="es-DO"/>
        </w:rPr>
      </w:pPr>
      <w:r w:rsidRPr="00794878">
        <w:rPr>
          <w:lang w:val="es-DO"/>
        </w:rPr>
        <w:t xml:space="preserve">El </w:t>
      </w:r>
      <w:r w:rsidRPr="00794878">
        <w:rPr>
          <w:b/>
          <w:bCs/>
          <w:color w:val="70AD47" w:themeColor="accent6"/>
          <w:u w:val="single"/>
          <w:lang w:val="es-DO"/>
        </w:rPr>
        <w:t>actor de amenaza</w:t>
      </w:r>
      <w:r w:rsidRPr="00794878">
        <w:rPr>
          <w:lang w:val="es-DO"/>
        </w:rPr>
        <w:t xml:space="preserve">: Mas alto podría usar herramientas no cibernéticas, como activos políticos o militares. </w:t>
      </w:r>
    </w:p>
    <w:p w14:paraId="2F3F309B" w14:textId="77777777" w:rsidR="001609E2" w:rsidRDefault="001609E2" w:rsidP="00C9569E">
      <w:pPr>
        <w:jc w:val="both"/>
        <w:rPr>
          <w:lang w:val="es-DO"/>
        </w:rPr>
      </w:pPr>
    </w:p>
    <w:p w14:paraId="7B39CE22" w14:textId="77777777" w:rsidR="002768D5" w:rsidRDefault="002768D5" w:rsidP="00C9569E">
      <w:pPr>
        <w:jc w:val="both"/>
        <w:rPr>
          <w:b/>
          <w:bCs/>
          <w:color w:val="70AD47" w:themeColor="accent6"/>
          <w:u w:val="single"/>
          <w:lang w:val="es-DO"/>
        </w:rPr>
      </w:pPr>
    </w:p>
    <w:p w14:paraId="3DAF86ED" w14:textId="77777777" w:rsidR="002768D5" w:rsidRDefault="002768D5" w:rsidP="002768D5">
      <w:pPr>
        <w:jc w:val="center"/>
        <w:rPr>
          <w:b/>
          <w:bCs/>
          <w:color w:val="70AD47" w:themeColor="accent6"/>
          <w:u w:val="single"/>
          <w:lang w:val="es-DO"/>
        </w:rPr>
      </w:pPr>
    </w:p>
    <w:p w14:paraId="26495F24" w14:textId="77777777" w:rsidR="002768D5" w:rsidRDefault="002768D5" w:rsidP="002768D5">
      <w:pPr>
        <w:jc w:val="center"/>
        <w:rPr>
          <w:b/>
          <w:bCs/>
          <w:color w:val="70AD47" w:themeColor="accent6"/>
          <w:u w:val="single"/>
          <w:lang w:val="es-DO"/>
        </w:rPr>
      </w:pPr>
    </w:p>
    <w:p w14:paraId="3DE092CA" w14:textId="77777777" w:rsidR="002768D5" w:rsidRDefault="002768D5" w:rsidP="002768D5">
      <w:pPr>
        <w:jc w:val="center"/>
        <w:rPr>
          <w:b/>
          <w:bCs/>
          <w:color w:val="70AD47" w:themeColor="accent6"/>
          <w:u w:val="single"/>
          <w:lang w:val="es-DO"/>
        </w:rPr>
      </w:pPr>
    </w:p>
    <w:p w14:paraId="305C3709" w14:textId="77777777" w:rsidR="002768D5" w:rsidRDefault="002768D5" w:rsidP="002768D5">
      <w:pPr>
        <w:jc w:val="center"/>
        <w:rPr>
          <w:b/>
          <w:bCs/>
          <w:color w:val="70AD47" w:themeColor="accent6"/>
          <w:u w:val="single"/>
          <w:lang w:val="es-DO"/>
        </w:rPr>
      </w:pPr>
    </w:p>
    <w:p w14:paraId="1D5861AE" w14:textId="77777777" w:rsidR="002768D5" w:rsidRDefault="002768D5" w:rsidP="002768D5">
      <w:pPr>
        <w:jc w:val="center"/>
        <w:rPr>
          <w:b/>
          <w:bCs/>
          <w:color w:val="70AD47" w:themeColor="accent6"/>
          <w:u w:val="single"/>
          <w:lang w:val="es-DO"/>
        </w:rPr>
      </w:pPr>
    </w:p>
    <w:p w14:paraId="630F83B1" w14:textId="77777777" w:rsidR="002768D5" w:rsidRDefault="002768D5" w:rsidP="002768D5">
      <w:pPr>
        <w:jc w:val="center"/>
        <w:rPr>
          <w:b/>
          <w:bCs/>
          <w:color w:val="70AD47" w:themeColor="accent6"/>
          <w:u w:val="single"/>
          <w:lang w:val="es-DO"/>
        </w:rPr>
      </w:pPr>
    </w:p>
    <w:p w14:paraId="4DBAB5BE" w14:textId="77777777" w:rsidR="002768D5" w:rsidRDefault="002768D5" w:rsidP="002768D5">
      <w:pPr>
        <w:jc w:val="center"/>
        <w:rPr>
          <w:b/>
          <w:bCs/>
          <w:color w:val="70AD47" w:themeColor="accent6"/>
          <w:u w:val="single"/>
          <w:lang w:val="es-DO"/>
        </w:rPr>
      </w:pPr>
    </w:p>
    <w:p w14:paraId="4CD4D462" w14:textId="7FB7E372" w:rsidR="000960DC" w:rsidRPr="00EA6421" w:rsidRDefault="001679D3" w:rsidP="00EA6421">
      <w:pPr>
        <w:jc w:val="center"/>
        <w:rPr>
          <w:b/>
          <w:bCs/>
          <w:color w:val="70AD47" w:themeColor="accent6"/>
          <w:u w:val="single"/>
          <w:lang w:val="es-DO"/>
        </w:rPr>
      </w:pPr>
      <w:r w:rsidRPr="002768D5">
        <w:rPr>
          <w:b/>
          <w:bCs/>
          <w:color w:val="70AD47" w:themeColor="accent6"/>
          <w:u w:val="single"/>
          <w:lang w:val="es-DO"/>
        </w:rPr>
        <w:t>MOTIVACIONES DE LOS ACTORES DE AMENAZAS</w:t>
      </w:r>
    </w:p>
    <w:p w14:paraId="5A583010" w14:textId="4E3BF932" w:rsidR="001609E2" w:rsidRDefault="00545073" w:rsidP="001609E2">
      <w:pPr>
        <w:rPr>
          <w:lang w:val="es-DO"/>
        </w:rPr>
      </w:pPr>
      <w:r w:rsidRPr="00BB5090">
        <w:rPr>
          <w:lang w:val="es-DO"/>
        </w:rPr>
        <w:t xml:space="preserve">La </w:t>
      </w:r>
      <w:r w:rsidRPr="00A6528A">
        <w:rPr>
          <w:b/>
          <w:bCs/>
          <w:color w:val="0070C0"/>
          <w:lang w:val="es-DO"/>
        </w:rPr>
        <w:t>motivación</w:t>
      </w:r>
      <w:r w:rsidRPr="00A6528A">
        <w:rPr>
          <w:color w:val="0070C0"/>
          <w:lang w:val="es-DO"/>
        </w:rPr>
        <w:t xml:space="preserve"> </w:t>
      </w:r>
      <w:r w:rsidRPr="00BB5090">
        <w:rPr>
          <w:lang w:val="es-DO"/>
        </w:rPr>
        <w:t xml:space="preserve">es la razón del </w:t>
      </w:r>
      <w:r w:rsidRPr="00A6528A">
        <w:rPr>
          <w:color w:val="FF0000"/>
          <w:lang w:val="es-DO"/>
        </w:rPr>
        <w:t xml:space="preserve">actor de amenaza </w:t>
      </w:r>
      <w:r w:rsidRPr="00BB5090">
        <w:rPr>
          <w:lang w:val="es-DO"/>
        </w:rPr>
        <w:t>para perpetrar el ataque.</w:t>
      </w:r>
    </w:p>
    <w:p w14:paraId="7CE7D967" w14:textId="47B9FA7E" w:rsidR="002E72CA" w:rsidRDefault="002E72CA" w:rsidP="00727DBC">
      <w:pPr>
        <w:jc w:val="both"/>
        <w:rPr>
          <w:lang w:val="es-DO"/>
        </w:rPr>
      </w:pPr>
      <w:r w:rsidRPr="00BB5090">
        <w:rPr>
          <w:lang w:val="es-DO"/>
        </w:rPr>
        <w:t xml:space="preserve">Como </w:t>
      </w:r>
      <w:r>
        <w:rPr>
          <w:lang w:val="es-DO"/>
        </w:rPr>
        <w:t>podemos</w:t>
      </w:r>
      <w:r w:rsidRPr="00BB5090">
        <w:rPr>
          <w:lang w:val="es-DO"/>
        </w:rPr>
        <w:t xml:space="preserve"> analizar las </w:t>
      </w:r>
      <w:r w:rsidRPr="001B3006">
        <w:rPr>
          <w:color w:val="0070C0"/>
          <w:lang w:val="es-DO"/>
        </w:rPr>
        <w:t>motivaciones</w:t>
      </w:r>
      <w:r w:rsidRPr="00BB5090">
        <w:rPr>
          <w:lang w:val="es-DO"/>
        </w:rPr>
        <w:t xml:space="preserve">, primero es conveniente considerar las </w:t>
      </w:r>
      <w:r w:rsidRPr="001B3006">
        <w:rPr>
          <w:color w:val="00B050"/>
          <w:lang w:val="es-DO"/>
        </w:rPr>
        <w:t xml:space="preserve">estrategias generales </w:t>
      </w:r>
      <w:r w:rsidRPr="00BB5090">
        <w:rPr>
          <w:lang w:val="es-DO"/>
        </w:rPr>
        <w:t xml:space="preserve">que un </w:t>
      </w:r>
      <w:r w:rsidRPr="00907462">
        <w:rPr>
          <w:color w:val="FF0000"/>
          <w:lang w:val="es-DO"/>
        </w:rPr>
        <w:t xml:space="preserve">actor de amenaza </w:t>
      </w:r>
      <w:r w:rsidRPr="001B3006">
        <w:rPr>
          <w:lang w:val="es-DO"/>
        </w:rPr>
        <w:t xml:space="preserve">podría </w:t>
      </w:r>
      <w:r w:rsidRPr="00BB5090">
        <w:rPr>
          <w:lang w:val="es-DO"/>
        </w:rPr>
        <w:t>usar para lograr un objetivo:</w:t>
      </w:r>
    </w:p>
    <w:p w14:paraId="3D606D4F" w14:textId="345F5821" w:rsidR="002768D5" w:rsidRPr="00794878" w:rsidRDefault="002768D5" w:rsidP="00794878">
      <w:pPr>
        <w:pStyle w:val="Prrafodelista"/>
        <w:numPr>
          <w:ilvl w:val="0"/>
          <w:numId w:val="4"/>
        </w:numPr>
        <w:spacing w:after="0"/>
        <w:jc w:val="both"/>
        <w:rPr>
          <w:lang w:val="es-DO"/>
        </w:rPr>
      </w:pPr>
      <w:r w:rsidRPr="00794878">
        <w:rPr>
          <w:b/>
          <w:bCs/>
          <w:color w:val="70AD47" w:themeColor="accent6"/>
          <w:u w:val="single"/>
          <w:lang w:val="es-DO"/>
        </w:rPr>
        <w:t>Interrupción del servicio</w:t>
      </w:r>
      <w:r w:rsidRPr="00794878">
        <w:rPr>
          <w:b/>
          <w:bCs/>
          <w:lang w:val="es-DO"/>
        </w:rPr>
        <w:t>:</w:t>
      </w:r>
      <w:r w:rsidRPr="00794878">
        <w:rPr>
          <w:lang w:val="es-DO"/>
        </w:rPr>
        <w:t xml:space="preserve"> impide que una </w:t>
      </w:r>
      <w:r w:rsidRPr="00AC21BA">
        <w:rPr>
          <w:color w:val="FF0000"/>
          <w:lang w:val="es-DO"/>
        </w:rPr>
        <w:t xml:space="preserve">organización </w:t>
      </w:r>
      <w:r w:rsidRPr="00794878">
        <w:rPr>
          <w:lang w:val="es-DO"/>
        </w:rPr>
        <w:t>trabaje como lo hace normalmente. Esto podría implicar un ataque a su sitio web o el uso de malware para bloquear el acceso a servidores y estaciones de trabajo de los empleados. La interrupción del servicio puede ser un fin en sí mismo si la motivación del actor de amenaza es sembrar el caos o vengarse</w:t>
      </w:r>
      <w:r w:rsidR="003E4276" w:rsidRPr="00794878">
        <w:rPr>
          <w:lang w:val="es-DO"/>
        </w:rPr>
        <w:t>.</w:t>
      </w:r>
    </w:p>
    <w:p w14:paraId="374E335C" w14:textId="77777777" w:rsidR="002768D5" w:rsidRPr="00794878" w:rsidRDefault="002768D5" w:rsidP="00794878">
      <w:pPr>
        <w:pStyle w:val="Prrafodelista"/>
        <w:numPr>
          <w:ilvl w:val="0"/>
          <w:numId w:val="4"/>
        </w:numPr>
        <w:spacing w:after="0"/>
        <w:jc w:val="both"/>
        <w:rPr>
          <w:lang w:val="es-DO"/>
        </w:rPr>
      </w:pPr>
      <w:r w:rsidRPr="00794878">
        <w:rPr>
          <w:b/>
          <w:bCs/>
          <w:color w:val="BF8F00" w:themeColor="accent4" w:themeShade="BF"/>
          <w:u w:val="single"/>
          <w:lang w:val="es-DO"/>
        </w:rPr>
        <w:t>Exfiltración de datos</w:t>
      </w:r>
      <w:r w:rsidRPr="00794878">
        <w:rPr>
          <w:b/>
          <w:bCs/>
          <w:lang w:val="es-DO"/>
        </w:rPr>
        <w:t>:</w:t>
      </w:r>
      <w:r w:rsidRPr="00794878">
        <w:rPr>
          <w:lang w:val="es-DO"/>
        </w:rPr>
        <w:t xml:space="preserve"> transfiere una copia de algún tipo de información valiosa de una computadora o red sin autorización. Un actor de amenaza podría realizar este tipo de robo porque quiere el activo de datos para sí mismo, porque puede utilizar esta pérdida como chantaje o para venderlo a un tercero.</w:t>
      </w:r>
    </w:p>
    <w:p w14:paraId="4E152B16" w14:textId="77777777" w:rsidR="002768D5" w:rsidRPr="00794878" w:rsidRDefault="002768D5" w:rsidP="00794878">
      <w:pPr>
        <w:pStyle w:val="Prrafodelista"/>
        <w:numPr>
          <w:ilvl w:val="0"/>
          <w:numId w:val="4"/>
        </w:numPr>
        <w:spacing w:after="0"/>
        <w:jc w:val="both"/>
        <w:rPr>
          <w:lang w:val="es-DO"/>
        </w:rPr>
      </w:pPr>
      <w:r w:rsidRPr="00794878">
        <w:rPr>
          <w:b/>
          <w:bCs/>
          <w:color w:val="00B0F0"/>
          <w:u w:val="single"/>
          <w:lang w:val="es-DO"/>
        </w:rPr>
        <w:t>Desinformación</w:t>
      </w:r>
      <w:r w:rsidRPr="00794878">
        <w:rPr>
          <w:b/>
          <w:bCs/>
          <w:lang w:val="es-DO"/>
        </w:rPr>
        <w:t>:</w:t>
      </w:r>
      <w:r w:rsidRPr="00794878">
        <w:rPr>
          <w:lang w:val="es-DO"/>
        </w:rPr>
        <w:t xml:space="preserve"> falsifica algún tipo de recurso de confianza, como cambiar el contenido de un sitio web, manipular motores de búsqueda para inyectar sitios falsos o usar bots para publicar información falsa en sitios de redes sociales.</w:t>
      </w:r>
    </w:p>
    <w:p w14:paraId="551FBB47" w14:textId="74764212" w:rsidR="002768D5" w:rsidRPr="003E4276" w:rsidRDefault="002768D5" w:rsidP="003E4276">
      <w:pPr>
        <w:jc w:val="both"/>
        <w:rPr>
          <w:i/>
          <w:iCs/>
          <w:lang w:val="es-DO"/>
        </w:rPr>
      </w:pPr>
      <w:r w:rsidRPr="00C65DD0">
        <w:rPr>
          <w:i/>
          <w:iCs/>
          <w:lang w:val="es-DO"/>
        </w:rPr>
        <w:t xml:space="preserve">Puede relacionar estas estrategias con la forma en que afectan a la </w:t>
      </w:r>
      <w:r w:rsidRPr="001F00E6">
        <w:rPr>
          <w:b/>
          <w:bCs/>
          <w:i/>
          <w:iCs/>
          <w:color w:val="FF0000"/>
          <w:lang w:val="es-DO"/>
        </w:rPr>
        <w:t>tríada de CIA</w:t>
      </w:r>
      <w:r w:rsidRPr="00C65DD0">
        <w:rPr>
          <w:i/>
          <w:iCs/>
          <w:lang w:val="es-DO"/>
        </w:rPr>
        <w:t xml:space="preserve">: </w:t>
      </w:r>
      <w:r w:rsidRPr="00951FE3">
        <w:rPr>
          <w:i/>
          <w:iCs/>
          <w:color w:val="BF8F00" w:themeColor="accent4" w:themeShade="BF"/>
          <w:lang w:val="es-DO"/>
        </w:rPr>
        <w:t xml:space="preserve">la </w:t>
      </w:r>
      <w:r w:rsidRPr="00495B55">
        <w:rPr>
          <w:b/>
          <w:bCs/>
          <w:i/>
          <w:iCs/>
          <w:color w:val="BF8F00" w:themeColor="accent4" w:themeShade="BF"/>
          <w:u w:val="single"/>
          <w:lang w:val="es-DO"/>
        </w:rPr>
        <w:t xml:space="preserve">exfiltración de datos </w:t>
      </w:r>
      <w:r w:rsidRPr="00951FE3">
        <w:rPr>
          <w:i/>
          <w:iCs/>
          <w:color w:val="BF8F00" w:themeColor="accent4" w:themeShade="BF"/>
          <w:lang w:val="es-DO"/>
        </w:rPr>
        <w:t xml:space="preserve">compromete la </w:t>
      </w:r>
      <w:r w:rsidRPr="00495B55">
        <w:rPr>
          <w:b/>
          <w:bCs/>
          <w:i/>
          <w:iCs/>
          <w:color w:val="BF8F00" w:themeColor="accent4" w:themeShade="BF"/>
          <w:u w:val="single"/>
          <w:lang w:val="es-DO"/>
        </w:rPr>
        <w:t>confidencialidad</w:t>
      </w:r>
      <w:r w:rsidRPr="00C65DD0">
        <w:rPr>
          <w:i/>
          <w:iCs/>
          <w:lang w:val="es-DO"/>
        </w:rPr>
        <w:t xml:space="preserve">, </w:t>
      </w:r>
      <w:r w:rsidRPr="00951FE3">
        <w:rPr>
          <w:i/>
          <w:iCs/>
          <w:color w:val="00B0F0"/>
          <w:lang w:val="es-DO"/>
        </w:rPr>
        <w:t xml:space="preserve">la </w:t>
      </w:r>
      <w:r w:rsidRPr="00495B55">
        <w:rPr>
          <w:b/>
          <w:bCs/>
          <w:i/>
          <w:iCs/>
          <w:color w:val="00B0F0"/>
          <w:u w:val="single"/>
          <w:lang w:val="es-DO"/>
        </w:rPr>
        <w:t>desinformación</w:t>
      </w:r>
      <w:r w:rsidRPr="00951FE3">
        <w:rPr>
          <w:i/>
          <w:iCs/>
          <w:color w:val="00B0F0"/>
          <w:lang w:val="es-DO"/>
        </w:rPr>
        <w:t xml:space="preserve"> ataca la </w:t>
      </w:r>
      <w:r w:rsidRPr="00495B55">
        <w:rPr>
          <w:b/>
          <w:bCs/>
          <w:i/>
          <w:iCs/>
          <w:color w:val="00B0F0"/>
          <w:u w:val="single"/>
          <w:lang w:val="es-DO"/>
        </w:rPr>
        <w:t>integridad</w:t>
      </w:r>
      <w:r w:rsidRPr="00951FE3">
        <w:rPr>
          <w:i/>
          <w:iCs/>
          <w:color w:val="00B0F0"/>
          <w:lang w:val="es-DO"/>
        </w:rPr>
        <w:t xml:space="preserve"> </w:t>
      </w:r>
      <w:r w:rsidRPr="00C65DD0">
        <w:rPr>
          <w:i/>
          <w:iCs/>
          <w:lang w:val="es-DO"/>
        </w:rPr>
        <w:t xml:space="preserve">y </w:t>
      </w:r>
      <w:r w:rsidRPr="00951FE3">
        <w:rPr>
          <w:i/>
          <w:iCs/>
          <w:color w:val="70AD47" w:themeColor="accent6"/>
          <w:lang w:val="es-DO"/>
        </w:rPr>
        <w:t xml:space="preserve">la </w:t>
      </w:r>
      <w:r w:rsidRPr="00495B55">
        <w:rPr>
          <w:b/>
          <w:bCs/>
          <w:i/>
          <w:iCs/>
          <w:color w:val="70AD47" w:themeColor="accent6"/>
          <w:u w:val="single"/>
          <w:lang w:val="es-DO"/>
        </w:rPr>
        <w:t xml:space="preserve">interrupción del servicio </w:t>
      </w:r>
      <w:r w:rsidRPr="00951FE3">
        <w:rPr>
          <w:i/>
          <w:iCs/>
          <w:color w:val="70AD47" w:themeColor="accent6"/>
          <w:lang w:val="es-DO"/>
        </w:rPr>
        <w:t xml:space="preserve">apunta a la </w:t>
      </w:r>
      <w:r w:rsidRPr="00495B55">
        <w:rPr>
          <w:b/>
          <w:bCs/>
          <w:i/>
          <w:iCs/>
          <w:color w:val="70AD47" w:themeColor="accent6"/>
          <w:u w:val="single"/>
          <w:lang w:val="es-DO"/>
        </w:rPr>
        <w:t>disponibilidad</w:t>
      </w:r>
      <w:r w:rsidRPr="00C65DD0">
        <w:rPr>
          <w:i/>
          <w:iCs/>
          <w:lang w:val="es-DO"/>
        </w:rPr>
        <w:t>.</w:t>
      </w:r>
    </w:p>
    <w:p w14:paraId="1425EF35" w14:textId="77777777" w:rsidR="00EA6421" w:rsidRDefault="00EA6421" w:rsidP="003E4276">
      <w:pPr>
        <w:spacing w:after="0"/>
        <w:jc w:val="center"/>
        <w:rPr>
          <w:b/>
          <w:bCs/>
          <w:color w:val="70AD47" w:themeColor="accent6"/>
          <w:sz w:val="28"/>
          <w:szCs w:val="28"/>
          <w:u w:val="single"/>
          <w:lang w:val="es-DO"/>
        </w:rPr>
      </w:pPr>
    </w:p>
    <w:p w14:paraId="61E6B0CB" w14:textId="4E404F10" w:rsidR="00C052BA" w:rsidRPr="003E4276" w:rsidRDefault="00C052BA" w:rsidP="003E4276">
      <w:pPr>
        <w:spacing w:after="0"/>
        <w:jc w:val="center"/>
        <w:rPr>
          <w:b/>
          <w:bCs/>
          <w:color w:val="70AD47" w:themeColor="accent6"/>
          <w:sz w:val="28"/>
          <w:szCs w:val="28"/>
          <w:u w:val="single"/>
          <w:lang w:val="es-DO"/>
        </w:rPr>
      </w:pPr>
      <w:r w:rsidRPr="003E4276">
        <w:rPr>
          <w:b/>
          <w:bCs/>
          <w:color w:val="70AD47" w:themeColor="accent6"/>
          <w:sz w:val="28"/>
          <w:szCs w:val="28"/>
          <w:u w:val="single"/>
          <w:lang w:val="es-DO"/>
        </w:rPr>
        <w:t>Motivaciones caóticas</w:t>
      </w:r>
    </w:p>
    <w:p w14:paraId="339415AA" w14:textId="6A1957FA" w:rsidR="00534696" w:rsidRDefault="00C052BA" w:rsidP="00802238">
      <w:pPr>
        <w:spacing w:after="0"/>
        <w:jc w:val="both"/>
        <w:rPr>
          <w:b/>
          <w:bCs/>
          <w:u w:val="single"/>
          <w:lang w:val="es-DO"/>
        </w:rPr>
      </w:pPr>
      <w:r w:rsidRPr="00BB5090">
        <w:rPr>
          <w:lang w:val="es-DO"/>
        </w:rPr>
        <w:t xml:space="preserve">En los primeros tiempos de Internet, muchos ataques de interrupción del servicio y desinformación se perpetraban </w:t>
      </w:r>
      <w:r w:rsidRPr="00C052BA">
        <w:rPr>
          <w:b/>
          <w:bCs/>
          <w:u w:val="single"/>
          <w:lang w:val="es-DO"/>
        </w:rPr>
        <w:t>con el simple objetivo de causar caos</w:t>
      </w:r>
      <w:r w:rsidRPr="00BB5090">
        <w:rPr>
          <w:lang w:val="es-DO"/>
        </w:rPr>
        <w:t>.</w:t>
      </w:r>
    </w:p>
    <w:p w14:paraId="748F26CD" w14:textId="77777777" w:rsidR="00F53BA5" w:rsidRDefault="00F53BA5" w:rsidP="00802238">
      <w:pPr>
        <w:jc w:val="both"/>
        <w:rPr>
          <w:b/>
          <w:bCs/>
          <w:u w:val="single"/>
          <w:lang w:val="es-DO"/>
        </w:rPr>
      </w:pPr>
    </w:p>
    <w:p w14:paraId="6D6FA0C9" w14:textId="77777777" w:rsidR="00F53BA5" w:rsidRPr="003E4276" w:rsidRDefault="00F53BA5" w:rsidP="003E4276">
      <w:pPr>
        <w:spacing w:after="0"/>
        <w:jc w:val="center"/>
        <w:rPr>
          <w:b/>
          <w:bCs/>
          <w:color w:val="70AD47" w:themeColor="accent6"/>
          <w:sz w:val="28"/>
          <w:szCs w:val="28"/>
          <w:u w:val="single"/>
          <w:lang w:val="es-DO"/>
        </w:rPr>
      </w:pPr>
      <w:r w:rsidRPr="003E4276">
        <w:rPr>
          <w:b/>
          <w:bCs/>
          <w:color w:val="70AD47" w:themeColor="accent6"/>
          <w:sz w:val="28"/>
          <w:szCs w:val="28"/>
          <w:u w:val="single"/>
          <w:lang w:val="es-DO"/>
        </w:rPr>
        <w:t>Motivaciones financieras</w:t>
      </w:r>
    </w:p>
    <w:p w14:paraId="017B7975" w14:textId="4EAEE3DD" w:rsidR="00FC77A9" w:rsidRDefault="00F53BA5" w:rsidP="00EA6421">
      <w:pPr>
        <w:spacing w:after="0"/>
        <w:jc w:val="both"/>
        <w:rPr>
          <w:lang w:val="es-DO"/>
        </w:rPr>
      </w:pPr>
      <w:r w:rsidRPr="00BB5090">
        <w:rPr>
          <w:lang w:val="es-DO"/>
        </w:rPr>
        <w:t xml:space="preserve">A medida que la piratería y el malware se volvieron más sofisticados y se comercializaron mejor, las oportunidades de usarlos con fines lucrativos crecieron rápidamente. Si un atacante consigue robar datos, </w:t>
      </w:r>
      <w:r w:rsidRPr="00C25B80">
        <w:rPr>
          <w:u w:val="single"/>
          <w:lang w:val="es-DO"/>
        </w:rPr>
        <w:t>podría venderlos a terceros</w:t>
      </w:r>
      <w:r w:rsidRPr="00BB5090">
        <w:rPr>
          <w:lang w:val="es-DO"/>
        </w:rPr>
        <w:t>.</w:t>
      </w:r>
    </w:p>
    <w:p w14:paraId="7A3233CC" w14:textId="67A4C56F" w:rsidR="00FC77A9" w:rsidRPr="00794878" w:rsidRDefault="00FC77A9" w:rsidP="00794878">
      <w:pPr>
        <w:pStyle w:val="Prrafodelista"/>
        <w:numPr>
          <w:ilvl w:val="0"/>
          <w:numId w:val="3"/>
        </w:numPr>
        <w:spacing w:after="0"/>
        <w:jc w:val="both"/>
        <w:rPr>
          <w:lang w:val="es-DO"/>
        </w:rPr>
      </w:pPr>
      <w:r w:rsidRPr="00794878">
        <w:rPr>
          <w:b/>
          <w:bCs/>
          <w:color w:val="FF0000"/>
          <w:lang w:val="es-DO"/>
        </w:rPr>
        <w:t>Chantaje/Blackmail</w:t>
      </w:r>
      <w:r w:rsidRPr="00794878">
        <w:rPr>
          <w:color w:val="FF0000"/>
          <w:lang w:val="es-DO"/>
        </w:rPr>
        <w:t xml:space="preserve"> </w:t>
      </w:r>
      <w:r w:rsidRPr="00794878">
        <w:rPr>
          <w:lang w:val="es-DO"/>
        </w:rPr>
        <w:t xml:space="preserve">es exigir un pago para evitar la divulgación de información. Un actor de amenaza podría haber robado información o </w:t>
      </w:r>
      <w:r w:rsidR="00802238" w:rsidRPr="00794878">
        <w:rPr>
          <w:lang w:val="es-DO"/>
        </w:rPr>
        <w:t>creados datos falsos</w:t>
      </w:r>
      <w:r w:rsidRPr="00794878">
        <w:rPr>
          <w:lang w:val="es-DO"/>
        </w:rPr>
        <w:t xml:space="preserve"> que hacen que parezca que el objetivo ha cometido un delito.</w:t>
      </w:r>
    </w:p>
    <w:p w14:paraId="72FA1FD4" w14:textId="20086567" w:rsidR="00FC77A9" w:rsidRPr="00794878" w:rsidRDefault="00FC77A9" w:rsidP="00794878">
      <w:pPr>
        <w:pStyle w:val="Prrafodelista"/>
        <w:numPr>
          <w:ilvl w:val="0"/>
          <w:numId w:val="3"/>
        </w:numPr>
        <w:spacing w:after="0"/>
        <w:jc w:val="both"/>
        <w:rPr>
          <w:lang w:val="es-DO"/>
        </w:rPr>
      </w:pPr>
      <w:r w:rsidRPr="00794878">
        <w:rPr>
          <w:b/>
          <w:bCs/>
          <w:color w:val="FF0000"/>
          <w:lang w:val="es-DO"/>
        </w:rPr>
        <w:t>Extorsión</w:t>
      </w:r>
      <w:r w:rsidRPr="00794878">
        <w:rPr>
          <w:lang w:val="es-DO"/>
        </w:rPr>
        <w:t xml:space="preserve"> es exigir un pago para evitar o detener algún tipo de ataque</w:t>
      </w:r>
      <w:r w:rsidR="009C3E8C" w:rsidRPr="00794878">
        <w:rPr>
          <w:lang w:val="es-DO"/>
        </w:rPr>
        <w:t>.</w:t>
      </w:r>
      <w:r w:rsidRPr="00794878">
        <w:rPr>
          <w:lang w:val="es-DO"/>
        </w:rPr>
        <w:t xml:space="preserve"> </w:t>
      </w:r>
    </w:p>
    <w:p w14:paraId="0CBAED67" w14:textId="00A3F8A3" w:rsidR="00FC77A9" w:rsidRPr="00794878" w:rsidRDefault="00FC77A9" w:rsidP="00794878">
      <w:pPr>
        <w:pStyle w:val="Prrafodelista"/>
        <w:numPr>
          <w:ilvl w:val="0"/>
          <w:numId w:val="3"/>
        </w:numPr>
        <w:spacing w:after="0"/>
        <w:jc w:val="both"/>
        <w:rPr>
          <w:lang w:val="es-DO"/>
        </w:rPr>
      </w:pPr>
      <w:r w:rsidRPr="00794878">
        <w:rPr>
          <w:b/>
          <w:bCs/>
          <w:color w:val="FF0000"/>
          <w:lang w:val="es-DO"/>
        </w:rPr>
        <w:t>Fraude es falsificar registros</w:t>
      </w:r>
      <w:r w:rsidRPr="00794878">
        <w:rPr>
          <w:lang w:val="es-DO"/>
        </w:rPr>
        <w:t>. El fraude interno podría implicar la manipulación de cuentas para malversar fondos o inventar los datos de los clientes para lavar dinero.</w:t>
      </w:r>
    </w:p>
    <w:p w14:paraId="22CC6D1B" w14:textId="77777777" w:rsidR="00D80A11" w:rsidRDefault="00D80A11" w:rsidP="00D80A11">
      <w:pPr>
        <w:rPr>
          <w:lang w:val="es-DO"/>
        </w:rPr>
      </w:pPr>
    </w:p>
    <w:p w14:paraId="6F12CECA" w14:textId="77777777" w:rsidR="00D80A11" w:rsidRPr="00D80A11" w:rsidRDefault="00D80A11" w:rsidP="00D80A11">
      <w:pPr>
        <w:jc w:val="center"/>
        <w:rPr>
          <w:b/>
          <w:bCs/>
          <w:color w:val="70AD47" w:themeColor="accent6"/>
          <w:sz w:val="28"/>
          <w:szCs w:val="28"/>
          <w:u w:val="single"/>
          <w:lang w:val="es-DO"/>
        </w:rPr>
      </w:pPr>
      <w:r w:rsidRPr="00D80A11">
        <w:rPr>
          <w:b/>
          <w:bCs/>
          <w:color w:val="70AD47" w:themeColor="accent6"/>
          <w:sz w:val="28"/>
          <w:szCs w:val="28"/>
          <w:u w:val="single"/>
          <w:lang w:val="es-DO"/>
        </w:rPr>
        <w:t>Motivaciones políticas</w:t>
      </w:r>
    </w:p>
    <w:p w14:paraId="3F93FB71" w14:textId="6484A00C" w:rsidR="00D80A11" w:rsidRPr="00BB5090" w:rsidRDefault="00D80A11" w:rsidP="00120335">
      <w:pPr>
        <w:spacing w:after="0"/>
        <w:jc w:val="both"/>
        <w:rPr>
          <w:lang w:val="es-DO"/>
        </w:rPr>
      </w:pPr>
      <w:r w:rsidRPr="00BB5090">
        <w:rPr>
          <w:lang w:val="es-DO"/>
        </w:rPr>
        <w:t>Una motivación política significa que el actor de amenaza utiliza un ataque para provocar algún tipo de cambio en la sociedad o la gobernanza.</w:t>
      </w:r>
    </w:p>
    <w:p w14:paraId="2B220108" w14:textId="77777777" w:rsidR="00D80A11" w:rsidRPr="00794878" w:rsidRDefault="00D80A11" w:rsidP="00794878">
      <w:pPr>
        <w:pStyle w:val="Prrafodelista"/>
        <w:numPr>
          <w:ilvl w:val="0"/>
          <w:numId w:val="2"/>
        </w:numPr>
        <w:spacing w:after="0"/>
        <w:jc w:val="both"/>
        <w:rPr>
          <w:lang w:val="es-DO"/>
        </w:rPr>
      </w:pPr>
      <w:r w:rsidRPr="00794878">
        <w:rPr>
          <w:lang w:val="es-DO"/>
        </w:rPr>
        <w:t xml:space="preserve">Un </w:t>
      </w:r>
      <w:r w:rsidRPr="00B17EC6">
        <w:rPr>
          <w:b/>
          <w:bCs/>
          <w:color w:val="FF0000"/>
          <w:lang w:val="es-DO"/>
        </w:rPr>
        <w:t>empleado</w:t>
      </w:r>
      <w:r w:rsidRPr="00B17EC6">
        <w:rPr>
          <w:color w:val="FF0000"/>
          <w:lang w:val="es-DO"/>
        </w:rPr>
        <w:t xml:space="preserve"> </w:t>
      </w:r>
      <w:r w:rsidRPr="00794878">
        <w:rPr>
          <w:lang w:val="es-DO"/>
        </w:rPr>
        <w:t xml:space="preserve">que actúa como </w:t>
      </w:r>
      <w:r w:rsidRPr="00B17EC6">
        <w:rPr>
          <w:b/>
          <w:bCs/>
          <w:color w:val="00B0F0"/>
          <w:lang w:val="es-DO"/>
        </w:rPr>
        <w:t>denunciante</w:t>
      </w:r>
      <w:r w:rsidRPr="00B17EC6">
        <w:rPr>
          <w:color w:val="00B0F0"/>
          <w:lang w:val="es-DO"/>
        </w:rPr>
        <w:t xml:space="preserve"> </w:t>
      </w:r>
      <w:r w:rsidRPr="00794878">
        <w:rPr>
          <w:lang w:val="es-DO"/>
        </w:rPr>
        <w:t xml:space="preserve">debido a alguna preocupación ética sobre el </w:t>
      </w:r>
      <w:r w:rsidRPr="00B17EC6">
        <w:rPr>
          <w:color w:val="00B0F0"/>
          <w:lang w:val="es-DO"/>
        </w:rPr>
        <w:t xml:space="preserve">comportamiento </w:t>
      </w:r>
      <w:r w:rsidRPr="00794878">
        <w:rPr>
          <w:lang w:val="es-DO"/>
        </w:rPr>
        <w:t xml:space="preserve">de la </w:t>
      </w:r>
      <w:r w:rsidRPr="00665903">
        <w:rPr>
          <w:color w:val="FF0000"/>
          <w:lang w:val="es-DO"/>
        </w:rPr>
        <w:t>organización</w:t>
      </w:r>
      <w:r w:rsidRPr="00794878">
        <w:rPr>
          <w:lang w:val="es-DO"/>
        </w:rPr>
        <w:t>.</w:t>
      </w:r>
    </w:p>
    <w:p w14:paraId="528E67B9" w14:textId="77777777" w:rsidR="00D80A11" w:rsidRPr="00794878" w:rsidRDefault="00D80A11" w:rsidP="00794878">
      <w:pPr>
        <w:pStyle w:val="Prrafodelista"/>
        <w:numPr>
          <w:ilvl w:val="0"/>
          <w:numId w:val="2"/>
        </w:numPr>
        <w:spacing w:after="0"/>
        <w:jc w:val="both"/>
        <w:rPr>
          <w:lang w:val="es-DO"/>
        </w:rPr>
      </w:pPr>
      <w:r w:rsidRPr="00794878">
        <w:rPr>
          <w:lang w:val="es-DO"/>
        </w:rPr>
        <w:t xml:space="preserve">Un </w:t>
      </w:r>
      <w:r w:rsidRPr="00B17EC6">
        <w:rPr>
          <w:b/>
          <w:bCs/>
          <w:color w:val="FF0000"/>
          <w:lang w:val="es-DO"/>
        </w:rPr>
        <w:t>grupo de campaña</w:t>
      </w:r>
      <w:r w:rsidRPr="00B17EC6">
        <w:rPr>
          <w:color w:val="FF0000"/>
          <w:lang w:val="es-DO"/>
        </w:rPr>
        <w:t xml:space="preserve"> </w:t>
      </w:r>
      <w:r w:rsidRPr="00794878">
        <w:rPr>
          <w:lang w:val="es-DO"/>
        </w:rPr>
        <w:t xml:space="preserve">que interrumpe los servicios de una </w:t>
      </w:r>
      <w:r w:rsidRPr="00665903">
        <w:rPr>
          <w:color w:val="FF0000"/>
          <w:lang w:val="es-DO"/>
        </w:rPr>
        <w:t xml:space="preserve">organización </w:t>
      </w:r>
      <w:r w:rsidRPr="00794878">
        <w:rPr>
          <w:lang w:val="es-DO"/>
        </w:rPr>
        <w:t>que cree que actúa en contradicción con sus creencias éticas o filosóficas.</w:t>
      </w:r>
    </w:p>
    <w:p w14:paraId="3C2DF98D" w14:textId="77777777" w:rsidR="00D80A11" w:rsidRPr="00794878" w:rsidRDefault="00D80A11" w:rsidP="00794878">
      <w:pPr>
        <w:pStyle w:val="Prrafodelista"/>
        <w:numPr>
          <w:ilvl w:val="0"/>
          <w:numId w:val="2"/>
        </w:numPr>
        <w:spacing w:after="0"/>
        <w:jc w:val="both"/>
        <w:rPr>
          <w:lang w:val="es-DO"/>
        </w:rPr>
      </w:pPr>
      <w:r w:rsidRPr="00794878">
        <w:rPr>
          <w:lang w:val="es-DO"/>
        </w:rPr>
        <w:t xml:space="preserve">Un </w:t>
      </w:r>
      <w:r w:rsidRPr="00B17EC6">
        <w:rPr>
          <w:b/>
          <w:bCs/>
          <w:color w:val="FF0000"/>
          <w:lang w:val="es-DO"/>
        </w:rPr>
        <w:t>Estado nación (Nation-state)</w:t>
      </w:r>
      <w:r w:rsidRPr="00794878">
        <w:rPr>
          <w:color w:val="70AD47" w:themeColor="accent6"/>
          <w:lang w:val="es-DO"/>
        </w:rPr>
        <w:t xml:space="preserve"> </w:t>
      </w:r>
      <w:r w:rsidRPr="00794878">
        <w:rPr>
          <w:lang w:val="es-DO"/>
        </w:rPr>
        <w:t xml:space="preserve">que utiliza la </w:t>
      </w:r>
      <w:r w:rsidRPr="00AA0D68">
        <w:rPr>
          <w:b/>
          <w:bCs/>
          <w:color w:val="92D050"/>
          <w:lang w:val="es-DO"/>
        </w:rPr>
        <w:t>interrupción del servicio</w:t>
      </w:r>
      <w:r w:rsidRPr="00794878">
        <w:rPr>
          <w:lang w:val="es-DO"/>
        </w:rPr>
        <w:t xml:space="preserve">, la </w:t>
      </w:r>
      <w:r w:rsidRPr="00AA0D68">
        <w:rPr>
          <w:b/>
          <w:bCs/>
          <w:color w:val="BF8F00" w:themeColor="accent4" w:themeShade="BF"/>
          <w:lang w:val="es-DO"/>
        </w:rPr>
        <w:t>exfiltración de datos</w:t>
      </w:r>
      <w:r w:rsidRPr="00AA0D68">
        <w:rPr>
          <w:color w:val="BF8F00" w:themeColor="accent4" w:themeShade="BF"/>
          <w:lang w:val="es-DO"/>
        </w:rPr>
        <w:t xml:space="preserve"> </w:t>
      </w:r>
      <w:r w:rsidRPr="00794878">
        <w:rPr>
          <w:lang w:val="es-DO"/>
        </w:rPr>
        <w:t xml:space="preserve">o la </w:t>
      </w:r>
      <w:r w:rsidRPr="00AA0D68">
        <w:rPr>
          <w:b/>
          <w:bCs/>
          <w:color w:val="00B0F0"/>
          <w:lang w:val="es-DO"/>
        </w:rPr>
        <w:t>desinformación</w:t>
      </w:r>
      <w:r w:rsidRPr="00AA0D68">
        <w:rPr>
          <w:color w:val="00B0F0"/>
          <w:lang w:val="es-DO"/>
        </w:rPr>
        <w:t xml:space="preserve"> </w:t>
      </w:r>
      <w:r w:rsidRPr="00794878">
        <w:rPr>
          <w:lang w:val="es-DO"/>
        </w:rPr>
        <w:t xml:space="preserve">contra </w:t>
      </w:r>
      <w:r w:rsidRPr="00B17EC6">
        <w:rPr>
          <w:color w:val="FF0000"/>
          <w:lang w:val="es-DO"/>
        </w:rPr>
        <w:t xml:space="preserve">organizaciones </w:t>
      </w:r>
      <w:r w:rsidRPr="00794878">
        <w:rPr>
          <w:lang w:val="es-DO"/>
        </w:rPr>
        <w:t xml:space="preserve">gubernamentales o </w:t>
      </w:r>
      <w:r w:rsidRPr="00B17EC6">
        <w:rPr>
          <w:color w:val="FF0000"/>
          <w:lang w:val="es-DO"/>
        </w:rPr>
        <w:t xml:space="preserve">empresas </w:t>
      </w:r>
      <w:r w:rsidRPr="00794878">
        <w:rPr>
          <w:lang w:val="es-DO"/>
        </w:rPr>
        <w:t>en otro estado con fines bélicos.</w:t>
      </w:r>
    </w:p>
    <w:p w14:paraId="0030E6CC" w14:textId="77777777" w:rsidR="00D80A11" w:rsidRDefault="00D80A11" w:rsidP="00D80A11">
      <w:pPr>
        <w:rPr>
          <w:lang w:val="es-DO"/>
        </w:rPr>
      </w:pPr>
    </w:p>
    <w:p w14:paraId="754894A4" w14:textId="5959C40D" w:rsidR="00F3051F" w:rsidRPr="00665903" w:rsidRDefault="00F3051F" w:rsidP="00D80A11">
      <w:pPr>
        <w:rPr>
          <w:b/>
          <w:bCs/>
          <w:lang w:val="es-DO"/>
        </w:rPr>
      </w:pPr>
      <w:r w:rsidRPr="00665903">
        <w:rPr>
          <w:b/>
          <w:bCs/>
          <w:lang w:val="es-DO"/>
        </w:rPr>
        <w:t>Para recapitular, entre las motivaciones de los actores de amenaza están:</w:t>
      </w:r>
    </w:p>
    <w:p w14:paraId="4ED6397F" w14:textId="4D67E2BF" w:rsidR="00F3051F" w:rsidRPr="00F3051F" w:rsidRDefault="00F3051F" w:rsidP="00F3051F">
      <w:pPr>
        <w:spacing w:after="0"/>
        <w:rPr>
          <w:b/>
          <w:bCs/>
          <w:color w:val="4472C4" w:themeColor="accent1"/>
          <w:lang w:val="es-DO"/>
        </w:rPr>
      </w:pPr>
      <w:r w:rsidRPr="00F3051F">
        <w:rPr>
          <w:b/>
          <w:bCs/>
          <w:color w:val="4472C4" w:themeColor="accent1"/>
          <w:lang w:val="es-DO"/>
        </w:rPr>
        <w:lastRenderedPageBreak/>
        <w:t>Motivaciones Políticas</w:t>
      </w:r>
    </w:p>
    <w:p w14:paraId="16BF5FE5" w14:textId="19202DD1" w:rsidR="00F3051F" w:rsidRPr="00F3051F" w:rsidRDefault="00F3051F" w:rsidP="00F3051F">
      <w:pPr>
        <w:spacing w:after="0"/>
        <w:rPr>
          <w:b/>
          <w:bCs/>
          <w:color w:val="4472C4" w:themeColor="accent1"/>
          <w:lang w:val="es-DO"/>
        </w:rPr>
      </w:pPr>
      <w:r w:rsidRPr="00F3051F">
        <w:rPr>
          <w:b/>
          <w:bCs/>
          <w:color w:val="4472C4" w:themeColor="accent1"/>
          <w:lang w:val="es-DO"/>
        </w:rPr>
        <w:t>Motivaciones Financiera</w:t>
      </w:r>
    </w:p>
    <w:p w14:paraId="11DE60E3" w14:textId="18F28C69" w:rsidR="00F3051F" w:rsidRPr="00F3051F" w:rsidRDefault="00F3051F" w:rsidP="00F3051F">
      <w:pPr>
        <w:spacing w:after="0"/>
        <w:rPr>
          <w:b/>
          <w:bCs/>
          <w:color w:val="4472C4" w:themeColor="accent1"/>
          <w:lang w:val="es-DO"/>
        </w:rPr>
      </w:pPr>
      <w:r w:rsidRPr="00F3051F">
        <w:rPr>
          <w:b/>
          <w:bCs/>
          <w:color w:val="4472C4" w:themeColor="accent1"/>
          <w:lang w:val="es-DO"/>
        </w:rPr>
        <w:t>Motivaciones Caóticas</w:t>
      </w:r>
    </w:p>
    <w:p w14:paraId="525FD499" w14:textId="77777777" w:rsidR="00140253" w:rsidRDefault="00140253" w:rsidP="00D80A11">
      <w:pPr>
        <w:rPr>
          <w:lang w:val="es-DO"/>
        </w:rPr>
      </w:pPr>
    </w:p>
    <w:p w14:paraId="209A8415" w14:textId="40FB0719" w:rsidR="00140253" w:rsidRDefault="00960E9D" w:rsidP="00D80A11">
      <w:pPr>
        <w:rPr>
          <w:lang w:val="es-DO"/>
        </w:rPr>
      </w:pPr>
      <w:r>
        <w:rPr>
          <w:lang w:val="es-DO"/>
        </w:rPr>
        <w:t>#######################################################################################</w:t>
      </w:r>
    </w:p>
    <w:p w14:paraId="531A060C" w14:textId="77777777" w:rsidR="00140253" w:rsidRPr="00140253" w:rsidRDefault="00140253" w:rsidP="00140253">
      <w:pPr>
        <w:jc w:val="center"/>
        <w:rPr>
          <w:b/>
          <w:bCs/>
          <w:color w:val="70AD47" w:themeColor="accent6"/>
          <w:u w:val="single"/>
          <w:lang w:val="es-DO"/>
        </w:rPr>
      </w:pPr>
      <w:r w:rsidRPr="00140253">
        <w:rPr>
          <w:b/>
          <w:bCs/>
          <w:color w:val="70AD47" w:themeColor="accent6"/>
          <w:u w:val="single"/>
          <w:lang w:val="es-DO"/>
        </w:rPr>
        <w:t>HACKERS Y HACKTIVISTAS</w:t>
      </w:r>
    </w:p>
    <w:p w14:paraId="740A8840" w14:textId="524D0C38" w:rsidR="00140253" w:rsidRDefault="005E2740" w:rsidP="008B5B03">
      <w:pPr>
        <w:spacing w:after="0"/>
        <w:jc w:val="both"/>
        <w:rPr>
          <w:lang w:val="es-DO"/>
        </w:rPr>
      </w:pPr>
      <w:r w:rsidRPr="005E2740">
        <w:rPr>
          <w:b/>
          <w:bCs/>
          <w:color w:val="FF0000"/>
          <w:lang w:val="es-DO"/>
        </w:rPr>
        <w:t>Hacker</w:t>
      </w:r>
      <w:r w:rsidRPr="005E2740">
        <w:rPr>
          <w:color w:val="FF0000"/>
          <w:lang w:val="es-DO"/>
        </w:rPr>
        <w:t xml:space="preserve"> </w:t>
      </w:r>
      <w:r w:rsidRPr="001964CA">
        <w:rPr>
          <w:lang w:val="es-DO"/>
        </w:rPr>
        <w:t>describe a una persona que tiene las habilidades para acceder a los sistemas informáticos a través de medios no autorizados o no aprobados.</w:t>
      </w:r>
    </w:p>
    <w:p w14:paraId="068D9702" w14:textId="77777777" w:rsidR="00117074" w:rsidRPr="00794878" w:rsidRDefault="00117074" w:rsidP="00794878">
      <w:pPr>
        <w:pStyle w:val="Prrafodelista"/>
        <w:numPr>
          <w:ilvl w:val="0"/>
          <w:numId w:val="1"/>
        </w:numPr>
        <w:spacing w:after="0"/>
        <w:jc w:val="both"/>
        <w:rPr>
          <w:lang w:val="es-DO"/>
        </w:rPr>
      </w:pPr>
      <w:r w:rsidRPr="00794878">
        <w:rPr>
          <w:lang w:val="es-DO"/>
        </w:rPr>
        <w:t xml:space="preserve">Un </w:t>
      </w:r>
      <w:r w:rsidRPr="00794878">
        <w:rPr>
          <w:b/>
          <w:bCs/>
          <w:color w:val="FF0000"/>
          <w:lang w:val="es-DO"/>
        </w:rPr>
        <w:t>hacker</w:t>
      </w:r>
      <w:r w:rsidRPr="00794878">
        <w:rPr>
          <w:color w:val="FF0000"/>
          <w:lang w:val="es-DO"/>
        </w:rPr>
        <w:t xml:space="preserve"> </w:t>
      </w:r>
      <w:r w:rsidRPr="00794878">
        <w:rPr>
          <w:lang w:val="es-DO"/>
        </w:rPr>
        <w:t xml:space="preserve">de </w:t>
      </w:r>
      <w:r w:rsidRPr="00794878">
        <w:rPr>
          <w:color w:val="FF0000"/>
          <w:lang w:val="es-DO"/>
        </w:rPr>
        <w:t xml:space="preserve">sombrero blanco </w:t>
      </w:r>
      <w:r w:rsidRPr="00794878">
        <w:rPr>
          <w:lang w:val="es-DO"/>
        </w:rPr>
        <w:t>siempre busca autorización para realizar pruebas de penetración de sistemas privados y propietarios.</w:t>
      </w:r>
    </w:p>
    <w:p w14:paraId="21788EE7" w14:textId="77777777" w:rsidR="008B5B03" w:rsidRPr="00794878" w:rsidRDefault="008B5B03" w:rsidP="00794878">
      <w:pPr>
        <w:pStyle w:val="Prrafodelista"/>
        <w:numPr>
          <w:ilvl w:val="0"/>
          <w:numId w:val="1"/>
        </w:numPr>
        <w:spacing w:after="0"/>
        <w:jc w:val="both"/>
        <w:rPr>
          <w:lang w:val="es-DO"/>
        </w:rPr>
      </w:pPr>
      <w:r w:rsidRPr="00794878">
        <w:rPr>
          <w:lang w:val="es-DO"/>
        </w:rPr>
        <w:t xml:space="preserve">Un </w:t>
      </w:r>
      <w:r w:rsidRPr="00794878">
        <w:rPr>
          <w:color w:val="FF0000"/>
          <w:lang w:val="es-DO"/>
        </w:rPr>
        <w:t xml:space="preserve">atacante sin formación </w:t>
      </w:r>
      <w:r w:rsidRPr="00794878">
        <w:rPr>
          <w:lang w:val="es-DO"/>
        </w:rPr>
        <w:t>es aquel que utiliza herramientas de hacking sin entender exactamente cómo funcionan o sin tener la capacidad de diseñar ataques nuevos. Es posible que las intenciones de estos atacantes no tengan un objetivo específico ni un propósito fundado más allá de llamar la atención o demostrar habilidades técnicas.</w:t>
      </w:r>
    </w:p>
    <w:p w14:paraId="3DD3EF3C" w14:textId="77E779FB" w:rsidR="00117074" w:rsidRPr="00794878" w:rsidRDefault="00C75A42" w:rsidP="00794878">
      <w:pPr>
        <w:pStyle w:val="Prrafodelista"/>
        <w:numPr>
          <w:ilvl w:val="0"/>
          <w:numId w:val="1"/>
        </w:numPr>
        <w:jc w:val="both"/>
        <w:rPr>
          <w:lang w:val="es-DO"/>
        </w:rPr>
      </w:pPr>
      <w:r w:rsidRPr="00794878">
        <w:rPr>
          <w:lang w:val="es-DO"/>
        </w:rPr>
        <w:t xml:space="preserve">Un </w:t>
      </w:r>
      <w:r w:rsidRPr="00794878">
        <w:rPr>
          <w:color w:val="FF0000"/>
          <w:u w:val="single"/>
          <w:lang w:val="es-DO"/>
        </w:rPr>
        <w:t>grupo hacktivista</w:t>
      </w:r>
      <w:r w:rsidRPr="00794878">
        <w:rPr>
          <w:lang w:val="es-DO"/>
        </w:rPr>
        <w:t xml:space="preserve">, como </w:t>
      </w:r>
      <w:r w:rsidRPr="00794878">
        <w:rPr>
          <w:b/>
          <w:bCs/>
          <w:u w:val="single"/>
          <w:lang w:val="es-DO"/>
        </w:rPr>
        <w:t>Anonymous</w:t>
      </w:r>
      <w:r w:rsidRPr="00794878">
        <w:rPr>
          <w:lang w:val="es-DO"/>
        </w:rPr>
        <w:t xml:space="preserve">, </w:t>
      </w:r>
      <w:r w:rsidRPr="00794878">
        <w:rPr>
          <w:b/>
          <w:bCs/>
          <w:u w:val="single"/>
          <w:lang w:val="es-DO"/>
        </w:rPr>
        <w:t>WikiLeaks</w:t>
      </w:r>
      <w:r w:rsidRPr="00794878">
        <w:rPr>
          <w:lang w:val="es-DO"/>
        </w:rPr>
        <w:t xml:space="preserve"> o </w:t>
      </w:r>
      <w:r w:rsidRPr="00794878">
        <w:rPr>
          <w:b/>
          <w:bCs/>
          <w:u w:val="single"/>
          <w:lang w:val="es-DO"/>
        </w:rPr>
        <w:t>LulzSec</w:t>
      </w:r>
      <w:r w:rsidRPr="00794878">
        <w:rPr>
          <w:lang w:val="es-DO"/>
        </w:rPr>
        <w:t xml:space="preserve">, utiliza armas cibernéticas para promover una agenda política. Los hacktivistas podrían intentar utilizar la </w:t>
      </w:r>
      <w:r w:rsidRPr="00794878">
        <w:rPr>
          <w:b/>
          <w:bCs/>
          <w:u w:val="single"/>
          <w:lang w:val="es-DO"/>
        </w:rPr>
        <w:t>exfiltración de datos</w:t>
      </w:r>
      <w:r w:rsidRPr="00794878">
        <w:rPr>
          <w:lang w:val="es-DO"/>
        </w:rPr>
        <w:t xml:space="preserve"> para obtener información confidencial y divulgarla al público, realizar ataques por interrupción del servicio o alterar la apariencia de sitios web para difundir desinformación.</w:t>
      </w:r>
    </w:p>
    <w:p w14:paraId="64D37495" w14:textId="77777777" w:rsidR="00A121A0" w:rsidRPr="00CF0BE1" w:rsidRDefault="00A121A0" w:rsidP="00CF0BE1">
      <w:pPr>
        <w:jc w:val="center"/>
        <w:rPr>
          <w:b/>
          <w:bCs/>
          <w:color w:val="70AD47" w:themeColor="accent6"/>
          <w:u w:val="single"/>
          <w:lang w:val="es-DO"/>
        </w:rPr>
      </w:pPr>
      <w:r w:rsidRPr="00CF0BE1">
        <w:rPr>
          <w:b/>
          <w:bCs/>
          <w:color w:val="70AD47" w:themeColor="accent6"/>
          <w:u w:val="single"/>
          <w:lang w:val="es-DO"/>
        </w:rPr>
        <w:t>ACTORES DE ESTADOS NACIÓN (NATION-STATE ACTORS)</w:t>
      </w:r>
    </w:p>
    <w:p w14:paraId="15B2742D" w14:textId="59AF491B" w:rsidR="002820A1" w:rsidRPr="002820A1" w:rsidRDefault="00C21866" w:rsidP="002820A1">
      <w:pPr>
        <w:rPr>
          <w:lang w:val="es-DO"/>
        </w:rPr>
      </w:pPr>
      <w:r w:rsidRPr="00C21866">
        <w:rPr>
          <w:b/>
          <w:bCs/>
          <w:color w:val="FF0000"/>
          <w:u w:val="single"/>
          <w:lang w:val="es-DO"/>
        </w:rPr>
        <w:t>A</w:t>
      </w:r>
      <w:r w:rsidR="002820A1" w:rsidRPr="00C21866">
        <w:rPr>
          <w:b/>
          <w:bCs/>
          <w:color w:val="FF0000"/>
          <w:u w:val="single"/>
          <w:lang w:val="es-DO"/>
        </w:rPr>
        <w:t>menaza persistente avanzada (APT)</w:t>
      </w:r>
      <w:r w:rsidR="002820A1">
        <w:rPr>
          <w:lang w:val="es-DO"/>
        </w:rPr>
        <w:t>: S</w:t>
      </w:r>
      <w:r w:rsidR="002820A1" w:rsidRPr="002820A1">
        <w:rPr>
          <w:lang w:val="es-DO"/>
        </w:rPr>
        <w:t xml:space="preserve">e refiere a la capacidad de un adversario para lograr un </w:t>
      </w:r>
      <w:r w:rsidR="002820A1" w:rsidRPr="00C21866">
        <w:rPr>
          <w:b/>
          <w:bCs/>
          <w:color w:val="FF0000"/>
          <w:lang w:val="es-DO"/>
        </w:rPr>
        <w:t>compromiso continuo de la seguridad de la red (obtener y mantener el acceso)</w:t>
      </w:r>
      <w:r w:rsidR="002820A1" w:rsidRPr="00C21866">
        <w:rPr>
          <w:color w:val="FF0000"/>
          <w:lang w:val="es-DO"/>
        </w:rPr>
        <w:t xml:space="preserve"> </w:t>
      </w:r>
      <w:r w:rsidR="002820A1" w:rsidRPr="002820A1">
        <w:rPr>
          <w:lang w:val="es-DO"/>
        </w:rPr>
        <w:t>a través de una variedad de herramientas y técnicas.</w:t>
      </w:r>
    </w:p>
    <w:p w14:paraId="5EADD83E" w14:textId="030D308C" w:rsidR="008B5B03" w:rsidRDefault="00A50208" w:rsidP="00117074">
      <w:pPr>
        <w:rPr>
          <w:lang w:val="es-DO"/>
        </w:rPr>
      </w:pPr>
      <w:r w:rsidRPr="008E4BA8">
        <w:rPr>
          <w:i/>
          <w:iCs/>
          <w:lang w:val="es-DO"/>
        </w:rPr>
        <w:t xml:space="preserve">Investigadores como </w:t>
      </w:r>
      <w:r w:rsidRPr="00A50208">
        <w:rPr>
          <w:b/>
          <w:bCs/>
          <w:i/>
          <w:iCs/>
          <w:color w:val="FF0000"/>
          <w:lang w:val="es-DO"/>
        </w:rPr>
        <w:t>The MITRE Corporation</w:t>
      </w:r>
      <w:r w:rsidRPr="00A50208">
        <w:rPr>
          <w:i/>
          <w:iCs/>
          <w:color w:val="FF0000"/>
          <w:lang w:val="es-DO"/>
        </w:rPr>
        <w:t xml:space="preserve"> </w:t>
      </w:r>
      <w:r w:rsidRPr="008E4BA8">
        <w:rPr>
          <w:i/>
          <w:iCs/>
          <w:lang w:val="es-DO"/>
        </w:rPr>
        <w:t xml:space="preserve">informan sobre las actividades del crimen organizado y los actores de tipo </w:t>
      </w:r>
      <w:r w:rsidRPr="00A50208">
        <w:rPr>
          <w:b/>
          <w:bCs/>
          <w:i/>
          <w:iCs/>
          <w:color w:val="FF0000"/>
          <w:lang w:val="es-DO"/>
        </w:rPr>
        <w:t>Estado nación</w:t>
      </w:r>
      <w:r w:rsidRPr="008E4BA8">
        <w:rPr>
          <w:i/>
          <w:iCs/>
          <w:lang w:val="es-DO"/>
        </w:rPr>
        <w:t>.</w:t>
      </w:r>
    </w:p>
    <w:p w14:paraId="13D8DD6C" w14:textId="77777777" w:rsidR="008B5B03" w:rsidRDefault="008B5B03" w:rsidP="00117074">
      <w:pPr>
        <w:rPr>
          <w:lang w:val="es-DO"/>
        </w:rPr>
      </w:pPr>
    </w:p>
    <w:p w14:paraId="7B641CB8" w14:textId="77777777" w:rsidR="00CF0BE1" w:rsidRDefault="00CF0BE1" w:rsidP="00117074">
      <w:pPr>
        <w:rPr>
          <w:lang w:val="es-DO"/>
        </w:rPr>
      </w:pPr>
    </w:p>
    <w:p w14:paraId="2C2EE92E" w14:textId="02F27EDF" w:rsidR="00CF0BE1" w:rsidRDefault="00A84276" w:rsidP="00117074">
      <w:pPr>
        <w:rPr>
          <w:lang w:val="es-DO"/>
        </w:rPr>
      </w:pPr>
      <w:r w:rsidRPr="00352966">
        <w:rPr>
          <w:b/>
          <w:bCs/>
          <w:color w:val="70AD47" w:themeColor="accent6"/>
          <w:lang w:val="es-DO"/>
        </w:rPr>
        <w:t>involuntaria o inadvertida</w:t>
      </w:r>
      <w:r w:rsidRPr="00352966">
        <w:rPr>
          <w:color w:val="70AD47" w:themeColor="accent6"/>
          <w:lang w:val="es-DO"/>
        </w:rPr>
        <w:t xml:space="preserve"> </w:t>
      </w:r>
      <w:r w:rsidRPr="008378CC">
        <w:rPr>
          <w:lang w:val="es-DO"/>
        </w:rPr>
        <w:t>suele deberse a la falta de conciencia o al descuido, por ejemplo, de los usuarios que demuestran una mala gestión de contraseñas.</w:t>
      </w:r>
    </w:p>
    <w:p w14:paraId="17B164B6" w14:textId="77777777" w:rsidR="00E0217E" w:rsidRPr="00E0217E" w:rsidRDefault="00E0217E" w:rsidP="00E0217E">
      <w:pPr>
        <w:rPr>
          <w:lang w:val="es-DO"/>
        </w:rPr>
      </w:pPr>
    </w:p>
    <w:p w14:paraId="178C116F" w14:textId="77777777" w:rsidR="00E0217E" w:rsidRDefault="00E0217E" w:rsidP="00E0217E">
      <w:pPr>
        <w:rPr>
          <w:lang w:val="es-DO"/>
        </w:rPr>
      </w:pPr>
    </w:p>
    <w:p w14:paraId="0CD474FF" w14:textId="77777777" w:rsidR="004363FA" w:rsidRDefault="004363FA" w:rsidP="00E0217E">
      <w:pPr>
        <w:rPr>
          <w:lang w:val="es-DO"/>
        </w:rPr>
      </w:pPr>
    </w:p>
    <w:p w14:paraId="0742F7BB" w14:textId="77777777" w:rsidR="004363FA" w:rsidRDefault="004363FA" w:rsidP="00E0217E">
      <w:pPr>
        <w:rPr>
          <w:lang w:val="es-DO"/>
        </w:rPr>
      </w:pPr>
    </w:p>
    <w:p w14:paraId="736639A1" w14:textId="77777777" w:rsidR="004363FA" w:rsidRDefault="004363FA" w:rsidP="00E0217E">
      <w:pPr>
        <w:rPr>
          <w:lang w:val="es-DO"/>
        </w:rPr>
      </w:pPr>
    </w:p>
    <w:p w14:paraId="14291F92" w14:textId="77777777" w:rsidR="004363FA" w:rsidRDefault="004363FA" w:rsidP="00E0217E">
      <w:pPr>
        <w:rPr>
          <w:lang w:val="es-DO"/>
        </w:rPr>
      </w:pPr>
    </w:p>
    <w:p w14:paraId="6C83B5B7" w14:textId="77777777" w:rsidR="004363FA" w:rsidRDefault="004363FA" w:rsidP="00E0217E">
      <w:pPr>
        <w:rPr>
          <w:lang w:val="es-DO"/>
        </w:rPr>
      </w:pPr>
    </w:p>
    <w:p w14:paraId="6FF771A3" w14:textId="77777777" w:rsidR="004363FA" w:rsidRDefault="004363FA" w:rsidP="00E0217E">
      <w:pPr>
        <w:rPr>
          <w:lang w:val="es-DO"/>
        </w:rPr>
      </w:pPr>
    </w:p>
    <w:p w14:paraId="47ABE256" w14:textId="77777777" w:rsidR="008C46A5" w:rsidRDefault="008C46A5" w:rsidP="00E0217E">
      <w:pPr>
        <w:rPr>
          <w:lang w:val="es-DO"/>
        </w:rPr>
      </w:pPr>
    </w:p>
    <w:p w14:paraId="6AD4E0FF" w14:textId="77777777" w:rsidR="004363FA" w:rsidRDefault="004363FA" w:rsidP="00E0217E">
      <w:pPr>
        <w:rPr>
          <w:lang w:val="es-DO"/>
        </w:rPr>
      </w:pPr>
    </w:p>
    <w:p w14:paraId="3CCEF2B7" w14:textId="77777777" w:rsidR="004363FA" w:rsidRDefault="004363FA" w:rsidP="00E0217E">
      <w:pPr>
        <w:rPr>
          <w:lang w:val="es-DO"/>
        </w:rPr>
      </w:pPr>
    </w:p>
    <w:p w14:paraId="0852EAD1" w14:textId="77777777" w:rsidR="004363FA" w:rsidRDefault="004363FA" w:rsidP="00E0217E">
      <w:pPr>
        <w:rPr>
          <w:lang w:val="es-DO"/>
        </w:rPr>
      </w:pPr>
    </w:p>
    <w:p w14:paraId="1FDF2CB9" w14:textId="7ADF3378" w:rsidR="004363FA" w:rsidRDefault="004363FA" w:rsidP="00E0217E">
      <w:pPr>
        <w:jc w:val="center"/>
        <w:rPr>
          <w:b/>
          <w:bCs/>
          <w:color w:val="70AD47" w:themeColor="accent6"/>
          <w:u w:val="single"/>
          <w:lang w:val="es-DO"/>
        </w:rPr>
      </w:pPr>
      <w:r>
        <w:rPr>
          <w:b/>
          <w:bCs/>
          <w:color w:val="70AD47" w:themeColor="accent6"/>
          <w:u w:val="single"/>
          <w:lang w:val="es-DO"/>
        </w:rPr>
        <w:lastRenderedPageBreak/>
        <w:t>LECCION 2</w:t>
      </w:r>
      <w:r w:rsidR="00383F49">
        <w:rPr>
          <w:b/>
          <w:bCs/>
          <w:color w:val="70AD47" w:themeColor="accent6"/>
          <w:u w:val="single"/>
          <w:lang w:val="es-DO"/>
        </w:rPr>
        <w:t xml:space="preserve"> </w:t>
      </w:r>
      <w:r w:rsidR="00D44E16">
        <w:rPr>
          <w:b/>
          <w:bCs/>
          <w:color w:val="70AD47" w:themeColor="accent6"/>
          <w:u w:val="single"/>
          <w:lang w:val="es-DO"/>
        </w:rPr>
        <w:t>–</w:t>
      </w:r>
      <w:r w:rsidR="00383F49">
        <w:rPr>
          <w:b/>
          <w:bCs/>
          <w:color w:val="70AD47" w:themeColor="accent6"/>
          <w:u w:val="single"/>
          <w:lang w:val="es-DO"/>
        </w:rPr>
        <w:t xml:space="preserve"> TEMA</w:t>
      </w:r>
      <w:r w:rsidR="00D44E16">
        <w:rPr>
          <w:b/>
          <w:bCs/>
          <w:color w:val="70AD47" w:themeColor="accent6"/>
          <w:u w:val="single"/>
          <w:lang w:val="es-DO"/>
        </w:rPr>
        <w:t xml:space="preserve"> 2 B - RESUMEN</w:t>
      </w:r>
    </w:p>
    <w:p w14:paraId="4CBFF97C" w14:textId="29398CE6" w:rsidR="00E0217E" w:rsidRPr="00116AD5" w:rsidRDefault="00E0217E" w:rsidP="00E0217E">
      <w:pPr>
        <w:jc w:val="center"/>
        <w:rPr>
          <w:b/>
          <w:bCs/>
          <w:color w:val="70AD47" w:themeColor="accent6"/>
          <w:u w:val="single"/>
          <w:lang w:val="es-DO"/>
        </w:rPr>
      </w:pPr>
      <w:r w:rsidRPr="00116AD5">
        <w:rPr>
          <w:b/>
          <w:bCs/>
          <w:color w:val="70AD47" w:themeColor="accent6"/>
          <w:u w:val="single"/>
          <w:lang w:val="es-DO"/>
        </w:rPr>
        <w:t>SUPERFICIE DE ATAQUE Y VECTORES DE AMENAZA</w:t>
      </w:r>
    </w:p>
    <w:p w14:paraId="7BD2E41B" w14:textId="77777777" w:rsidR="00E0217E" w:rsidRPr="00116AD5" w:rsidRDefault="00E0217E" w:rsidP="00E0217E">
      <w:pPr>
        <w:ind w:firstLine="720"/>
        <w:jc w:val="both"/>
        <w:rPr>
          <w:color w:val="00B0F0"/>
          <w:lang w:val="es-DO"/>
        </w:rPr>
      </w:pPr>
      <w:r w:rsidRPr="00DD018B">
        <w:rPr>
          <w:lang w:val="es-DO"/>
        </w:rPr>
        <w:t xml:space="preserve">Cualquier ubicación o </w:t>
      </w:r>
      <w:r w:rsidRPr="006F520C">
        <w:rPr>
          <w:color w:val="FF0000"/>
          <w:lang w:val="es-DO"/>
        </w:rPr>
        <w:t xml:space="preserve">método </w:t>
      </w:r>
      <w:r w:rsidRPr="00DD018B">
        <w:rPr>
          <w:lang w:val="es-DO"/>
        </w:rPr>
        <w:t xml:space="preserve">en el que un </w:t>
      </w:r>
      <w:r w:rsidRPr="006F520C">
        <w:rPr>
          <w:b/>
          <w:bCs/>
          <w:color w:val="FF0000"/>
          <w:u w:val="single"/>
          <w:lang w:val="es-DO"/>
        </w:rPr>
        <w:t>actor de amenaza</w:t>
      </w:r>
      <w:r w:rsidRPr="00DD018B">
        <w:rPr>
          <w:lang w:val="es-DO"/>
        </w:rPr>
        <w:t xml:space="preserve"> pueda interactuar con un puerto de red, una aplicación, una computadora o un usuario es parte de una posible </w:t>
      </w:r>
      <w:r w:rsidRPr="00395D9E">
        <w:rPr>
          <w:b/>
          <w:bCs/>
          <w:color w:val="00B0F0"/>
          <w:u w:val="single"/>
          <w:lang w:val="es-DO"/>
        </w:rPr>
        <w:t>superficie de ataque.</w:t>
      </w:r>
      <w:r w:rsidRPr="00395D9E">
        <w:rPr>
          <w:color w:val="00B0F0"/>
          <w:lang w:val="es-DO"/>
        </w:rPr>
        <w:t xml:space="preserve"> </w:t>
      </w:r>
    </w:p>
    <w:p w14:paraId="6485ECBF" w14:textId="77777777" w:rsidR="00E0217E" w:rsidRDefault="00E0217E" w:rsidP="00E0217E">
      <w:pPr>
        <w:jc w:val="both"/>
        <w:rPr>
          <w:lang w:val="es-DO"/>
        </w:rPr>
      </w:pPr>
      <w:r w:rsidRPr="00DD018B">
        <w:rPr>
          <w:lang w:val="es-DO"/>
        </w:rPr>
        <w:t xml:space="preserve">Minimizar la </w:t>
      </w:r>
      <w:r w:rsidRPr="00C66C6B">
        <w:rPr>
          <w:b/>
          <w:bCs/>
          <w:color w:val="00B0F0"/>
          <w:u w:val="single"/>
          <w:lang w:val="es-DO"/>
        </w:rPr>
        <w:t>superficie de ataque</w:t>
      </w:r>
      <w:r w:rsidRPr="00DD018B">
        <w:rPr>
          <w:lang w:val="es-DO"/>
        </w:rPr>
        <w:t xml:space="preserve"> significa restringir el acceso para que solo se permitan unos pocos puntos de conexión, protocolos/puertos y servicios/métodos conocidos. </w:t>
      </w:r>
    </w:p>
    <w:p w14:paraId="00D84EDB" w14:textId="77777777" w:rsidR="00E0217E" w:rsidRDefault="00E0217E" w:rsidP="00E0217E">
      <w:pPr>
        <w:rPr>
          <w:lang w:val="es-DO"/>
        </w:rPr>
      </w:pPr>
      <w:r>
        <w:rPr>
          <w:noProof/>
        </w:rPr>
        <w:drawing>
          <wp:anchor distT="0" distB="0" distL="114300" distR="114300" simplePos="0" relativeHeight="251660288" behindDoc="1" locked="0" layoutInCell="1" allowOverlap="1" wp14:anchorId="2EE0C2E1" wp14:editId="7FA10D86">
            <wp:simplePos x="0" y="0"/>
            <wp:positionH relativeFrom="margin">
              <wp:align>center</wp:align>
            </wp:positionH>
            <wp:positionV relativeFrom="paragraph">
              <wp:posOffset>232937</wp:posOffset>
            </wp:positionV>
            <wp:extent cx="5425572" cy="4542155"/>
            <wp:effectExtent l="0" t="0" r="3810" b="0"/>
            <wp:wrapNone/>
            <wp:docPr id="12010931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25572" cy="45421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555D784" w14:textId="77777777" w:rsidR="00E0217E" w:rsidRDefault="00E0217E" w:rsidP="00E0217E">
      <w:pPr>
        <w:rPr>
          <w:lang w:val="es-DO"/>
        </w:rPr>
      </w:pPr>
    </w:p>
    <w:p w14:paraId="4939A005" w14:textId="77777777" w:rsidR="00E0217E" w:rsidRPr="00726674" w:rsidRDefault="00E0217E" w:rsidP="00E0217E">
      <w:pPr>
        <w:rPr>
          <w:lang w:val="es-DO"/>
        </w:rPr>
      </w:pPr>
    </w:p>
    <w:p w14:paraId="42BCC693" w14:textId="77777777" w:rsidR="00E0217E" w:rsidRPr="00726674" w:rsidRDefault="00E0217E" w:rsidP="00E0217E">
      <w:pPr>
        <w:rPr>
          <w:lang w:val="es-DO"/>
        </w:rPr>
      </w:pPr>
    </w:p>
    <w:p w14:paraId="5F1ADF6D" w14:textId="77777777" w:rsidR="00E0217E" w:rsidRPr="00726674" w:rsidRDefault="00E0217E" w:rsidP="00E0217E">
      <w:pPr>
        <w:rPr>
          <w:lang w:val="es-DO"/>
        </w:rPr>
      </w:pPr>
    </w:p>
    <w:p w14:paraId="24FA3343" w14:textId="77777777" w:rsidR="00E0217E" w:rsidRPr="00726674" w:rsidRDefault="00E0217E" w:rsidP="00E0217E">
      <w:pPr>
        <w:rPr>
          <w:lang w:val="es-DO"/>
        </w:rPr>
      </w:pPr>
    </w:p>
    <w:p w14:paraId="2D8D62F0" w14:textId="77777777" w:rsidR="00E0217E" w:rsidRPr="00726674" w:rsidRDefault="00E0217E" w:rsidP="00E0217E">
      <w:pPr>
        <w:rPr>
          <w:lang w:val="es-DO"/>
        </w:rPr>
      </w:pPr>
    </w:p>
    <w:p w14:paraId="2419639C" w14:textId="77777777" w:rsidR="00E0217E" w:rsidRPr="00726674" w:rsidRDefault="00E0217E" w:rsidP="00E0217E">
      <w:pPr>
        <w:rPr>
          <w:lang w:val="es-DO"/>
        </w:rPr>
      </w:pPr>
    </w:p>
    <w:p w14:paraId="7D0F2A04" w14:textId="77777777" w:rsidR="00E0217E" w:rsidRPr="00726674" w:rsidRDefault="00E0217E" w:rsidP="00E0217E">
      <w:pPr>
        <w:rPr>
          <w:lang w:val="es-DO"/>
        </w:rPr>
      </w:pPr>
    </w:p>
    <w:p w14:paraId="49CBCD32" w14:textId="77777777" w:rsidR="00E0217E" w:rsidRPr="00726674" w:rsidRDefault="00E0217E" w:rsidP="00E0217E">
      <w:pPr>
        <w:rPr>
          <w:lang w:val="es-DO"/>
        </w:rPr>
      </w:pPr>
    </w:p>
    <w:p w14:paraId="2A8BC6D1" w14:textId="77777777" w:rsidR="00E0217E" w:rsidRPr="00726674" w:rsidRDefault="00E0217E" w:rsidP="00E0217E">
      <w:pPr>
        <w:rPr>
          <w:lang w:val="es-DO"/>
        </w:rPr>
      </w:pPr>
    </w:p>
    <w:p w14:paraId="4F56F69F" w14:textId="77777777" w:rsidR="00E0217E" w:rsidRPr="00726674" w:rsidRDefault="00E0217E" w:rsidP="00E0217E">
      <w:pPr>
        <w:rPr>
          <w:lang w:val="es-DO"/>
        </w:rPr>
      </w:pPr>
    </w:p>
    <w:p w14:paraId="56402287" w14:textId="77777777" w:rsidR="00E0217E" w:rsidRPr="00726674" w:rsidRDefault="00E0217E" w:rsidP="00E0217E">
      <w:pPr>
        <w:rPr>
          <w:lang w:val="es-DO"/>
        </w:rPr>
      </w:pPr>
    </w:p>
    <w:p w14:paraId="75797D0A" w14:textId="77777777" w:rsidR="00E0217E" w:rsidRPr="00726674" w:rsidRDefault="00E0217E" w:rsidP="00E0217E">
      <w:pPr>
        <w:rPr>
          <w:lang w:val="es-DO"/>
        </w:rPr>
      </w:pPr>
    </w:p>
    <w:p w14:paraId="50BEED55" w14:textId="77777777" w:rsidR="00E0217E" w:rsidRPr="00726674" w:rsidRDefault="00E0217E" w:rsidP="00E0217E">
      <w:pPr>
        <w:rPr>
          <w:lang w:val="es-DO"/>
        </w:rPr>
      </w:pPr>
    </w:p>
    <w:p w14:paraId="47A3A3BB" w14:textId="77777777" w:rsidR="00E0217E" w:rsidRPr="00726674" w:rsidRDefault="00E0217E" w:rsidP="00E0217E">
      <w:pPr>
        <w:rPr>
          <w:lang w:val="es-DO"/>
        </w:rPr>
      </w:pPr>
    </w:p>
    <w:p w14:paraId="6BCD0C35" w14:textId="77777777" w:rsidR="00E0217E" w:rsidRPr="00726674" w:rsidRDefault="00E0217E" w:rsidP="00E0217E">
      <w:pPr>
        <w:rPr>
          <w:lang w:val="es-DO"/>
        </w:rPr>
      </w:pPr>
    </w:p>
    <w:p w14:paraId="345A2DD6" w14:textId="77777777" w:rsidR="00E0217E" w:rsidRPr="00726674" w:rsidRDefault="00E0217E" w:rsidP="00E0217E">
      <w:pPr>
        <w:rPr>
          <w:lang w:val="es-DO"/>
        </w:rPr>
      </w:pPr>
    </w:p>
    <w:p w14:paraId="029D49D5" w14:textId="77777777" w:rsidR="00E0217E" w:rsidRPr="00726674" w:rsidRDefault="00E0217E" w:rsidP="00E0217E">
      <w:pPr>
        <w:rPr>
          <w:lang w:val="es-DO"/>
        </w:rPr>
      </w:pPr>
    </w:p>
    <w:p w14:paraId="672610BF" w14:textId="77777777" w:rsidR="00E0217E" w:rsidRPr="002331CD" w:rsidRDefault="00E0217E" w:rsidP="00E0217E">
      <w:pPr>
        <w:jc w:val="both"/>
        <w:rPr>
          <w:b/>
          <w:bCs/>
          <w:u w:val="single"/>
          <w:lang w:val="es-DO"/>
        </w:rPr>
      </w:pPr>
      <w:r w:rsidRPr="002331CD">
        <w:rPr>
          <w:b/>
          <w:bCs/>
          <w:u w:val="single"/>
          <w:lang w:val="es-DO"/>
        </w:rPr>
        <w:t>Evaluación de la superficie de ataque.</w:t>
      </w:r>
    </w:p>
    <w:p w14:paraId="3A5D5B36" w14:textId="77777777" w:rsidR="00E0217E" w:rsidRDefault="00E0217E" w:rsidP="00E0217E">
      <w:pPr>
        <w:spacing w:after="0"/>
        <w:ind w:firstLine="720"/>
        <w:jc w:val="both"/>
        <w:rPr>
          <w:lang w:val="es-DO"/>
        </w:rPr>
      </w:pPr>
      <w:r w:rsidRPr="00DD018B">
        <w:rPr>
          <w:lang w:val="es-DO"/>
        </w:rPr>
        <w:t xml:space="preserve">Para </w:t>
      </w:r>
      <w:r w:rsidRPr="00465DCC">
        <w:rPr>
          <w:color w:val="00B050"/>
          <w:lang w:val="es-DO"/>
        </w:rPr>
        <w:t xml:space="preserve">evaluar </w:t>
      </w:r>
      <w:r w:rsidRPr="00DD018B">
        <w:rPr>
          <w:lang w:val="es-DO"/>
        </w:rPr>
        <w:t xml:space="preserve">la </w:t>
      </w:r>
      <w:r w:rsidRPr="00465DCC">
        <w:rPr>
          <w:color w:val="FF0000"/>
          <w:lang w:val="es-DO"/>
        </w:rPr>
        <w:t>superficie de ataque</w:t>
      </w:r>
      <w:r w:rsidRPr="00DD018B">
        <w:rPr>
          <w:lang w:val="es-DO"/>
        </w:rPr>
        <w:t xml:space="preserve">, debe considerar los atributos de los </w:t>
      </w:r>
      <w:r w:rsidRPr="00E069C5">
        <w:rPr>
          <w:b/>
          <w:bCs/>
          <w:color w:val="FF0000"/>
          <w:u w:val="single"/>
          <w:lang w:val="es-DO"/>
        </w:rPr>
        <w:t>actores de amenazas</w:t>
      </w:r>
      <w:r w:rsidRPr="00AF628D">
        <w:rPr>
          <w:color w:val="FF0000"/>
          <w:lang w:val="es-DO"/>
        </w:rPr>
        <w:t xml:space="preserve"> </w:t>
      </w:r>
      <w:r w:rsidRPr="00DD018B">
        <w:rPr>
          <w:lang w:val="es-DO"/>
        </w:rPr>
        <w:t xml:space="preserve">que representan el mayor riesgo para su organización. </w:t>
      </w:r>
    </w:p>
    <w:p w14:paraId="2A80FFB5" w14:textId="77777777" w:rsidR="00E0217E" w:rsidRDefault="00E0217E" w:rsidP="00E0217E">
      <w:pPr>
        <w:spacing w:after="0"/>
        <w:jc w:val="both"/>
        <w:rPr>
          <w:lang w:val="es-DO"/>
        </w:rPr>
      </w:pPr>
      <w:r w:rsidRPr="00DD018B">
        <w:rPr>
          <w:lang w:val="es-DO"/>
        </w:rPr>
        <w:t xml:space="preserve">Por ejemplo, la </w:t>
      </w:r>
      <w:r w:rsidRPr="00E069C5">
        <w:rPr>
          <w:color w:val="FF0000"/>
          <w:lang w:val="es-DO"/>
        </w:rPr>
        <w:t xml:space="preserve">superficie de ataque </w:t>
      </w:r>
      <w:r w:rsidRPr="00DD018B">
        <w:rPr>
          <w:lang w:val="es-DO"/>
        </w:rPr>
        <w:t xml:space="preserve">para un </w:t>
      </w:r>
      <w:r w:rsidRPr="00E069C5">
        <w:rPr>
          <w:color w:val="00B050"/>
          <w:u w:val="single"/>
          <w:lang w:val="es-DO"/>
        </w:rPr>
        <w:t>actor externo</w:t>
      </w:r>
      <w:r w:rsidRPr="00E069C5">
        <w:rPr>
          <w:color w:val="00B050"/>
          <w:lang w:val="es-DO"/>
        </w:rPr>
        <w:t xml:space="preserve"> </w:t>
      </w:r>
      <w:r w:rsidRPr="00DD018B">
        <w:rPr>
          <w:lang w:val="es-DO"/>
        </w:rPr>
        <w:t xml:space="preserve">debería ser mucho menor que la de una </w:t>
      </w:r>
      <w:r w:rsidRPr="00EB5298">
        <w:rPr>
          <w:color w:val="00B050"/>
          <w:u w:val="single"/>
          <w:lang w:val="es-DO"/>
        </w:rPr>
        <w:t>amenaza interna</w:t>
      </w:r>
      <w:r w:rsidRPr="00DD018B">
        <w:rPr>
          <w:lang w:val="es-DO"/>
        </w:rPr>
        <w:t>.</w:t>
      </w:r>
    </w:p>
    <w:p w14:paraId="31DE9B78" w14:textId="77777777" w:rsidR="00E0217E" w:rsidRPr="00DD018B" w:rsidRDefault="00E0217E" w:rsidP="00E0217E">
      <w:pPr>
        <w:spacing w:after="0"/>
        <w:jc w:val="both"/>
        <w:rPr>
          <w:lang w:val="es-DO"/>
        </w:rPr>
      </w:pPr>
      <w:r w:rsidRPr="00DD018B">
        <w:rPr>
          <w:lang w:val="es-DO"/>
        </w:rPr>
        <w:t xml:space="preserve"> </w:t>
      </w:r>
    </w:p>
    <w:p w14:paraId="43FF26D5" w14:textId="77777777" w:rsidR="00E0217E" w:rsidRDefault="00E0217E" w:rsidP="00E0217E">
      <w:pPr>
        <w:spacing w:after="0"/>
        <w:ind w:firstLine="720"/>
        <w:jc w:val="both"/>
        <w:rPr>
          <w:color w:val="00B0F0"/>
          <w:u w:val="single"/>
          <w:lang w:val="es-DO"/>
        </w:rPr>
      </w:pPr>
      <w:r w:rsidRPr="00DD018B">
        <w:rPr>
          <w:lang w:val="es-DO"/>
        </w:rPr>
        <w:t xml:space="preserve">Un </w:t>
      </w:r>
      <w:r w:rsidRPr="00B05FA9">
        <w:rPr>
          <w:b/>
          <w:bCs/>
          <w:color w:val="70AD47" w:themeColor="accent6"/>
          <w:u w:val="single"/>
          <w:lang w:val="es-DO"/>
        </w:rPr>
        <w:t>vector de amenaza</w:t>
      </w:r>
      <w:r w:rsidRPr="00B05FA9">
        <w:rPr>
          <w:color w:val="70AD47" w:themeColor="accent6"/>
          <w:lang w:val="es-DO"/>
        </w:rPr>
        <w:t xml:space="preserve"> </w:t>
      </w:r>
      <w:r w:rsidRPr="00DD018B">
        <w:rPr>
          <w:lang w:val="es-DO"/>
        </w:rPr>
        <w:t xml:space="preserve">es la </w:t>
      </w:r>
      <w:r w:rsidRPr="00CB2B64">
        <w:rPr>
          <w:b/>
          <w:bCs/>
          <w:color w:val="70AD47" w:themeColor="accent6"/>
          <w:u w:val="single"/>
          <w:lang w:val="es-DO"/>
        </w:rPr>
        <w:t>ruta</w:t>
      </w:r>
      <w:r w:rsidRPr="00CB2B64">
        <w:rPr>
          <w:color w:val="70AD47" w:themeColor="accent6"/>
          <w:lang w:val="es-DO"/>
        </w:rPr>
        <w:t xml:space="preserve"> </w:t>
      </w:r>
      <w:r w:rsidRPr="00DD018B">
        <w:rPr>
          <w:lang w:val="es-DO"/>
        </w:rPr>
        <w:t xml:space="preserve">que utiliza un </w:t>
      </w:r>
      <w:r w:rsidRPr="00CB2B64">
        <w:rPr>
          <w:b/>
          <w:bCs/>
          <w:u w:val="single"/>
          <w:lang w:val="es-DO"/>
        </w:rPr>
        <w:t>actor de amenaza</w:t>
      </w:r>
      <w:r w:rsidRPr="00DD018B">
        <w:rPr>
          <w:lang w:val="es-DO"/>
        </w:rPr>
        <w:t xml:space="preserve"> para ejecutar un ataque de </w:t>
      </w:r>
      <w:r w:rsidRPr="00410A09">
        <w:rPr>
          <w:b/>
          <w:bCs/>
          <w:color w:val="00B0F0"/>
          <w:u w:val="single"/>
          <w:lang w:val="es-DO"/>
        </w:rPr>
        <w:t>exfiltración de datos</w:t>
      </w:r>
      <w:r w:rsidRPr="00DD018B">
        <w:rPr>
          <w:lang w:val="es-DO"/>
        </w:rPr>
        <w:t xml:space="preserve">, </w:t>
      </w:r>
      <w:r w:rsidRPr="00410A09">
        <w:rPr>
          <w:color w:val="00B0F0"/>
          <w:u w:val="single"/>
          <w:lang w:val="es-DO"/>
        </w:rPr>
        <w:t>interrupción del servicio o desinformación</w:t>
      </w:r>
    </w:p>
    <w:p w14:paraId="2E8183DC" w14:textId="77777777" w:rsidR="00E0217E" w:rsidRDefault="00E0217E" w:rsidP="00E0217E">
      <w:pPr>
        <w:spacing w:after="0"/>
        <w:jc w:val="both"/>
        <w:rPr>
          <w:lang w:val="es-DO"/>
        </w:rPr>
      </w:pPr>
      <w:r w:rsidRPr="00DD018B">
        <w:rPr>
          <w:lang w:val="es-DO"/>
        </w:rPr>
        <w:t>Los términos “</w:t>
      </w:r>
      <w:r w:rsidRPr="002A10C2">
        <w:rPr>
          <w:color w:val="00B050"/>
          <w:lang w:val="es-DO"/>
        </w:rPr>
        <w:t>vector de amenaza</w:t>
      </w:r>
      <w:r w:rsidRPr="00DD018B">
        <w:rPr>
          <w:lang w:val="es-DO"/>
        </w:rPr>
        <w:t>” y “</w:t>
      </w:r>
      <w:r w:rsidRPr="002A10C2">
        <w:rPr>
          <w:color w:val="00B050"/>
          <w:lang w:val="es-DO"/>
        </w:rPr>
        <w:t>vector de ataque</w:t>
      </w:r>
      <w:r w:rsidRPr="00DD018B">
        <w:rPr>
          <w:lang w:val="es-DO"/>
        </w:rPr>
        <w:t>” por lo general se consideran sinónimos. Algunas fuentes distinguen el uso de</w:t>
      </w:r>
      <w:r>
        <w:rPr>
          <w:lang w:val="es-DO"/>
        </w:rPr>
        <w:t>:</w:t>
      </w:r>
    </w:p>
    <w:p w14:paraId="39AC5787" w14:textId="77777777" w:rsidR="00E0217E" w:rsidRDefault="00E0217E" w:rsidP="00E0217E">
      <w:pPr>
        <w:spacing w:after="0"/>
        <w:jc w:val="both"/>
        <w:rPr>
          <w:lang w:val="es-DO"/>
        </w:rPr>
      </w:pPr>
      <w:r w:rsidRPr="002A10C2">
        <w:rPr>
          <w:color w:val="00B050"/>
          <w:lang w:val="es-DO"/>
        </w:rPr>
        <w:t xml:space="preserve">vector de amenaza </w:t>
      </w:r>
      <w:r w:rsidRPr="00DD018B">
        <w:rPr>
          <w:lang w:val="es-DO"/>
        </w:rPr>
        <w:t xml:space="preserve">para referirse al análisis de la superficie de ataque potencial y </w:t>
      </w:r>
    </w:p>
    <w:p w14:paraId="23A6B042" w14:textId="77777777" w:rsidR="00E0217E" w:rsidRDefault="00E0217E" w:rsidP="00E0217E">
      <w:pPr>
        <w:spacing w:after="0"/>
        <w:jc w:val="both"/>
        <w:rPr>
          <w:lang w:val="es-DO"/>
        </w:rPr>
      </w:pPr>
      <w:r w:rsidRPr="002A10C2">
        <w:rPr>
          <w:color w:val="00B050"/>
          <w:lang w:val="es-DO"/>
        </w:rPr>
        <w:t xml:space="preserve">vector de ataque </w:t>
      </w:r>
      <w:r w:rsidRPr="00DD018B">
        <w:rPr>
          <w:lang w:val="es-DO"/>
        </w:rPr>
        <w:t xml:space="preserve">para analizar un </w:t>
      </w:r>
      <w:r w:rsidRPr="00F900A4">
        <w:rPr>
          <w:color w:val="00B0F0"/>
          <w:lang w:val="es-DO"/>
        </w:rPr>
        <w:t xml:space="preserve">exploit </w:t>
      </w:r>
      <w:r w:rsidRPr="00DD018B">
        <w:rPr>
          <w:lang w:val="es-DO"/>
        </w:rPr>
        <w:t>que se ejecutó con éxito.</w:t>
      </w:r>
    </w:p>
    <w:p w14:paraId="2E8C90C6" w14:textId="77777777" w:rsidR="00E0217E" w:rsidRPr="0053424B" w:rsidRDefault="00E0217E" w:rsidP="00E0217E">
      <w:pPr>
        <w:jc w:val="center"/>
        <w:rPr>
          <w:b/>
          <w:bCs/>
          <w:color w:val="70AD47" w:themeColor="accent6"/>
          <w:u w:val="single"/>
          <w:lang w:val="es-DO"/>
        </w:rPr>
      </w:pPr>
      <w:r w:rsidRPr="0053424B">
        <w:rPr>
          <w:b/>
          <w:bCs/>
          <w:color w:val="70AD47" w:themeColor="accent6"/>
          <w:u w:val="single"/>
          <w:lang w:val="es-DO"/>
        </w:rPr>
        <w:lastRenderedPageBreak/>
        <w:t>VECTORES DE SOFTWARE VULNERABLE</w:t>
      </w:r>
    </w:p>
    <w:p w14:paraId="619ACC07" w14:textId="77777777" w:rsidR="00E0217E" w:rsidRPr="001C4407" w:rsidRDefault="00E0217E" w:rsidP="00E0217E">
      <w:pPr>
        <w:jc w:val="both"/>
        <w:rPr>
          <w:b/>
          <w:bCs/>
          <w:lang w:val="es-DO"/>
        </w:rPr>
      </w:pPr>
      <w:r w:rsidRPr="0050466A">
        <w:rPr>
          <w:b/>
          <w:bCs/>
          <w:lang w:val="es-DO"/>
        </w:rPr>
        <w:t>Sistemas y aplicaciones no compatibles</w:t>
      </w:r>
    </w:p>
    <w:p w14:paraId="0A92090E" w14:textId="77777777" w:rsidR="00E0217E" w:rsidRPr="001F3B4B" w:rsidRDefault="00E0217E" w:rsidP="00E0217E">
      <w:pPr>
        <w:spacing w:after="0"/>
        <w:ind w:firstLine="720"/>
        <w:jc w:val="both"/>
        <w:rPr>
          <w:lang w:val="es-DO"/>
        </w:rPr>
      </w:pPr>
      <w:r w:rsidRPr="001F3B4B">
        <w:rPr>
          <w:lang w:val="es-DO"/>
        </w:rPr>
        <w:t xml:space="preserve">Un sistema </w:t>
      </w:r>
      <w:r w:rsidRPr="004F2376">
        <w:rPr>
          <w:color w:val="00B0F0"/>
          <w:u w:val="single"/>
          <w:lang w:val="es-DO"/>
        </w:rPr>
        <w:t>no compatible</w:t>
      </w:r>
      <w:r w:rsidRPr="004F2376">
        <w:rPr>
          <w:color w:val="00B0F0"/>
          <w:lang w:val="es-DO"/>
        </w:rPr>
        <w:t xml:space="preserve"> </w:t>
      </w:r>
      <w:r w:rsidRPr="001F3B4B">
        <w:rPr>
          <w:lang w:val="es-DO"/>
        </w:rPr>
        <w:t>es aquel en el que su proveedor ya no desarrolla actualizaciones ni parches. A menos que la propia organización pueda parchear el código defectuoso, estos servicios y aplicaciones serán muy vulnerables a los exploits.</w:t>
      </w:r>
    </w:p>
    <w:p w14:paraId="1F720FC4" w14:textId="77777777" w:rsidR="00E0217E" w:rsidRPr="001F3B4B" w:rsidRDefault="00E0217E" w:rsidP="00E0217E">
      <w:pPr>
        <w:spacing w:after="0"/>
        <w:jc w:val="both"/>
        <w:rPr>
          <w:lang w:val="es-DO"/>
        </w:rPr>
      </w:pPr>
    </w:p>
    <w:p w14:paraId="75D39616" w14:textId="77777777" w:rsidR="00E0217E" w:rsidRPr="001F3B4B" w:rsidRDefault="00E0217E" w:rsidP="00E0217E">
      <w:pPr>
        <w:spacing w:after="0"/>
        <w:ind w:firstLine="720"/>
        <w:jc w:val="both"/>
        <w:rPr>
          <w:lang w:val="es-DO"/>
        </w:rPr>
      </w:pPr>
      <w:r w:rsidRPr="001F3B4B">
        <w:rPr>
          <w:lang w:val="es-DO"/>
        </w:rPr>
        <w:t xml:space="preserve">Una estrategia para lidiar con </w:t>
      </w:r>
      <w:r w:rsidRPr="004F2376">
        <w:rPr>
          <w:b/>
          <w:bCs/>
          <w:color w:val="00B050"/>
          <w:u w:val="single"/>
          <w:lang w:val="es-DO"/>
        </w:rPr>
        <w:t xml:space="preserve">aplicaciones </w:t>
      </w:r>
      <w:r w:rsidRPr="004F2376">
        <w:rPr>
          <w:b/>
          <w:bCs/>
          <w:color w:val="00B0F0"/>
          <w:u w:val="single"/>
          <w:lang w:val="es-DO"/>
        </w:rPr>
        <w:t>no compatibles</w:t>
      </w:r>
      <w:r w:rsidRPr="001F3B4B">
        <w:rPr>
          <w:lang w:val="es-DO"/>
        </w:rPr>
        <w:t xml:space="preserve"> que no se pueden reemplazar es tratar de aislarlas de otros sistemas. La idea es reducir las oportunidades para que un </w:t>
      </w:r>
      <w:r w:rsidRPr="00A66A44">
        <w:rPr>
          <w:color w:val="FF0000"/>
          <w:lang w:val="es-DO"/>
        </w:rPr>
        <w:t xml:space="preserve">actor de amenaza </w:t>
      </w:r>
      <w:r w:rsidRPr="001F3B4B">
        <w:rPr>
          <w:lang w:val="es-DO"/>
        </w:rPr>
        <w:t xml:space="preserve">acceda a la aplicación vulnerable y ejecute código de </w:t>
      </w:r>
      <w:r w:rsidRPr="00F72D90">
        <w:rPr>
          <w:color w:val="00B0F0"/>
          <w:lang w:val="es-DO"/>
        </w:rPr>
        <w:t>exploit</w:t>
      </w:r>
      <w:r w:rsidRPr="001F3B4B">
        <w:rPr>
          <w:lang w:val="es-DO"/>
        </w:rPr>
        <w:t xml:space="preserve">. El uso del aislamiento como sustituto de la administración de parches es un ejemplo de </w:t>
      </w:r>
      <w:r w:rsidRPr="0074763C">
        <w:rPr>
          <w:color w:val="00B050"/>
          <w:lang w:val="es-DO"/>
        </w:rPr>
        <w:t>control compensatorio</w:t>
      </w:r>
      <w:r w:rsidRPr="001F3B4B">
        <w:rPr>
          <w:lang w:val="es-DO"/>
        </w:rPr>
        <w:t>.</w:t>
      </w:r>
    </w:p>
    <w:p w14:paraId="5131B98F" w14:textId="77777777" w:rsidR="00E0217E" w:rsidRDefault="00E0217E" w:rsidP="00E0217E">
      <w:pPr>
        <w:rPr>
          <w:lang w:val="es-DO"/>
        </w:rPr>
      </w:pPr>
    </w:p>
    <w:p w14:paraId="7BA88E9E" w14:textId="77777777" w:rsidR="00E0217E" w:rsidRPr="00DE044B" w:rsidRDefault="00E0217E" w:rsidP="00E0217E">
      <w:pPr>
        <w:jc w:val="center"/>
        <w:rPr>
          <w:b/>
          <w:bCs/>
          <w:color w:val="70AD47" w:themeColor="accent6"/>
          <w:u w:val="single"/>
          <w:lang w:val="es-DO"/>
        </w:rPr>
      </w:pPr>
      <w:r w:rsidRPr="00DE044B">
        <w:rPr>
          <w:b/>
          <w:bCs/>
          <w:color w:val="70AD47" w:themeColor="accent6"/>
          <w:u w:val="single"/>
          <w:lang w:val="es-DO"/>
        </w:rPr>
        <w:t>VECTORES DE RED</w:t>
      </w:r>
    </w:p>
    <w:p w14:paraId="0C744447" w14:textId="77777777" w:rsidR="00E0217E" w:rsidRDefault="00E0217E" w:rsidP="00E0217E">
      <w:pPr>
        <w:rPr>
          <w:lang w:val="es-DO"/>
        </w:rPr>
      </w:pPr>
    </w:p>
    <w:p w14:paraId="636C1B74" w14:textId="77777777" w:rsidR="00E0217E" w:rsidRPr="00E26437" w:rsidRDefault="00E0217E" w:rsidP="00E0217E">
      <w:pPr>
        <w:ind w:firstLine="360"/>
        <w:rPr>
          <w:lang w:val="es-DO"/>
        </w:rPr>
      </w:pPr>
      <w:r w:rsidRPr="00F43EF0">
        <w:rPr>
          <w:lang w:val="es-DO"/>
        </w:rPr>
        <w:t xml:space="preserve">El </w:t>
      </w:r>
      <w:r w:rsidRPr="00326A1F">
        <w:rPr>
          <w:color w:val="70AD47" w:themeColor="accent6"/>
          <w:lang w:val="es-DO"/>
        </w:rPr>
        <w:t>software vulnerable</w:t>
      </w:r>
      <w:r w:rsidRPr="00F43EF0">
        <w:rPr>
          <w:lang w:val="es-DO"/>
        </w:rPr>
        <w:t xml:space="preserve"> brinda a un </w:t>
      </w:r>
      <w:r w:rsidRPr="00807C4D">
        <w:rPr>
          <w:color w:val="FF0000"/>
          <w:lang w:val="es-DO"/>
        </w:rPr>
        <w:t>actor de amenaza</w:t>
      </w:r>
      <w:r w:rsidRPr="00F43EF0">
        <w:rPr>
          <w:lang w:val="es-DO"/>
        </w:rPr>
        <w:t xml:space="preserve"> la oportunidad de ejecutar código malicioso en un sistema. Para hacerlo, el </w:t>
      </w:r>
      <w:r w:rsidRPr="00326A1F">
        <w:rPr>
          <w:color w:val="FF0000"/>
          <w:lang w:val="es-DO"/>
        </w:rPr>
        <w:t xml:space="preserve">actor de amenaza </w:t>
      </w:r>
      <w:r w:rsidRPr="00F43EF0">
        <w:rPr>
          <w:lang w:val="es-DO"/>
        </w:rPr>
        <w:t xml:space="preserve">debe poder ejecutar código de </w:t>
      </w:r>
      <w:r w:rsidRPr="00E26437">
        <w:rPr>
          <w:color w:val="00B0F0"/>
          <w:lang w:val="es-DO"/>
        </w:rPr>
        <w:t xml:space="preserve">exploit </w:t>
      </w:r>
      <w:r w:rsidRPr="00F43EF0">
        <w:rPr>
          <w:lang w:val="es-DO"/>
        </w:rPr>
        <w:t xml:space="preserve">en el sistema o en una red para desencadenar la vulnerabilidad. </w:t>
      </w:r>
    </w:p>
    <w:p w14:paraId="45660BCE" w14:textId="77777777" w:rsidR="00E0217E" w:rsidRPr="004460D9" w:rsidRDefault="00E0217E" w:rsidP="00E0217E">
      <w:pPr>
        <w:pStyle w:val="Prrafodelista"/>
        <w:numPr>
          <w:ilvl w:val="0"/>
          <w:numId w:val="7"/>
        </w:numPr>
        <w:jc w:val="both"/>
        <w:rPr>
          <w:lang w:val="es-DO"/>
        </w:rPr>
      </w:pPr>
      <w:r w:rsidRPr="00F43EF0">
        <w:rPr>
          <w:lang w:val="es-DO"/>
        </w:rPr>
        <w:t xml:space="preserve">Una técnica de </w:t>
      </w:r>
      <w:r w:rsidRPr="00E26437">
        <w:rPr>
          <w:color w:val="00B0F0"/>
          <w:u w:val="single"/>
          <w:lang w:val="es-DO"/>
        </w:rPr>
        <w:t xml:space="preserve">exploit </w:t>
      </w:r>
      <w:r w:rsidRPr="00E26437">
        <w:rPr>
          <w:b/>
          <w:bCs/>
          <w:color w:val="00B0F0"/>
          <w:u w:val="single"/>
          <w:lang w:val="es-DO"/>
        </w:rPr>
        <w:t>Remoto</w:t>
      </w:r>
      <w:r w:rsidRPr="004460D9">
        <w:rPr>
          <w:lang w:val="es-DO"/>
        </w:rPr>
        <w:t xml:space="preserve"> significa que la vulnerabilidad se puede explotar enviando código al destino a través de una red y no depende de una sesión autenticada con el sistema para ejecutarse.</w:t>
      </w:r>
    </w:p>
    <w:p w14:paraId="76DFAF6E" w14:textId="77777777" w:rsidR="00E0217E" w:rsidRPr="004460D9" w:rsidRDefault="00E0217E" w:rsidP="00E0217E">
      <w:pPr>
        <w:pStyle w:val="Prrafodelista"/>
        <w:numPr>
          <w:ilvl w:val="0"/>
          <w:numId w:val="7"/>
        </w:numPr>
        <w:jc w:val="both"/>
        <w:rPr>
          <w:lang w:val="es-DO"/>
        </w:rPr>
      </w:pPr>
      <w:r w:rsidRPr="00F43EF0">
        <w:rPr>
          <w:lang w:val="es-DO"/>
        </w:rPr>
        <w:t xml:space="preserve">Una técnica de </w:t>
      </w:r>
      <w:r w:rsidRPr="00E26437">
        <w:rPr>
          <w:color w:val="00B0F0"/>
          <w:u w:val="single"/>
          <w:lang w:val="es-DO"/>
        </w:rPr>
        <w:t xml:space="preserve">exploit </w:t>
      </w:r>
      <w:r w:rsidRPr="00E26437">
        <w:rPr>
          <w:b/>
          <w:bCs/>
          <w:color w:val="00B0F0"/>
          <w:u w:val="single"/>
          <w:lang w:val="es-DO"/>
        </w:rPr>
        <w:t>Local</w:t>
      </w:r>
      <w:r w:rsidRPr="00E26437">
        <w:rPr>
          <w:color w:val="00B0F0"/>
          <w:lang w:val="es-DO"/>
        </w:rPr>
        <w:t xml:space="preserve"> </w:t>
      </w:r>
      <w:r w:rsidRPr="004460D9">
        <w:rPr>
          <w:lang w:val="es-DO"/>
        </w:rPr>
        <w:t xml:space="preserve">significa que el código de </w:t>
      </w:r>
      <w:r w:rsidRPr="006A116E">
        <w:rPr>
          <w:color w:val="00B0F0"/>
          <w:lang w:val="es-DO"/>
        </w:rPr>
        <w:t xml:space="preserve">exploit </w:t>
      </w:r>
      <w:r w:rsidRPr="004460D9">
        <w:rPr>
          <w:lang w:val="es-DO"/>
        </w:rPr>
        <w:t>debe ejecutarse desde una sesión autenticada en la computadora. El ataque aún podría ocurrir a través de una red, pero el actor de amenaza necesita usar algunas credenciales válidas o secuestrar una sesión existente para ejecutarlo.</w:t>
      </w:r>
    </w:p>
    <w:p w14:paraId="7E5A07BE" w14:textId="77777777" w:rsidR="00E0217E" w:rsidRDefault="00E0217E" w:rsidP="00E0217E">
      <w:pPr>
        <w:rPr>
          <w:lang w:val="es-DO"/>
        </w:rPr>
      </w:pPr>
    </w:p>
    <w:p w14:paraId="5EE7FCBB" w14:textId="77777777" w:rsidR="00E0217E" w:rsidRDefault="00E0217E" w:rsidP="00E0217E">
      <w:pPr>
        <w:jc w:val="both"/>
        <w:rPr>
          <w:lang w:val="es-DO"/>
        </w:rPr>
      </w:pPr>
      <w:r w:rsidRPr="00F43EF0">
        <w:rPr>
          <w:lang w:val="es-DO"/>
        </w:rPr>
        <w:t xml:space="preserve">Algunos </w:t>
      </w:r>
      <w:r w:rsidRPr="006D6EDE">
        <w:rPr>
          <w:color w:val="70AD47" w:themeColor="accent6"/>
          <w:lang w:val="es-DO"/>
        </w:rPr>
        <w:t>vectores de amenaza</w:t>
      </w:r>
      <w:r w:rsidRPr="00F43EF0">
        <w:rPr>
          <w:lang w:val="es-DO"/>
        </w:rPr>
        <w:t xml:space="preserve"> específicos que se asocian con redes no seguras son los siguientes:</w:t>
      </w:r>
    </w:p>
    <w:p w14:paraId="04D783C1" w14:textId="77777777" w:rsidR="00E0217E" w:rsidRPr="00DF1CC6" w:rsidRDefault="00E0217E" w:rsidP="00E0217E">
      <w:pPr>
        <w:pStyle w:val="Prrafodelista"/>
        <w:numPr>
          <w:ilvl w:val="0"/>
          <w:numId w:val="8"/>
        </w:numPr>
        <w:spacing w:after="0"/>
        <w:rPr>
          <w:lang w:val="es-DO"/>
        </w:rPr>
      </w:pPr>
      <w:r w:rsidRPr="00DF1CC6">
        <w:rPr>
          <w:b/>
          <w:bCs/>
          <w:color w:val="70AD47" w:themeColor="accent6"/>
          <w:u w:val="single"/>
          <w:lang w:val="es-DO"/>
        </w:rPr>
        <w:t>Acceso directo</w:t>
      </w:r>
    </w:p>
    <w:p w14:paraId="5AE63337" w14:textId="77777777" w:rsidR="00E0217E" w:rsidRPr="00DF1CC6" w:rsidRDefault="00E0217E" w:rsidP="00E0217E">
      <w:pPr>
        <w:pStyle w:val="Prrafodelista"/>
        <w:numPr>
          <w:ilvl w:val="0"/>
          <w:numId w:val="8"/>
        </w:numPr>
        <w:spacing w:after="0"/>
        <w:rPr>
          <w:lang w:val="es-DO"/>
        </w:rPr>
      </w:pPr>
      <w:r w:rsidRPr="00DF1CC6">
        <w:rPr>
          <w:b/>
          <w:bCs/>
          <w:color w:val="70AD47" w:themeColor="accent6"/>
          <w:u w:val="single"/>
          <w:lang w:val="es-DO"/>
        </w:rPr>
        <w:t>Red cableada:</w:t>
      </w:r>
      <w:r w:rsidRPr="00DF1CC6">
        <w:rPr>
          <w:color w:val="70AD47" w:themeColor="accent6"/>
          <w:lang w:val="es-DO"/>
        </w:rPr>
        <w:t xml:space="preserve"> </w:t>
      </w:r>
    </w:p>
    <w:p w14:paraId="4C47B659" w14:textId="77777777" w:rsidR="00E0217E" w:rsidRPr="00DF1CC6" w:rsidRDefault="00E0217E" w:rsidP="00E0217E">
      <w:pPr>
        <w:pStyle w:val="Prrafodelista"/>
        <w:numPr>
          <w:ilvl w:val="0"/>
          <w:numId w:val="8"/>
        </w:numPr>
        <w:spacing w:after="0"/>
        <w:rPr>
          <w:lang w:val="es-DO"/>
        </w:rPr>
      </w:pPr>
      <w:r w:rsidRPr="00DF1CC6">
        <w:rPr>
          <w:b/>
          <w:bCs/>
          <w:color w:val="70AD47" w:themeColor="accent6"/>
          <w:u w:val="single"/>
          <w:lang w:val="es-DO"/>
        </w:rPr>
        <w:t>Red remota e inalámbrica:</w:t>
      </w:r>
      <w:r w:rsidRPr="00DF1CC6">
        <w:rPr>
          <w:color w:val="70AD47" w:themeColor="accent6"/>
          <w:lang w:val="es-DO"/>
        </w:rPr>
        <w:t xml:space="preserve"> </w:t>
      </w:r>
    </w:p>
    <w:p w14:paraId="762B4759" w14:textId="77777777" w:rsidR="00E0217E" w:rsidRPr="00DF1CC6" w:rsidRDefault="00E0217E" w:rsidP="00E0217E">
      <w:pPr>
        <w:pStyle w:val="Prrafodelista"/>
        <w:numPr>
          <w:ilvl w:val="0"/>
          <w:numId w:val="8"/>
        </w:numPr>
        <w:spacing w:after="0"/>
        <w:rPr>
          <w:lang w:val="es-DO"/>
        </w:rPr>
      </w:pPr>
      <w:r w:rsidRPr="00DF1CC6">
        <w:rPr>
          <w:b/>
          <w:bCs/>
          <w:color w:val="70AD47" w:themeColor="accent6"/>
          <w:u w:val="single"/>
          <w:lang w:val="es-DO"/>
        </w:rPr>
        <w:t>Acceso a la nube:</w:t>
      </w:r>
      <w:r w:rsidRPr="00DF1CC6">
        <w:rPr>
          <w:color w:val="70AD47" w:themeColor="accent6"/>
          <w:lang w:val="es-DO"/>
        </w:rPr>
        <w:t xml:space="preserve"> </w:t>
      </w:r>
    </w:p>
    <w:p w14:paraId="755D2B6C" w14:textId="77777777" w:rsidR="00E0217E" w:rsidRPr="00DF1CC6" w:rsidRDefault="00E0217E" w:rsidP="00E0217E">
      <w:pPr>
        <w:pStyle w:val="Prrafodelista"/>
        <w:numPr>
          <w:ilvl w:val="0"/>
          <w:numId w:val="8"/>
        </w:numPr>
        <w:spacing w:after="0"/>
        <w:rPr>
          <w:lang w:val="es-DO"/>
        </w:rPr>
      </w:pPr>
      <w:r w:rsidRPr="00DF1CC6">
        <w:rPr>
          <w:b/>
          <w:bCs/>
          <w:color w:val="70AD47" w:themeColor="accent6"/>
          <w:u w:val="single"/>
          <w:lang w:val="es-DO"/>
        </w:rPr>
        <w:t>Red Bluetooth:</w:t>
      </w:r>
      <w:r w:rsidRPr="00DF1CC6">
        <w:rPr>
          <w:color w:val="70AD47" w:themeColor="accent6"/>
          <w:lang w:val="es-DO"/>
        </w:rPr>
        <w:t xml:space="preserve"> </w:t>
      </w:r>
    </w:p>
    <w:p w14:paraId="1257C573" w14:textId="77777777" w:rsidR="00E0217E" w:rsidRPr="00DF1CC6" w:rsidRDefault="00E0217E" w:rsidP="00E0217E">
      <w:pPr>
        <w:pStyle w:val="Prrafodelista"/>
        <w:numPr>
          <w:ilvl w:val="0"/>
          <w:numId w:val="8"/>
        </w:numPr>
        <w:spacing w:after="0"/>
        <w:rPr>
          <w:lang w:val="es-DO"/>
        </w:rPr>
      </w:pPr>
      <w:r w:rsidRPr="00DF1CC6">
        <w:rPr>
          <w:b/>
          <w:bCs/>
          <w:color w:val="70AD47" w:themeColor="accent6"/>
          <w:u w:val="single"/>
          <w:lang w:val="es-DO"/>
        </w:rPr>
        <w:t>Credenciales predeterminadas:</w:t>
      </w:r>
    </w:p>
    <w:p w14:paraId="4C3E7FF4" w14:textId="77777777" w:rsidR="00E0217E" w:rsidRPr="00DF1CC6" w:rsidRDefault="00E0217E" w:rsidP="00E0217E">
      <w:pPr>
        <w:pStyle w:val="Prrafodelista"/>
        <w:numPr>
          <w:ilvl w:val="0"/>
          <w:numId w:val="8"/>
        </w:numPr>
        <w:spacing w:after="0"/>
        <w:rPr>
          <w:lang w:val="es-DO"/>
        </w:rPr>
      </w:pPr>
      <w:r w:rsidRPr="00DF1CC6">
        <w:rPr>
          <w:b/>
          <w:bCs/>
          <w:color w:val="70AD47" w:themeColor="accent6"/>
          <w:u w:val="single"/>
          <w:lang w:val="es-DO"/>
        </w:rPr>
        <w:t>Puerto de servicio abierto:</w:t>
      </w:r>
      <w:r w:rsidRPr="00DF1CC6">
        <w:rPr>
          <w:color w:val="70AD47" w:themeColor="accent6"/>
          <w:lang w:val="es-DO"/>
        </w:rPr>
        <w:t xml:space="preserve"> </w:t>
      </w:r>
    </w:p>
    <w:p w14:paraId="14BF8FCE" w14:textId="77777777" w:rsidR="00E0217E" w:rsidRDefault="00E0217E" w:rsidP="00E0217E">
      <w:pPr>
        <w:rPr>
          <w:lang w:val="es-DO"/>
        </w:rPr>
      </w:pPr>
    </w:p>
    <w:p w14:paraId="13FC9559" w14:textId="77777777" w:rsidR="00E0217E" w:rsidRDefault="00E0217E" w:rsidP="00E0217E">
      <w:pPr>
        <w:rPr>
          <w:lang w:val="es-DO"/>
        </w:rPr>
      </w:pPr>
    </w:p>
    <w:p w14:paraId="5BFA440F" w14:textId="77777777" w:rsidR="00E0217E" w:rsidRDefault="00E0217E" w:rsidP="00E0217E">
      <w:pPr>
        <w:rPr>
          <w:lang w:val="es-DO"/>
        </w:rPr>
      </w:pPr>
    </w:p>
    <w:p w14:paraId="2B11CD4A" w14:textId="77777777" w:rsidR="00E0217E" w:rsidRDefault="00E0217E" w:rsidP="00E0217E">
      <w:pPr>
        <w:rPr>
          <w:lang w:val="es-DO"/>
        </w:rPr>
      </w:pPr>
    </w:p>
    <w:p w14:paraId="64FD618D" w14:textId="77777777" w:rsidR="00E0217E" w:rsidRDefault="00E0217E" w:rsidP="00E0217E">
      <w:pPr>
        <w:rPr>
          <w:lang w:val="es-DO"/>
        </w:rPr>
      </w:pPr>
    </w:p>
    <w:p w14:paraId="67945DF9" w14:textId="77777777" w:rsidR="00E0217E" w:rsidRDefault="00E0217E" w:rsidP="00E0217E">
      <w:pPr>
        <w:rPr>
          <w:lang w:val="es-DO"/>
        </w:rPr>
      </w:pPr>
    </w:p>
    <w:p w14:paraId="41E60E0C" w14:textId="77777777" w:rsidR="00E0217E" w:rsidRDefault="00E0217E" w:rsidP="00E0217E">
      <w:pPr>
        <w:rPr>
          <w:lang w:val="es-DO"/>
        </w:rPr>
      </w:pPr>
    </w:p>
    <w:p w14:paraId="31B5AE1D" w14:textId="77777777" w:rsidR="00E0217E" w:rsidRDefault="00E0217E" w:rsidP="00E0217E">
      <w:pPr>
        <w:rPr>
          <w:lang w:val="es-DO"/>
        </w:rPr>
      </w:pPr>
    </w:p>
    <w:p w14:paraId="21E55A84" w14:textId="77777777" w:rsidR="00E0217E" w:rsidRDefault="00E0217E" w:rsidP="00E0217E">
      <w:pPr>
        <w:rPr>
          <w:lang w:val="es-DO"/>
        </w:rPr>
      </w:pPr>
    </w:p>
    <w:p w14:paraId="76CE3478" w14:textId="77777777" w:rsidR="00E0217E" w:rsidRPr="00CE3F4C" w:rsidRDefault="00E0217E" w:rsidP="00E0217E">
      <w:pPr>
        <w:jc w:val="center"/>
        <w:rPr>
          <w:b/>
          <w:bCs/>
          <w:color w:val="70AD47" w:themeColor="accent6"/>
          <w:u w:val="single"/>
          <w:lang w:val="es-DO"/>
        </w:rPr>
      </w:pPr>
      <w:r w:rsidRPr="00CE3F4C">
        <w:rPr>
          <w:b/>
          <w:bCs/>
          <w:color w:val="70AD47" w:themeColor="accent6"/>
          <w:u w:val="single"/>
          <w:lang w:val="es-DO"/>
        </w:rPr>
        <w:lastRenderedPageBreak/>
        <w:t>VECTORES BASADOS EN SEÑUELOS</w:t>
      </w:r>
    </w:p>
    <w:p w14:paraId="5FBFDA79" w14:textId="77777777" w:rsidR="00E0217E" w:rsidRDefault="00E0217E" w:rsidP="00E0217E">
      <w:pPr>
        <w:ind w:firstLine="720"/>
        <w:rPr>
          <w:lang w:val="es-DO"/>
        </w:rPr>
      </w:pPr>
      <w:r w:rsidRPr="00BA79A8">
        <w:rPr>
          <w:lang w:val="es-DO"/>
        </w:rPr>
        <w:t xml:space="preserve">Si el </w:t>
      </w:r>
      <w:r w:rsidRPr="00497CB2">
        <w:rPr>
          <w:color w:val="FF0000"/>
          <w:lang w:val="es-DO"/>
        </w:rPr>
        <w:t xml:space="preserve">actor de amenazas </w:t>
      </w:r>
      <w:r w:rsidRPr="00BA79A8">
        <w:rPr>
          <w:lang w:val="es-DO"/>
        </w:rPr>
        <w:t xml:space="preserve">no puede obtener acceso suficiente para ejecutar directamente un </w:t>
      </w:r>
      <w:r w:rsidRPr="00497CB2">
        <w:rPr>
          <w:color w:val="00B0F0"/>
          <w:lang w:val="es-DO"/>
        </w:rPr>
        <w:t xml:space="preserve">exploit </w:t>
      </w:r>
      <w:r w:rsidRPr="00BA79A8">
        <w:rPr>
          <w:lang w:val="es-DO"/>
        </w:rPr>
        <w:t xml:space="preserve">de manera </w:t>
      </w:r>
      <w:r w:rsidRPr="00497CB2">
        <w:rPr>
          <w:color w:val="00B0F0"/>
          <w:lang w:val="es-DO"/>
        </w:rPr>
        <w:t>remota o local</w:t>
      </w:r>
      <w:r w:rsidRPr="00BA79A8">
        <w:rPr>
          <w:lang w:val="es-DO"/>
        </w:rPr>
        <w:t xml:space="preserve">, un </w:t>
      </w:r>
      <w:r w:rsidRPr="00A81FAF">
        <w:rPr>
          <w:color w:val="70AD47" w:themeColor="accent6"/>
          <w:lang w:val="es-DO"/>
        </w:rPr>
        <w:t xml:space="preserve">señuelo </w:t>
      </w:r>
      <w:r w:rsidRPr="00BA79A8">
        <w:rPr>
          <w:lang w:val="es-DO"/>
        </w:rPr>
        <w:t xml:space="preserve">podría engañar a un usuario para que facilite el ataque. Los siguientes medios se utilizan habitualmente como </w:t>
      </w:r>
      <w:r w:rsidRPr="00497CB2">
        <w:rPr>
          <w:color w:val="70AD47" w:themeColor="accent6"/>
          <w:lang w:val="es-DO"/>
        </w:rPr>
        <w:t>señuelos</w:t>
      </w:r>
      <w:r w:rsidRPr="00BA79A8">
        <w:rPr>
          <w:lang w:val="es-DO"/>
        </w:rPr>
        <w:t>:</w:t>
      </w:r>
    </w:p>
    <w:p w14:paraId="5E2D4FF6" w14:textId="77777777" w:rsidR="00E0217E" w:rsidRPr="00DF1CC6" w:rsidRDefault="00E0217E" w:rsidP="00E0217E">
      <w:pPr>
        <w:pStyle w:val="Prrafodelista"/>
        <w:numPr>
          <w:ilvl w:val="0"/>
          <w:numId w:val="9"/>
        </w:numPr>
        <w:spacing w:after="0"/>
        <w:rPr>
          <w:lang w:val="es-DO"/>
        </w:rPr>
      </w:pPr>
      <w:r w:rsidRPr="00DF1CC6">
        <w:rPr>
          <w:b/>
          <w:bCs/>
          <w:color w:val="70AD47" w:themeColor="accent6"/>
          <w:u w:val="single"/>
          <w:lang w:val="es-DO"/>
        </w:rPr>
        <w:t>Dispositivo extraíble</w:t>
      </w:r>
    </w:p>
    <w:p w14:paraId="0B6181D0" w14:textId="77777777" w:rsidR="00E0217E" w:rsidRPr="00DF1CC6" w:rsidRDefault="00E0217E" w:rsidP="00E0217E">
      <w:pPr>
        <w:pStyle w:val="Prrafodelista"/>
        <w:numPr>
          <w:ilvl w:val="0"/>
          <w:numId w:val="9"/>
        </w:numPr>
        <w:spacing w:after="0"/>
        <w:rPr>
          <w:lang w:val="es-DO"/>
        </w:rPr>
      </w:pPr>
      <w:r w:rsidRPr="00DF1CC6">
        <w:rPr>
          <w:b/>
          <w:bCs/>
          <w:color w:val="70AD47" w:themeColor="accent6"/>
          <w:u w:val="single"/>
          <w:lang w:val="es-DO"/>
        </w:rPr>
        <w:t>Archivo ejecutable</w:t>
      </w:r>
    </w:p>
    <w:p w14:paraId="36BDBC30" w14:textId="77777777" w:rsidR="00E0217E" w:rsidRPr="00DF1CC6" w:rsidRDefault="00E0217E" w:rsidP="00E0217E">
      <w:pPr>
        <w:pStyle w:val="Prrafodelista"/>
        <w:numPr>
          <w:ilvl w:val="0"/>
          <w:numId w:val="9"/>
        </w:numPr>
        <w:spacing w:after="0"/>
        <w:rPr>
          <w:lang w:val="es-DO"/>
        </w:rPr>
      </w:pPr>
      <w:r w:rsidRPr="00DF1CC6">
        <w:rPr>
          <w:b/>
          <w:bCs/>
          <w:color w:val="70AD47" w:themeColor="accent6"/>
          <w:u w:val="single"/>
          <w:lang w:val="es-DO"/>
        </w:rPr>
        <w:t>Archivos de documento</w:t>
      </w:r>
    </w:p>
    <w:p w14:paraId="27E95D0C" w14:textId="77777777" w:rsidR="00E0217E" w:rsidRDefault="00E0217E" w:rsidP="00E0217E">
      <w:pPr>
        <w:pStyle w:val="Prrafodelista"/>
        <w:numPr>
          <w:ilvl w:val="0"/>
          <w:numId w:val="9"/>
        </w:numPr>
        <w:spacing w:after="0"/>
      </w:pPr>
      <w:r w:rsidRPr="00DF1CC6">
        <w:rPr>
          <w:b/>
          <w:bCs/>
          <w:color w:val="70AD47" w:themeColor="accent6"/>
          <w:u w:val="single"/>
          <w:lang w:val="es-DO"/>
        </w:rPr>
        <w:t>Archivos de imagen</w:t>
      </w:r>
    </w:p>
    <w:p w14:paraId="3EA36682" w14:textId="77777777" w:rsidR="00E0217E" w:rsidRDefault="00E0217E" w:rsidP="00E0217E">
      <w:pPr>
        <w:rPr>
          <w:lang w:val="es-DO"/>
        </w:rPr>
      </w:pPr>
    </w:p>
    <w:p w14:paraId="1DA05834" w14:textId="77777777" w:rsidR="00E0217E" w:rsidRDefault="00E0217E" w:rsidP="00E0217E">
      <w:pPr>
        <w:jc w:val="center"/>
        <w:rPr>
          <w:b/>
          <w:bCs/>
          <w:color w:val="70AD47" w:themeColor="accent6"/>
          <w:u w:val="single"/>
          <w:lang w:val="es-DO"/>
        </w:rPr>
      </w:pPr>
      <w:r w:rsidRPr="00B13AE6">
        <w:rPr>
          <w:b/>
          <w:bCs/>
          <w:color w:val="70AD47" w:themeColor="accent6"/>
          <w:u w:val="single"/>
          <w:lang w:val="es-DO"/>
        </w:rPr>
        <w:t>VECTORES BASADOS EN MENSAJES</w:t>
      </w:r>
    </w:p>
    <w:p w14:paraId="2B64879A" w14:textId="77777777" w:rsidR="00E0217E" w:rsidRDefault="00E0217E" w:rsidP="00E0217E">
      <w:pPr>
        <w:ind w:firstLine="720"/>
        <w:rPr>
          <w:b/>
          <w:bCs/>
          <w:color w:val="70AD47" w:themeColor="accent6"/>
          <w:u w:val="single"/>
          <w:lang w:val="es-DO"/>
        </w:rPr>
      </w:pPr>
      <w:r>
        <w:rPr>
          <w:lang w:val="es-DO"/>
        </w:rPr>
        <w:t xml:space="preserve">Para </w:t>
      </w:r>
      <w:r w:rsidRPr="00236842">
        <w:rPr>
          <w:lang w:val="es-DO"/>
        </w:rPr>
        <w:t xml:space="preserve">un </w:t>
      </w:r>
      <w:r w:rsidRPr="00DE02EF">
        <w:rPr>
          <w:color w:val="70AD47" w:themeColor="accent6"/>
          <w:lang w:val="es-DO"/>
        </w:rPr>
        <w:t xml:space="preserve">señuelo </w:t>
      </w:r>
      <w:r w:rsidRPr="00236842">
        <w:rPr>
          <w:lang w:val="es-DO"/>
        </w:rPr>
        <w:t xml:space="preserve">basado en archivos, el </w:t>
      </w:r>
      <w:r w:rsidRPr="00DE02EF">
        <w:rPr>
          <w:color w:val="FF0000"/>
          <w:lang w:val="es-DO"/>
        </w:rPr>
        <w:t xml:space="preserve">actor de amenazas </w:t>
      </w:r>
      <w:r w:rsidRPr="00236842">
        <w:rPr>
          <w:lang w:val="es-DO"/>
        </w:rPr>
        <w:t>necesita un mecanismo para entregar el archivo y un mensaje que engañará a un usuario para que abra el archivo en su computadora.</w:t>
      </w:r>
    </w:p>
    <w:p w14:paraId="4AB2E813" w14:textId="77777777" w:rsidR="00E0217E" w:rsidRPr="00DF1CC6" w:rsidRDefault="00E0217E" w:rsidP="00E0217E">
      <w:pPr>
        <w:pStyle w:val="Prrafodelista"/>
        <w:numPr>
          <w:ilvl w:val="0"/>
          <w:numId w:val="9"/>
        </w:numPr>
        <w:spacing w:after="0"/>
        <w:rPr>
          <w:lang w:val="es-DO"/>
        </w:rPr>
      </w:pPr>
      <w:r w:rsidRPr="00DF1CC6">
        <w:rPr>
          <w:b/>
          <w:bCs/>
          <w:color w:val="70AD47" w:themeColor="accent6"/>
          <w:u w:val="single"/>
          <w:lang w:val="es-DO"/>
        </w:rPr>
        <w:t>Correo electrónico</w:t>
      </w:r>
    </w:p>
    <w:p w14:paraId="4C7E0588" w14:textId="77777777" w:rsidR="00E0217E" w:rsidRPr="00DF1CC6" w:rsidRDefault="00E0217E" w:rsidP="00E0217E">
      <w:pPr>
        <w:pStyle w:val="Prrafodelista"/>
        <w:numPr>
          <w:ilvl w:val="0"/>
          <w:numId w:val="9"/>
        </w:numPr>
        <w:spacing w:after="0"/>
        <w:rPr>
          <w:lang w:val="es-DO"/>
        </w:rPr>
      </w:pPr>
      <w:r w:rsidRPr="00DF1CC6">
        <w:rPr>
          <w:b/>
          <w:bCs/>
          <w:color w:val="70AD47" w:themeColor="accent6"/>
          <w:u w:val="single"/>
          <w:lang w:val="es-DO"/>
        </w:rPr>
        <w:t>Servicio de mensajes cortos (SMS)</w:t>
      </w:r>
    </w:p>
    <w:p w14:paraId="19A70A13" w14:textId="77777777" w:rsidR="00E0217E" w:rsidRPr="00DF1CC6" w:rsidRDefault="00E0217E" w:rsidP="00E0217E">
      <w:pPr>
        <w:pStyle w:val="Prrafodelista"/>
        <w:numPr>
          <w:ilvl w:val="0"/>
          <w:numId w:val="9"/>
        </w:numPr>
        <w:spacing w:after="0"/>
        <w:rPr>
          <w:lang w:val="es-DO"/>
        </w:rPr>
      </w:pPr>
      <w:r w:rsidRPr="00DF1CC6">
        <w:rPr>
          <w:b/>
          <w:bCs/>
          <w:color w:val="70AD47" w:themeColor="accent6"/>
          <w:u w:val="single"/>
          <w:lang w:val="es-DO"/>
        </w:rPr>
        <w:t>Mensajería instantánea (IM)</w:t>
      </w:r>
    </w:p>
    <w:p w14:paraId="383A424F" w14:textId="77777777" w:rsidR="00E0217E" w:rsidRPr="00DF1CC6" w:rsidRDefault="00E0217E" w:rsidP="00E0217E">
      <w:pPr>
        <w:pStyle w:val="Prrafodelista"/>
        <w:numPr>
          <w:ilvl w:val="0"/>
          <w:numId w:val="9"/>
        </w:numPr>
        <w:spacing w:after="0"/>
        <w:rPr>
          <w:lang w:val="es-DO"/>
        </w:rPr>
      </w:pPr>
      <w:r w:rsidRPr="00DF1CC6">
        <w:rPr>
          <w:b/>
          <w:bCs/>
          <w:color w:val="70AD47" w:themeColor="accent6"/>
          <w:u w:val="single"/>
          <w:lang w:val="es-DO"/>
        </w:rPr>
        <w:t>Web y de redes sociales</w:t>
      </w:r>
    </w:p>
    <w:p w14:paraId="2E0EAE83" w14:textId="77777777" w:rsidR="00E0217E" w:rsidRDefault="00E0217E" w:rsidP="00E0217E">
      <w:pPr>
        <w:rPr>
          <w:lang w:val="es-DO"/>
        </w:rPr>
      </w:pPr>
    </w:p>
    <w:p w14:paraId="04499AF4" w14:textId="77777777" w:rsidR="00E0217E" w:rsidRPr="00CB1805" w:rsidRDefault="00E0217E" w:rsidP="00E0217E">
      <w:pPr>
        <w:jc w:val="center"/>
        <w:rPr>
          <w:b/>
          <w:bCs/>
          <w:color w:val="70AD47" w:themeColor="accent6"/>
          <w:u w:val="single"/>
          <w:lang w:val="es-DO"/>
        </w:rPr>
      </w:pPr>
      <w:r w:rsidRPr="00CB1805">
        <w:rPr>
          <w:b/>
          <w:bCs/>
          <w:color w:val="70AD47" w:themeColor="accent6"/>
          <w:u w:val="single"/>
          <w:lang w:val="es-DO"/>
        </w:rPr>
        <w:t>SUPERFICIE DE ATAQUE DE LA CADENA DE SUMINISTRO</w:t>
      </w:r>
    </w:p>
    <w:p w14:paraId="16CA416F" w14:textId="77777777" w:rsidR="00E0217E" w:rsidRDefault="00E0217E" w:rsidP="00E0217E">
      <w:pPr>
        <w:rPr>
          <w:lang w:val="es-DO"/>
        </w:rPr>
      </w:pPr>
    </w:p>
    <w:p w14:paraId="683CFB0A" w14:textId="77777777" w:rsidR="00E0217E" w:rsidRDefault="00E0217E" w:rsidP="00E0217E">
      <w:pPr>
        <w:ind w:firstLine="720"/>
        <w:rPr>
          <w:lang w:val="es-DO"/>
        </w:rPr>
      </w:pPr>
      <w:r>
        <w:rPr>
          <w:b/>
          <w:bCs/>
          <w:u w:val="single"/>
          <w:lang w:val="es-DO"/>
        </w:rPr>
        <w:t>G</w:t>
      </w:r>
      <w:r w:rsidRPr="00466695">
        <w:rPr>
          <w:b/>
          <w:bCs/>
          <w:u w:val="single"/>
          <w:lang w:val="es-DO"/>
        </w:rPr>
        <w:t>estión de adquisiciones</w:t>
      </w:r>
      <w:r>
        <w:rPr>
          <w:b/>
          <w:bCs/>
          <w:lang w:val="es-DO"/>
        </w:rPr>
        <w:t xml:space="preserve"> </w:t>
      </w:r>
      <w:r w:rsidRPr="00EA1416">
        <w:rPr>
          <w:lang w:val="es-DO"/>
        </w:rPr>
        <w:t>E</w:t>
      </w:r>
      <w:r>
        <w:rPr>
          <w:lang w:val="es-DO"/>
        </w:rPr>
        <w:t>s el</w:t>
      </w:r>
      <w:r w:rsidRPr="00EA1416">
        <w:rPr>
          <w:lang w:val="es-DO"/>
        </w:rPr>
        <w:t xml:space="preserve"> proceso de garantizar fuentes confiables de equipos y software</w:t>
      </w:r>
      <w:r>
        <w:rPr>
          <w:lang w:val="es-DO"/>
        </w:rPr>
        <w:t xml:space="preserve"> y se </w:t>
      </w:r>
      <w:r w:rsidRPr="00EA1416">
        <w:rPr>
          <w:lang w:val="es-DO"/>
        </w:rPr>
        <w:t>distingu</w:t>
      </w:r>
      <w:r>
        <w:rPr>
          <w:lang w:val="es-DO"/>
        </w:rPr>
        <w:t>en</w:t>
      </w:r>
      <w:r w:rsidRPr="00EA1416">
        <w:rPr>
          <w:lang w:val="es-DO"/>
        </w:rPr>
        <w:t xml:space="preserve"> varios tipos de relaciones:</w:t>
      </w:r>
    </w:p>
    <w:p w14:paraId="0677A5EC" w14:textId="77777777" w:rsidR="00E0217E" w:rsidRPr="00EA1416" w:rsidRDefault="00E0217E" w:rsidP="00E0217E">
      <w:pPr>
        <w:pStyle w:val="Prrafodelista"/>
        <w:numPr>
          <w:ilvl w:val="0"/>
          <w:numId w:val="10"/>
        </w:numPr>
        <w:spacing w:after="0"/>
        <w:jc w:val="both"/>
        <w:rPr>
          <w:lang w:val="es-DO"/>
        </w:rPr>
      </w:pPr>
      <w:r w:rsidRPr="000F6381">
        <w:rPr>
          <w:b/>
          <w:bCs/>
          <w:color w:val="70AD47" w:themeColor="accent6"/>
          <w:u w:val="single"/>
          <w:lang w:val="es-DO"/>
        </w:rPr>
        <w:t>Proveedor mayorista</w:t>
      </w:r>
      <w:r w:rsidRPr="00EA1416">
        <w:rPr>
          <w:lang w:val="es-DO"/>
        </w:rPr>
        <w:t xml:space="preserve">: obtiene productos directamente de un fabricante para venderlos al por mayor a otras empresas. Este tipo de operación se denomina de empresa a empresa </w:t>
      </w:r>
      <w:r w:rsidRPr="002C627D">
        <w:rPr>
          <w:color w:val="70AD47" w:themeColor="accent6"/>
          <w:lang w:val="es-DO"/>
        </w:rPr>
        <w:t>(B2B).</w:t>
      </w:r>
    </w:p>
    <w:p w14:paraId="372508CE" w14:textId="77777777" w:rsidR="00E0217E" w:rsidRPr="00EA1416" w:rsidRDefault="00E0217E" w:rsidP="00E0217E">
      <w:pPr>
        <w:pStyle w:val="Prrafodelista"/>
        <w:numPr>
          <w:ilvl w:val="0"/>
          <w:numId w:val="10"/>
        </w:numPr>
        <w:spacing w:after="0"/>
        <w:jc w:val="both"/>
        <w:rPr>
          <w:lang w:val="es-DO"/>
        </w:rPr>
      </w:pPr>
      <w:r w:rsidRPr="000F6381">
        <w:rPr>
          <w:b/>
          <w:bCs/>
          <w:color w:val="70AD47" w:themeColor="accent6"/>
          <w:u w:val="single"/>
          <w:lang w:val="es-DO"/>
        </w:rPr>
        <w:t>Proveedor minorista</w:t>
      </w:r>
      <w:r w:rsidRPr="00EA1416">
        <w:rPr>
          <w:lang w:val="es-DO"/>
        </w:rPr>
        <w:t xml:space="preserve">: obtiene productos de proveedores mayoristas para venderlos a empresas minoristas </w:t>
      </w:r>
      <w:r w:rsidRPr="00E85147">
        <w:rPr>
          <w:color w:val="70AD47" w:themeColor="accent6"/>
          <w:lang w:val="es-DO"/>
        </w:rPr>
        <w:t>(B2B)</w:t>
      </w:r>
      <w:r w:rsidRPr="00EA1416">
        <w:rPr>
          <w:lang w:val="es-DO"/>
        </w:rPr>
        <w:t xml:space="preserve"> o directamente a clientes </w:t>
      </w:r>
      <w:r w:rsidRPr="00E85147">
        <w:rPr>
          <w:color w:val="70AD47" w:themeColor="accent6"/>
          <w:lang w:val="es-DO"/>
        </w:rPr>
        <w:t xml:space="preserve">(B2C). </w:t>
      </w:r>
      <w:r w:rsidRPr="00EA1416">
        <w:rPr>
          <w:lang w:val="es-DO"/>
        </w:rPr>
        <w:t xml:space="preserve">Un proveedor minorista puede agregar algún nivel de personalización y soporte directo. </w:t>
      </w:r>
    </w:p>
    <w:p w14:paraId="22CF97E9" w14:textId="77777777" w:rsidR="00E0217E" w:rsidRPr="00EA1416" w:rsidRDefault="00E0217E" w:rsidP="00E0217E">
      <w:pPr>
        <w:pStyle w:val="Prrafodelista"/>
        <w:numPr>
          <w:ilvl w:val="0"/>
          <w:numId w:val="10"/>
        </w:numPr>
        <w:spacing w:after="0"/>
        <w:jc w:val="both"/>
        <w:rPr>
          <w:lang w:val="es-DO"/>
        </w:rPr>
      </w:pPr>
      <w:r w:rsidRPr="000F6381">
        <w:rPr>
          <w:b/>
          <w:bCs/>
          <w:color w:val="70AD47" w:themeColor="accent6"/>
          <w:u w:val="single"/>
          <w:lang w:val="es-DO"/>
        </w:rPr>
        <w:t>Socio comercial</w:t>
      </w:r>
      <w:r w:rsidRPr="00EA1416">
        <w:rPr>
          <w:lang w:val="es-DO"/>
        </w:rPr>
        <w:t>: implica una relación más estrecha en la que dos empresas comparten objetivos y oportunidades de marketing bastante alineados.</w:t>
      </w:r>
    </w:p>
    <w:p w14:paraId="11038DA7" w14:textId="77777777" w:rsidR="00E0217E" w:rsidRDefault="00E0217E" w:rsidP="00E0217E">
      <w:pPr>
        <w:rPr>
          <w:lang w:val="es-DO"/>
        </w:rPr>
      </w:pPr>
    </w:p>
    <w:p w14:paraId="505E087F" w14:textId="77777777" w:rsidR="00E0217E" w:rsidRPr="00EA1416" w:rsidRDefault="00E0217E" w:rsidP="00E0217E">
      <w:pPr>
        <w:spacing w:after="0"/>
        <w:jc w:val="both"/>
        <w:rPr>
          <w:lang w:val="es-DO"/>
        </w:rPr>
      </w:pPr>
      <w:r w:rsidRPr="00EA1416">
        <w:rPr>
          <w:lang w:val="es-DO"/>
        </w:rPr>
        <w:t xml:space="preserve">Cada </w:t>
      </w:r>
      <w:r w:rsidRPr="00C028DC">
        <w:rPr>
          <w:color w:val="FF0000"/>
          <w:lang w:val="es-DO"/>
        </w:rPr>
        <w:t xml:space="preserve">proveedor mayorista y minorista </w:t>
      </w:r>
      <w:r w:rsidRPr="00EA1416">
        <w:rPr>
          <w:lang w:val="es-DO"/>
        </w:rPr>
        <w:t xml:space="preserve">tiene su propia </w:t>
      </w:r>
      <w:r w:rsidRPr="00D943DC">
        <w:rPr>
          <w:color w:val="70AD47" w:themeColor="accent6"/>
          <w:lang w:val="es-DO"/>
        </w:rPr>
        <w:t>cadena de suministro</w:t>
      </w:r>
      <w:r w:rsidRPr="00EA1416">
        <w:rPr>
          <w:lang w:val="es-DO"/>
        </w:rPr>
        <w:t xml:space="preserve">. Por ejemplo, un </w:t>
      </w:r>
      <w:r w:rsidRPr="00FD5997">
        <w:rPr>
          <w:color w:val="FF0000"/>
          <w:lang w:val="es-DO"/>
        </w:rPr>
        <w:t xml:space="preserve">fabricante y proveedor </w:t>
      </w:r>
      <w:r w:rsidRPr="00EA1416">
        <w:rPr>
          <w:lang w:val="es-DO"/>
        </w:rPr>
        <w:t xml:space="preserve">de placas madre utilizará empresas para </w:t>
      </w:r>
      <w:r w:rsidRPr="00FD5997">
        <w:rPr>
          <w:color w:val="00B0F0"/>
          <w:lang w:val="es-DO"/>
        </w:rPr>
        <w:t xml:space="preserve">producir </w:t>
      </w:r>
      <w:r w:rsidRPr="00EA1416">
        <w:rPr>
          <w:lang w:val="es-DO"/>
        </w:rPr>
        <w:t xml:space="preserve">componentes de chips individuales. La </w:t>
      </w:r>
      <w:r w:rsidRPr="00D943DC">
        <w:rPr>
          <w:color w:val="70AD47" w:themeColor="accent6"/>
          <w:lang w:val="es-DO"/>
        </w:rPr>
        <w:t xml:space="preserve">cadena de suministro </w:t>
      </w:r>
      <w:r w:rsidRPr="00EA1416">
        <w:rPr>
          <w:lang w:val="es-DO"/>
        </w:rPr>
        <w:t>se extiende a la distribución, por lo que las empresas de reparto y mensajería forman parte de ella.</w:t>
      </w:r>
    </w:p>
    <w:p w14:paraId="4278DF41" w14:textId="77777777" w:rsidR="00E0217E" w:rsidRPr="00EA1416" w:rsidRDefault="00E0217E" w:rsidP="00E0217E">
      <w:pPr>
        <w:spacing w:after="0"/>
        <w:jc w:val="both"/>
        <w:rPr>
          <w:lang w:val="es-DO"/>
        </w:rPr>
      </w:pPr>
    </w:p>
    <w:p w14:paraId="3219A8C4" w14:textId="77777777" w:rsidR="00E0217E" w:rsidRPr="00EA1416" w:rsidRDefault="00E0217E" w:rsidP="00E0217E">
      <w:pPr>
        <w:spacing w:after="0"/>
        <w:jc w:val="both"/>
        <w:rPr>
          <w:lang w:val="es-DO"/>
        </w:rPr>
      </w:pPr>
      <w:r w:rsidRPr="00EA1416">
        <w:rPr>
          <w:lang w:val="es-DO"/>
        </w:rPr>
        <w:t xml:space="preserve">Esta amplitud y complejidad de la </w:t>
      </w:r>
      <w:r w:rsidRPr="00FD731A">
        <w:rPr>
          <w:color w:val="70AD47" w:themeColor="accent6"/>
          <w:lang w:val="es-DO"/>
        </w:rPr>
        <w:t>cadena de suministro</w:t>
      </w:r>
      <w:r w:rsidRPr="00EA1416">
        <w:rPr>
          <w:lang w:val="es-DO"/>
        </w:rPr>
        <w:t xml:space="preserve"> expone a las organizaciones a una enorme </w:t>
      </w:r>
      <w:r w:rsidRPr="003E5B70">
        <w:rPr>
          <w:b/>
          <w:bCs/>
          <w:color w:val="70AD47" w:themeColor="accent6"/>
          <w:u w:val="single"/>
          <w:lang w:val="es-DO"/>
        </w:rPr>
        <w:t>superficie de ataque</w:t>
      </w:r>
      <w:r w:rsidRPr="00EA1416">
        <w:rPr>
          <w:lang w:val="es-DO"/>
        </w:rPr>
        <w:t xml:space="preserve">. Por ejemplo, para que una placa madre de una computadora sea confiable, la </w:t>
      </w:r>
      <w:r w:rsidRPr="003E5B70">
        <w:rPr>
          <w:b/>
          <w:bCs/>
          <w:color w:val="70AD47" w:themeColor="accent6"/>
          <w:u w:val="single"/>
          <w:lang w:val="es-DO"/>
        </w:rPr>
        <w:t>cadena de suministro</w:t>
      </w:r>
      <w:r w:rsidRPr="003E5B70">
        <w:rPr>
          <w:color w:val="70AD47" w:themeColor="accent6"/>
          <w:lang w:val="es-DO"/>
        </w:rPr>
        <w:t xml:space="preserve"> </w:t>
      </w:r>
      <w:r w:rsidRPr="00EA1416">
        <w:rPr>
          <w:lang w:val="es-DO"/>
        </w:rPr>
        <w:t xml:space="preserve">del </w:t>
      </w:r>
      <w:r w:rsidRPr="006D381E">
        <w:rPr>
          <w:color w:val="FF0000"/>
          <w:lang w:val="es-DO"/>
        </w:rPr>
        <w:t xml:space="preserve">fabricante </w:t>
      </w:r>
      <w:r w:rsidRPr="00EA1416">
        <w:rPr>
          <w:lang w:val="es-DO"/>
        </w:rPr>
        <w:t xml:space="preserve">del chip, el </w:t>
      </w:r>
      <w:r w:rsidRPr="006D381E">
        <w:rPr>
          <w:color w:val="FF0000"/>
          <w:lang w:val="es-DO"/>
        </w:rPr>
        <w:t>desarrollador del código</w:t>
      </w:r>
      <w:r w:rsidRPr="00EA1416">
        <w:rPr>
          <w:lang w:val="es-DO"/>
        </w:rPr>
        <w:t xml:space="preserve"> de firmware, el </w:t>
      </w:r>
      <w:r w:rsidRPr="006D381E">
        <w:rPr>
          <w:color w:val="FF0000"/>
          <w:lang w:val="es-DO"/>
        </w:rPr>
        <w:t xml:space="preserve">revendedor </w:t>
      </w:r>
      <w:r w:rsidRPr="00EA1416">
        <w:rPr>
          <w:lang w:val="es-DO"/>
        </w:rPr>
        <w:t xml:space="preserve">OEM, la </w:t>
      </w:r>
      <w:r w:rsidRPr="006D381E">
        <w:rPr>
          <w:color w:val="FF0000"/>
          <w:lang w:val="es-DO"/>
        </w:rPr>
        <w:t>empresa de reparto</w:t>
      </w:r>
      <w:r w:rsidRPr="00EA1416">
        <w:rPr>
          <w:lang w:val="es-DO"/>
        </w:rPr>
        <w:t xml:space="preserve"> y el personal administrativo responsable de proporcionar el dispositivo informático al usuario final deben ser confiables. Cualquier persona con el tiempo y los recursos para </w:t>
      </w:r>
      <w:r w:rsidRPr="006D381E">
        <w:rPr>
          <w:color w:val="00B0F0"/>
          <w:lang w:val="es-DO"/>
        </w:rPr>
        <w:t xml:space="preserve">modificar el firmware </w:t>
      </w:r>
      <w:r w:rsidRPr="00EA1416">
        <w:rPr>
          <w:lang w:val="es-DO"/>
        </w:rPr>
        <w:t xml:space="preserve">de la computadora podría </w:t>
      </w:r>
      <w:r w:rsidRPr="006D381E">
        <w:rPr>
          <w:color w:val="00B0F0"/>
          <w:lang w:val="es-DO"/>
        </w:rPr>
        <w:t>crear un acceso de puerta trasera</w:t>
      </w:r>
      <w:r w:rsidRPr="00EA1416">
        <w:rPr>
          <w:lang w:val="es-DO"/>
        </w:rPr>
        <w:t>. Lo mismo se aplica a cualquier hardware, software o servicio de computadora o red.</w:t>
      </w:r>
    </w:p>
    <w:p w14:paraId="1D6C2D1D" w14:textId="77777777" w:rsidR="00E0217E" w:rsidRDefault="00E0217E" w:rsidP="00E0217E">
      <w:pPr>
        <w:rPr>
          <w:lang w:val="es-DO"/>
        </w:rPr>
      </w:pPr>
    </w:p>
    <w:p w14:paraId="5A0B7711" w14:textId="77777777" w:rsidR="00E0217E" w:rsidRDefault="00E0217E" w:rsidP="00E0217E">
      <w:pPr>
        <w:rPr>
          <w:lang w:val="es-DO"/>
        </w:rPr>
      </w:pPr>
    </w:p>
    <w:p w14:paraId="1287C1F5" w14:textId="71C04A85" w:rsidR="007430AD" w:rsidRDefault="0081003D" w:rsidP="0081003D">
      <w:pPr>
        <w:jc w:val="center"/>
        <w:rPr>
          <w:b/>
          <w:bCs/>
          <w:color w:val="00B050"/>
          <w:sz w:val="24"/>
          <w:szCs w:val="24"/>
          <w:u w:val="single"/>
          <w:lang w:val="es-DO"/>
        </w:rPr>
      </w:pPr>
      <w:r>
        <w:rPr>
          <w:b/>
          <w:bCs/>
          <w:color w:val="00B050"/>
          <w:sz w:val="24"/>
          <w:szCs w:val="24"/>
          <w:u w:val="single"/>
          <w:lang w:val="es-DO"/>
        </w:rPr>
        <w:t xml:space="preserve">LECCION 2 </w:t>
      </w:r>
      <w:r w:rsidR="007430AD">
        <w:rPr>
          <w:b/>
          <w:bCs/>
          <w:color w:val="00B050"/>
          <w:sz w:val="24"/>
          <w:szCs w:val="24"/>
          <w:u w:val="single"/>
          <w:lang w:val="es-DO"/>
        </w:rPr>
        <w:t>–</w:t>
      </w:r>
      <w:r>
        <w:rPr>
          <w:b/>
          <w:bCs/>
          <w:color w:val="00B050"/>
          <w:sz w:val="24"/>
          <w:szCs w:val="24"/>
          <w:u w:val="single"/>
          <w:lang w:val="es-DO"/>
        </w:rPr>
        <w:t xml:space="preserve"> </w:t>
      </w:r>
      <w:r w:rsidR="007430AD">
        <w:rPr>
          <w:b/>
          <w:bCs/>
          <w:color w:val="00B050"/>
          <w:sz w:val="24"/>
          <w:szCs w:val="24"/>
          <w:u w:val="single"/>
          <w:lang w:val="es-DO"/>
        </w:rPr>
        <w:t>TEMA 2C - RESUMEN</w:t>
      </w:r>
    </w:p>
    <w:p w14:paraId="00132917" w14:textId="14CCDEB0" w:rsidR="0081003D" w:rsidRPr="008458DF" w:rsidRDefault="0081003D" w:rsidP="0081003D">
      <w:pPr>
        <w:jc w:val="center"/>
        <w:rPr>
          <w:b/>
          <w:bCs/>
          <w:color w:val="00B050"/>
          <w:sz w:val="24"/>
          <w:szCs w:val="24"/>
          <w:u w:val="single"/>
          <w:lang w:val="es-DO"/>
        </w:rPr>
      </w:pPr>
      <w:r w:rsidRPr="008458DF">
        <w:rPr>
          <w:b/>
          <w:bCs/>
          <w:color w:val="00B050"/>
          <w:sz w:val="24"/>
          <w:szCs w:val="24"/>
          <w:u w:val="single"/>
          <w:lang w:val="es-DO"/>
        </w:rPr>
        <w:lastRenderedPageBreak/>
        <w:t>VECTORES HUMANOS</w:t>
      </w:r>
    </w:p>
    <w:p w14:paraId="7A1C1A90" w14:textId="77777777" w:rsidR="0081003D" w:rsidRPr="00111DAB" w:rsidRDefault="0081003D" w:rsidP="0081003D">
      <w:pPr>
        <w:jc w:val="both"/>
        <w:rPr>
          <w:lang w:val="es-DO"/>
        </w:rPr>
      </w:pPr>
    </w:p>
    <w:p w14:paraId="233403E5" w14:textId="77777777" w:rsidR="0081003D" w:rsidRPr="009A5DB3" w:rsidRDefault="0081003D" w:rsidP="0081003D">
      <w:pPr>
        <w:jc w:val="both"/>
        <w:rPr>
          <w:lang w:val="es-DO"/>
        </w:rPr>
      </w:pPr>
      <w:r w:rsidRPr="009A5DB3">
        <w:rPr>
          <w:lang w:val="es-DO"/>
        </w:rPr>
        <w:t xml:space="preserve">Las personas que operan las computadoras y cuentas son parte de la </w:t>
      </w:r>
      <w:r w:rsidRPr="00CC3B07">
        <w:rPr>
          <w:color w:val="00B050"/>
          <w:lang w:val="es-DO"/>
        </w:rPr>
        <w:t xml:space="preserve">superficie de ataque </w:t>
      </w:r>
      <w:r w:rsidRPr="009A5DB3">
        <w:rPr>
          <w:lang w:val="es-DO"/>
        </w:rPr>
        <w:t xml:space="preserve">a la que se hace referencia como </w:t>
      </w:r>
      <w:r w:rsidRPr="00CC3B07">
        <w:rPr>
          <w:color w:val="00B050"/>
          <w:lang w:val="es-DO"/>
        </w:rPr>
        <w:t>vectores humanos</w:t>
      </w:r>
      <w:r w:rsidRPr="009A5DB3">
        <w:rPr>
          <w:lang w:val="es-DO"/>
        </w:rPr>
        <w:t>.</w:t>
      </w:r>
    </w:p>
    <w:p w14:paraId="1D8639F1" w14:textId="77777777" w:rsidR="0081003D" w:rsidRDefault="0081003D" w:rsidP="0081003D">
      <w:pPr>
        <w:jc w:val="both"/>
        <w:rPr>
          <w:lang w:val="es-DO"/>
        </w:rPr>
      </w:pPr>
    </w:p>
    <w:p w14:paraId="41698C8C" w14:textId="77777777" w:rsidR="0081003D" w:rsidRDefault="0081003D" w:rsidP="0081003D">
      <w:pPr>
        <w:jc w:val="both"/>
        <w:rPr>
          <w:lang w:val="es-DO"/>
        </w:rPr>
      </w:pPr>
    </w:p>
    <w:p w14:paraId="0941A0F8" w14:textId="77777777" w:rsidR="0081003D" w:rsidRDefault="0081003D" w:rsidP="0081003D">
      <w:pPr>
        <w:jc w:val="center"/>
        <w:rPr>
          <w:b/>
          <w:bCs/>
          <w:color w:val="00B050"/>
          <w:u w:val="single"/>
          <w:lang w:val="es-DO"/>
        </w:rPr>
      </w:pPr>
      <w:r w:rsidRPr="004E2F16">
        <w:rPr>
          <w:b/>
          <w:bCs/>
          <w:color w:val="00B050"/>
          <w:u w:val="single"/>
          <w:lang w:val="es-DO"/>
        </w:rPr>
        <w:t>SUPLANTACIÓN Y PRETEXTING</w:t>
      </w:r>
    </w:p>
    <w:p w14:paraId="35C8EFDC" w14:textId="77777777" w:rsidR="0081003D" w:rsidRDefault="0081003D" w:rsidP="0081003D">
      <w:pPr>
        <w:jc w:val="both"/>
        <w:rPr>
          <w:b/>
          <w:bCs/>
          <w:color w:val="00B050"/>
          <w:u w:val="single"/>
          <w:lang w:val="es-DO"/>
        </w:rPr>
      </w:pPr>
    </w:p>
    <w:p w14:paraId="78A69360" w14:textId="77777777" w:rsidR="0081003D" w:rsidRDefault="0081003D" w:rsidP="0081003D">
      <w:pPr>
        <w:jc w:val="both"/>
        <w:rPr>
          <w:color w:val="00B0F0"/>
          <w:lang w:val="es-DO"/>
        </w:rPr>
      </w:pPr>
      <w:r w:rsidRPr="004B4D16">
        <w:rPr>
          <w:color w:val="00B0F0"/>
          <w:lang w:val="es-DO"/>
        </w:rPr>
        <w:t xml:space="preserve">Suplantación </w:t>
      </w:r>
      <w:r w:rsidRPr="00815938">
        <w:rPr>
          <w:lang w:val="es-DO"/>
        </w:rPr>
        <w:t>simplemente significa pretender ser otra persona. Es una de las técnicas básicas de ingeniería social.</w:t>
      </w:r>
    </w:p>
    <w:p w14:paraId="2970BC84" w14:textId="77777777" w:rsidR="0081003D" w:rsidRPr="00815938" w:rsidRDefault="0081003D" w:rsidP="0081003D">
      <w:pPr>
        <w:ind w:left="720"/>
        <w:jc w:val="both"/>
        <w:rPr>
          <w:lang w:val="es-DO"/>
        </w:rPr>
      </w:pPr>
      <w:r w:rsidRPr="00E00083">
        <w:rPr>
          <w:b/>
          <w:bCs/>
          <w:color w:val="00B0F0"/>
          <w:lang w:val="es-DO"/>
        </w:rPr>
        <w:t>Persuasivo/consenso/agrado</w:t>
      </w:r>
      <w:r w:rsidRPr="002231F9">
        <w:rPr>
          <w:b/>
          <w:bCs/>
          <w:lang w:val="es-DO"/>
        </w:rPr>
        <w:t>:</w:t>
      </w:r>
      <w:r w:rsidRPr="00815938">
        <w:rPr>
          <w:lang w:val="es-DO"/>
        </w:rPr>
        <w:t xml:space="preserve"> convence al objetivo de que la solicitud es natural y que sería descortés o \"extraño\" rechazarla.</w:t>
      </w:r>
    </w:p>
    <w:p w14:paraId="64FCEA7E" w14:textId="77777777" w:rsidR="0081003D" w:rsidRPr="00815938" w:rsidRDefault="0081003D" w:rsidP="0081003D">
      <w:pPr>
        <w:ind w:left="720"/>
        <w:jc w:val="both"/>
        <w:rPr>
          <w:lang w:val="es-DO"/>
        </w:rPr>
      </w:pPr>
      <w:r w:rsidRPr="00E00083">
        <w:rPr>
          <w:b/>
          <w:bCs/>
          <w:color w:val="00B0F0"/>
          <w:lang w:val="es-DO"/>
        </w:rPr>
        <w:t>Coerción/amenaza/urgencia</w:t>
      </w:r>
      <w:r w:rsidRPr="002231F9">
        <w:rPr>
          <w:b/>
          <w:bCs/>
          <w:lang w:val="es-DO"/>
        </w:rPr>
        <w:t>:</w:t>
      </w:r>
      <w:r w:rsidRPr="00815938">
        <w:rPr>
          <w:lang w:val="es-DO"/>
        </w:rPr>
        <w:t xml:space="preserve"> intimida al objetivo con una apelación falsa a la autoridad o penalización, como ser despedido o no actuar lo suficientemente rápido como para evitar algún resultado grave. </w:t>
      </w:r>
    </w:p>
    <w:p w14:paraId="55BCDC1B" w14:textId="77777777" w:rsidR="0081003D" w:rsidRDefault="0081003D" w:rsidP="0081003D">
      <w:pPr>
        <w:jc w:val="both"/>
        <w:rPr>
          <w:lang w:val="es-DO"/>
        </w:rPr>
      </w:pPr>
      <w:r w:rsidRPr="006C4B29">
        <w:rPr>
          <w:color w:val="00B0F0"/>
          <w:lang w:val="es-DO"/>
        </w:rPr>
        <w:t>Pretexting</w:t>
      </w:r>
      <w:r>
        <w:rPr>
          <w:color w:val="00B0F0"/>
          <w:lang w:val="es-DO"/>
        </w:rPr>
        <w:t xml:space="preserve"> </w:t>
      </w:r>
      <w:r w:rsidRPr="00CB0526">
        <w:rPr>
          <w:color w:val="00B0F0"/>
          <w:lang w:val="es-DO"/>
        </w:rPr>
        <w:t>(pretexto)</w:t>
      </w:r>
      <w:r w:rsidRPr="006C4B29">
        <w:rPr>
          <w:color w:val="00B0F0"/>
          <w:lang w:val="es-DO"/>
        </w:rPr>
        <w:t xml:space="preserve">: </w:t>
      </w:r>
      <w:r>
        <w:rPr>
          <w:lang w:val="es-DO"/>
        </w:rPr>
        <w:t>Es e</w:t>
      </w:r>
      <w:r w:rsidRPr="00815938">
        <w:rPr>
          <w:lang w:val="es-DO"/>
        </w:rPr>
        <w:t>l uso de una historia cuidadosamente elaborada con detalles convincentes o intimidantes</w:t>
      </w:r>
    </w:p>
    <w:p w14:paraId="4954ED12" w14:textId="77777777" w:rsidR="0081003D" w:rsidRDefault="0081003D" w:rsidP="0081003D">
      <w:pPr>
        <w:rPr>
          <w:lang w:val="es-DO"/>
        </w:rPr>
      </w:pPr>
    </w:p>
    <w:p w14:paraId="5A17AFA4" w14:textId="77777777" w:rsidR="0081003D" w:rsidRPr="00D31B0D" w:rsidRDefault="0081003D" w:rsidP="0081003D">
      <w:pPr>
        <w:jc w:val="center"/>
        <w:rPr>
          <w:b/>
          <w:bCs/>
          <w:color w:val="92D050"/>
          <w:u w:val="single"/>
          <w:lang w:val="es-DO"/>
        </w:rPr>
      </w:pPr>
      <w:r w:rsidRPr="00D31B0D">
        <w:rPr>
          <w:b/>
          <w:bCs/>
          <w:color w:val="92D050"/>
          <w:u w:val="single"/>
          <w:lang w:val="es-DO"/>
        </w:rPr>
        <w:t>PHISHING Y PHARMING</w:t>
      </w:r>
    </w:p>
    <w:p w14:paraId="59BA1A31" w14:textId="77777777" w:rsidR="0081003D" w:rsidRDefault="0081003D" w:rsidP="0081003D">
      <w:pPr>
        <w:jc w:val="both"/>
        <w:rPr>
          <w:lang w:val="es-DO"/>
        </w:rPr>
      </w:pPr>
      <w:r w:rsidRPr="00195616">
        <w:rPr>
          <w:color w:val="00B0F0"/>
          <w:lang w:val="es-DO"/>
        </w:rPr>
        <w:t>Phishing (suplantación de identidad)</w:t>
      </w:r>
      <w:r w:rsidRPr="000F52A7">
        <w:rPr>
          <w:lang w:val="es-DO"/>
        </w:rPr>
        <w:t xml:space="preserve"> es una combinación de </w:t>
      </w:r>
      <w:r w:rsidRPr="00195616">
        <w:rPr>
          <w:color w:val="00B0F0"/>
          <w:lang w:val="es-DO"/>
        </w:rPr>
        <w:t>ingeniería social y suplantación</w:t>
      </w:r>
      <w:r w:rsidRPr="000F52A7">
        <w:rPr>
          <w:lang w:val="es-DO"/>
        </w:rPr>
        <w:t>. Persuade o engaña al objetivo para que interactúe con un recurso malicioso disfrazado de uno de confianza</w:t>
      </w:r>
      <w:r>
        <w:rPr>
          <w:lang w:val="es-DO"/>
        </w:rPr>
        <w:t>.</w:t>
      </w:r>
    </w:p>
    <w:p w14:paraId="538BAE0E" w14:textId="77777777" w:rsidR="0081003D" w:rsidRDefault="0081003D" w:rsidP="0081003D">
      <w:pPr>
        <w:ind w:left="720"/>
        <w:jc w:val="both"/>
        <w:rPr>
          <w:lang w:val="es-DO"/>
        </w:rPr>
      </w:pPr>
      <w:r w:rsidRPr="00E57178">
        <w:rPr>
          <w:color w:val="00B0F0"/>
          <w:lang w:val="es-DO"/>
        </w:rPr>
        <w:t xml:space="preserve">Vishing (suplantación de identidad por voz): </w:t>
      </w:r>
      <w:r w:rsidRPr="000F52A7">
        <w:rPr>
          <w:lang w:val="es-DO"/>
        </w:rPr>
        <w:t>un ataque de phishing realizado a través de un canal de voz (teléfono o VoIP, por ejemplo).</w:t>
      </w:r>
    </w:p>
    <w:p w14:paraId="30A12A46" w14:textId="77777777" w:rsidR="0081003D" w:rsidRPr="000F52A7" w:rsidRDefault="0081003D" w:rsidP="0081003D">
      <w:pPr>
        <w:ind w:left="720"/>
        <w:jc w:val="both"/>
        <w:rPr>
          <w:lang w:val="es-DO"/>
        </w:rPr>
      </w:pPr>
      <w:r w:rsidRPr="00981454">
        <w:rPr>
          <w:color w:val="00B0F0"/>
          <w:lang w:val="es-DO"/>
        </w:rPr>
        <w:t xml:space="preserve">Smishing (suplantación de identidad por SMS): </w:t>
      </w:r>
      <w:r w:rsidRPr="000F52A7">
        <w:rPr>
          <w:lang w:val="es-DO"/>
        </w:rPr>
        <w:t xml:space="preserve">un ataque de phishing que utiliza las comunicaciones por mensaje de texto del servicio de mensajes cortos (SMS) como </w:t>
      </w:r>
      <w:r>
        <w:rPr>
          <w:color w:val="92D050"/>
          <w:lang w:val="es-DO"/>
        </w:rPr>
        <w:t>V</w:t>
      </w:r>
      <w:r w:rsidRPr="009F726D">
        <w:rPr>
          <w:color w:val="92D050"/>
          <w:lang w:val="es-DO"/>
        </w:rPr>
        <w:t>ecto</w:t>
      </w:r>
      <w:r>
        <w:rPr>
          <w:color w:val="92D050"/>
          <w:lang w:val="es-DO"/>
        </w:rPr>
        <w:t>r De Amenaza</w:t>
      </w:r>
      <w:r w:rsidRPr="000F52A7">
        <w:rPr>
          <w:lang w:val="es-DO"/>
        </w:rPr>
        <w:t>.</w:t>
      </w:r>
    </w:p>
    <w:p w14:paraId="31DF9B71" w14:textId="77777777" w:rsidR="0081003D" w:rsidRDefault="0081003D" w:rsidP="0081003D">
      <w:pPr>
        <w:jc w:val="both"/>
        <w:rPr>
          <w:lang w:val="es-DO"/>
        </w:rPr>
      </w:pPr>
      <w:r w:rsidRPr="004079A7">
        <w:rPr>
          <w:color w:val="00B0F0"/>
          <w:lang w:val="es-DO"/>
        </w:rPr>
        <w:t xml:space="preserve">pharming (redireccionamiento) </w:t>
      </w:r>
      <w:r w:rsidRPr="000F52A7">
        <w:rPr>
          <w:lang w:val="es-DO"/>
        </w:rPr>
        <w:t>es aquel que redirige a los usuarios de un sitio web legítimo a uno malicioso</w:t>
      </w:r>
      <w:r>
        <w:rPr>
          <w:lang w:val="es-DO"/>
        </w:rPr>
        <w:t xml:space="preserve">, se lleva a cabo instalado </w:t>
      </w:r>
      <w:r w:rsidRPr="007E70EE">
        <w:rPr>
          <w:color w:val="00B0F0"/>
          <w:lang w:val="es-DO"/>
        </w:rPr>
        <w:t xml:space="preserve">malware </w:t>
      </w:r>
      <w:r>
        <w:rPr>
          <w:lang w:val="es-DO"/>
        </w:rPr>
        <w:t xml:space="preserve">en el </w:t>
      </w:r>
      <w:r w:rsidRPr="007E70EE">
        <w:rPr>
          <w:color w:val="FF0000"/>
          <w:lang w:val="es-DO"/>
        </w:rPr>
        <w:t xml:space="preserve">host local </w:t>
      </w:r>
      <w:r>
        <w:rPr>
          <w:lang w:val="es-DO"/>
        </w:rPr>
        <w:t xml:space="preserve">de la victima o infectando los </w:t>
      </w:r>
      <w:r w:rsidRPr="007E70EE">
        <w:rPr>
          <w:color w:val="FF0000"/>
          <w:lang w:val="es-DO"/>
        </w:rPr>
        <w:t>servidores DNS</w:t>
      </w:r>
    </w:p>
    <w:p w14:paraId="6A5B19FC" w14:textId="77777777" w:rsidR="0081003D" w:rsidRDefault="0081003D" w:rsidP="0081003D">
      <w:pPr>
        <w:rPr>
          <w:lang w:val="es-DO"/>
        </w:rPr>
      </w:pPr>
    </w:p>
    <w:p w14:paraId="4400D3E1" w14:textId="77777777" w:rsidR="0081003D" w:rsidRPr="00973734" w:rsidRDefault="0081003D" w:rsidP="0081003D">
      <w:pPr>
        <w:jc w:val="center"/>
        <w:rPr>
          <w:b/>
          <w:bCs/>
          <w:color w:val="00B050"/>
          <w:u w:val="single"/>
          <w:lang w:val="es-DO"/>
        </w:rPr>
      </w:pPr>
      <w:r w:rsidRPr="00973734">
        <w:rPr>
          <w:b/>
          <w:bCs/>
          <w:color w:val="00B050"/>
          <w:u w:val="single"/>
          <w:lang w:val="es-DO"/>
        </w:rPr>
        <w:t>TYPOSQUATTING</w:t>
      </w:r>
    </w:p>
    <w:p w14:paraId="6ECD37D3" w14:textId="77777777" w:rsidR="0081003D" w:rsidRDefault="0081003D" w:rsidP="0081003D">
      <w:pPr>
        <w:jc w:val="both"/>
        <w:rPr>
          <w:lang w:val="es-DO"/>
        </w:rPr>
      </w:pPr>
      <w:r w:rsidRPr="00987070">
        <w:rPr>
          <w:color w:val="00B0F0"/>
          <w:lang w:val="es-DO"/>
        </w:rPr>
        <w:t xml:space="preserve">Typosquatting (allanamiento de error tipográfico) </w:t>
      </w:r>
      <w:r w:rsidRPr="00632350">
        <w:rPr>
          <w:lang w:val="es-DO"/>
        </w:rPr>
        <w:t xml:space="preserve">significa que el </w:t>
      </w:r>
      <w:r w:rsidRPr="00987070">
        <w:rPr>
          <w:color w:val="FF0000"/>
          <w:lang w:val="es-DO"/>
        </w:rPr>
        <w:t xml:space="preserve">actor de amenazas </w:t>
      </w:r>
      <w:r w:rsidRPr="00632350">
        <w:rPr>
          <w:lang w:val="es-DO"/>
        </w:rPr>
        <w:t>registra un nombre de dominio muy similar a uno real, como</w:t>
      </w:r>
      <w:r>
        <w:rPr>
          <w:lang w:val="es-DO"/>
        </w:rPr>
        <w:t xml:space="preserve"> suplantar ejemplo.com por</w:t>
      </w:r>
      <w:r w:rsidRPr="00632350">
        <w:rPr>
          <w:lang w:val="es-DO"/>
        </w:rPr>
        <w:t xml:space="preserve"> ejenplo.com</w:t>
      </w:r>
      <w:r>
        <w:rPr>
          <w:lang w:val="es-DO"/>
        </w:rPr>
        <w:t>.</w:t>
      </w:r>
    </w:p>
    <w:p w14:paraId="51E398BB" w14:textId="77777777" w:rsidR="0081003D" w:rsidRDefault="0081003D" w:rsidP="0081003D">
      <w:pPr>
        <w:rPr>
          <w:lang w:val="es-DO"/>
        </w:rPr>
      </w:pPr>
    </w:p>
    <w:p w14:paraId="23671A2C" w14:textId="77777777" w:rsidR="0081003D" w:rsidRPr="008D42ED" w:rsidRDefault="0081003D" w:rsidP="0081003D">
      <w:pPr>
        <w:jc w:val="center"/>
        <w:rPr>
          <w:b/>
          <w:bCs/>
          <w:color w:val="00B050"/>
          <w:u w:val="single"/>
          <w:lang w:val="es-DO"/>
        </w:rPr>
      </w:pPr>
      <w:r w:rsidRPr="008D42ED">
        <w:rPr>
          <w:b/>
          <w:bCs/>
          <w:color w:val="00B050"/>
          <w:u w:val="single"/>
          <w:lang w:val="es-DO"/>
        </w:rPr>
        <w:t>COMPROMISO DE CORREO ELECTRÓNICO EMPRESARIAL</w:t>
      </w:r>
    </w:p>
    <w:p w14:paraId="4563D477" w14:textId="77777777" w:rsidR="0081003D" w:rsidRDefault="0081003D" w:rsidP="0081003D">
      <w:pPr>
        <w:jc w:val="both"/>
        <w:rPr>
          <w:lang w:val="es-DO"/>
        </w:rPr>
      </w:pPr>
      <w:r w:rsidRPr="008D42ED">
        <w:rPr>
          <w:lang w:val="es-DO"/>
        </w:rPr>
        <w:t xml:space="preserve">El </w:t>
      </w:r>
      <w:r>
        <w:rPr>
          <w:color w:val="FF0000"/>
          <w:lang w:val="es-DO"/>
        </w:rPr>
        <w:t>A</w:t>
      </w:r>
      <w:r w:rsidRPr="00AD20A6">
        <w:rPr>
          <w:color w:val="FF0000"/>
          <w:lang w:val="es-DO"/>
        </w:rPr>
        <w:t>ctor de amenazas</w:t>
      </w:r>
      <w:r w:rsidRPr="008D42ED">
        <w:rPr>
          <w:lang w:val="es-DO"/>
        </w:rPr>
        <w:t xml:space="preserve"> se hace pasar por un colega, socio comercial o proveedor. Es probable que el </w:t>
      </w:r>
      <w:r w:rsidRPr="00AD20A6">
        <w:rPr>
          <w:color w:val="FF0000"/>
          <w:lang w:val="es-DO"/>
        </w:rPr>
        <w:t>actor de la amenaza</w:t>
      </w:r>
      <w:r w:rsidRPr="008D42ED">
        <w:rPr>
          <w:lang w:val="es-DO"/>
        </w:rPr>
        <w:t xml:space="preserve"> realice un reconocimiento para obtener un conocimiento detallado del objetivo y el mejor enfoque psicológico y pretextos para engañarlo.</w:t>
      </w:r>
    </w:p>
    <w:p w14:paraId="21DAA1D7" w14:textId="77777777" w:rsidR="0081003D" w:rsidRDefault="0081003D" w:rsidP="0081003D">
      <w:pPr>
        <w:jc w:val="both"/>
        <w:rPr>
          <w:lang w:val="es-DO"/>
        </w:rPr>
      </w:pPr>
    </w:p>
    <w:p w14:paraId="5B7F68F4" w14:textId="77777777" w:rsidR="0081003D" w:rsidRDefault="0081003D" w:rsidP="0081003D">
      <w:pPr>
        <w:jc w:val="both"/>
        <w:rPr>
          <w:lang w:val="es-DO"/>
        </w:rPr>
      </w:pPr>
    </w:p>
    <w:p w14:paraId="41EA4D28" w14:textId="77777777" w:rsidR="0081003D" w:rsidRPr="00974168" w:rsidRDefault="0081003D" w:rsidP="0081003D">
      <w:pPr>
        <w:jc w:val="both"/>
        <w:rPr>
          <w:b/>
          <w:bCs/>
          <w:color w:val="00B0F0"/>
          <w:u w:val="single"/>
          <w:lang w:val="es-DO"/>
        </w:rPr>
      </w:pPr>
      <w:r w:rsidRPr="00974168">
        <w:rPr>
          <w:b/>
          <w:bCs/>
          <w:color w:val="00B0F0"/>
          <w:u w:val="single"/>
          <w:lang w:val="es-DO"/>
        </w:rPr>
        <w:lastRenderedPageBreak/>
        <w:t>Terminología similar a ataques en específico:</w:t>
      </w:r>
    </w:p>
    <w:p w14:paraId="549EBC51" w14:textId="77777777" w:rsidR="0081003D" w:rsidRPr="0026392D" w:rsidRDefault="0081003D" w:rsidP="0081003D">
      <w:pPr>
        <w:ind w:left="720"/>
        <w:rPr>
          <w:b/>
          <w:bCs/>
          <w:i/>
          <w:iCs/>
          <w:lang w:val="es-DO"/>
        </w:rPr>
      </w:pPr>
      <w:r w:rsidRPr="0026392D">
        <w:rPr>
          <w:b/>
          <w:bCs/>
          <w:i/>
          <w:iCs/>
          <w:color w:val="00B0F0"/>
          <w:lang w:val="es-DO"/>
        </w:rPr>
        <w:t xml:space="preserve">Spear phishing </w:t>
      </w:r>
      <w:r w:rsidRPr="0026392D">
        <w:rPr>
          <w:b/>
          <w:bCs/>
          <w:i/>
          <w:iCs/>
          <w:lang w:val="es-DO"/>
        </w:rPr>
        <w:t>(phishing dirigido contra un objetivo específico)</w:t>
      </w:r>
    </w:p>
    <w:p w14:paraId="68AB3F86" w14:textId="77777777" w:rsidR="0081003D" w:rsidRPr="0026392D" w:rsidRDefault="0081003D" w:rsidP="0081003D">
      <w:pPr>
        <w:ind w:left="720"/>
        <w:rPr>
          <w:b/>
          <w:bCs/>
          <w:i/>
          <w:iCs/>
          <w:lang w:val="es-DO"/>
        </w:rPr>
      </w:pPr>
      <w:r>
        <w:rPr>
          <w:b/>
          <w:bCs/>
          <w:i/>
          <w:iCs/>
          <w:color w:val="00B0F0"/>
          <w:lang w:val="es-DO"/>
        </w:rPr>
        <w:t>W</w:t>
      </w:r>
      <w:r w:rsidRPr="0026392D">
        <w:rPr>
          <w:b/>
          <w:bCs/>
          <w:i/>
          <w:iCs/>
          <w:color w:val="00B0F0"/>
          <w:lang w:val="es-DO"/>
        </w:rPr>
        <w:t xml:space="preserve">haling </w:t>
      </w:r>
      <w:r w:rsidRPr="0026392D">
        <w:rPr>
          <w:b/>
          <w:bCs/>
          <w:i/>
          <w:iCs/>
          <w:lang w:val="es-DO"/>
        </w:rPr>
        <w:t>(phishing dirigido a oficiales corporativos de alto nivel)</w:t>
      </w:r>
    </w:p>
    <w:p w14:paraId="0CB0D831" w14:textId="77777777" w:rsidR="0081003D" w:rsidRPr="0026392D" w:rsidRDefault="0081003D" w:rsidP="0081003D">
      <w:pPr>
        <w:ind w:left="720"/>
        <w:rPr>
          <w:b/>
          <w:bCs/>
          <w:i/>
          <w:iCs/>
          <w:lang w:val="es-DO"/>
        </w:rPr>
      </w:pPr>
      <w:r>
        <w:rPr>
          <w:b/>
          <w:bCs/>
          <w:i/>
          <w:iCs/>
          <w:color w:val="00B0F0"/>
          <w:lang w:val="es-DO"/>
        </w:rPr>
        <w:t>F</w:t>
      </w:r>
      <w:r w:rsidRPr="0026392D">
        <w:rPr>
          <w:b/>
          <w:bCs/>
          <w:i/>
          <w:iCs/>
          <w:color w:val="00B0F0"/>
          <w:lang w:val="es-DO"/>
        </w:rPr>
        <w:t xml:space="preserve">raude del CEO </w:t>
      </w:r>
      <w:r w:rsidRPr="0026392D">
        <w:rPr>
          <w:b/>
          <w:bCs/>
          <w:i/>
          <w:iCs/>
          <w:lang w:val="es-DO"/>
        </w:rPr>
        <w:t>(hacerse pasar por el director general)</w:t>
      </w:r>
    </w:p>
    <w:p w14:paraId="7762817A" w14:textId="77777777" w:rsidR="0081003D" w:rsidRDefault="0081003D" w:rsidP="0081003D">
      <w:pPr>
        <w:ind w:left="720"/>
        <w:rPr>
          <w:i/>
          <w:iCs/>
          <w:lang w:val="es-DO"/>
        </w:rPr>
      </w:pPr>
      <w:r>
        <w:rPr>
          <w:b/>
          <w:bCs/>
          <w:i/>
          <w:iCs/>
          <w:color w:val="00B0F0"/>
          <w:lang w:val="es-DO"/>
        </w:rPr>
        <w:t>A</w:t>
      </w:r>
      <w:r w:rsidRPr="0026392D">
        <w:rPr>
          <w:b/>
          <w:bCs/>
          <w:i/>
          <w:iCs/>
          <w:color w:val="00B0F0"/>
          <w:lang w:val="es-DO"/>
        </w:rPr>
        <w:t xml:space="preserve">ngler phishing </w:t>
      </w:r>
      <w:r w:rsidRPr="0026392D">
        <w:rPr>
          <w:b/>
          <w:bCs/>
          <w:i/>
          <w:iCs/>
          <w:lang w:val="es-DO"/>
        </w:rPr>
        <w:t>(utilizar las redes sociales como vector).</w:t>
      </w:r>
    </w:p>
    <w:p w14:paraId="190E0F92" w14:textId="77777777" w:rsidR="0081003D" w:rsidRDefault="0081003D" w:rsidP="0081003D">
      <w:pPr>
        <w:rPr>
          <w:i/>
          <w:iCs/>
          <w:lang w:val="es-DO"/>
        </w:rPr>
      </w:pPr>
    </w:p>
    <w:p w14:paraId="4B781D65" w14:textId="77777777" w:rsidR="0081003D" w:rsidRPr="00AC75B7" w:rsidRDefault="0081003D" w:rsidP="0081003D">
      <w:pPr>
        <w:jc w:val="both"/>
        <w:rPr>
          <w:b/>
          <w:bCs/>
          <w:color w:val="00B0F0"/>
          <w:u w:val="single"/>
          <w:lang w:val="es-DO"/>
        </w:rPr>
      </w:pPr>
      <w:r w:rsidRPr="00AC75B7">
        <w:rPr>
          <w:b/>
          <w:bCs/>
          <w:color w:val="00B0F0"/>
          <w:u w:val="single"/>
          <w:lang w:val="es-DO"/>
        </w:rPr>
        <w:t>Suplantación de marca y desinformación</w:t>
      </w:r>
    </w:p>
    <w:p w14:paraId="5A0C7EDC" w14:textId="77777777" w:rsidR="0081003D" w:rsidRDefault="0081003D" w:rsidP="0081003D">
      <w:pPr>
        <w:rPr>
          <w:i/>
          <w:iCs/>
          <w:lang w:val="es-DO"/>
        </w:rPr>
      </w:pPr>
      <w:r>
        <w:rPr>
          <w:lang w:val="es-DO"/>
        </w:rPr>
        <w:t>E</w:t>
      </w:r>
      <w:r w:rsidRPr="008D42ED">
        <w:rPr>
          <w:lang w:val="es-DO"/>
        </w:rPr>
        <w:t xml:space="preserve">l </w:t>
      </w:r>
      <w:r w:rsidRPr="00F41B85">
        <w:rPr>
          <w:color w:val="FF0000"/>
          <w:lang w:val="es-DO"/>
        </w:rPr>
        <w:t xml:space="preserve">actor de amenazas </w:t>
      </w:r>
      <w:r w:rsidRPr="008D42ED">
        <w:rPr>
          <w:lang w:val="es-DO"/>
        </w:rPr>
        <w:t xml:space="preserve">dedica recursos a duplicar con precisión los logotipos y el formato de una empresa (fuentes, colores y estilos de encabezado y cuerpo de párrafos) para hacer que un mensaje de phishing o un sitio web de </w:t>
      </w:r>
      <w:r w:rsidRPr="00780573">
        <w:rPr>
          <w:color w:val="00B0F0"/>
          <w:lang w:val="es-DO"/>
        </w:rPr>
        <w:t xml:space="preserve">pharming </w:t>
      </w:r>
      <w:r w:rsidRPr="008D42ED">
        <w:rPr>
          <w:lang w:val="es-DO"/>
        </w:rPr>
        <w:t>sea una falsificación visualmente convincente.</w:t>
      </w:r>
    </w:p>
    <w:p w14:paraId="2C6BAF97" w14:textId="77777777" w:rsidR="0081003D" w:rsidRDefault="0081003D" w:rsidP="0081003D">
      <w:pPr>
        <w:rPr>
          <w:lang w:val="es-DO"/>
        </w:rPr>
      </w:pPr>
    </w:p>
    <w:p w14:paraId="3A3BFC63" w14:textId="77777777" w:rsidR="0081003D" w:rsidRDefault="0081003D" w:rsidP="0081003D">
      <w:pPr>
        <w:spacing w:after="0"/>
        <w:ind w:left="720"/>
        <w:jc w:val="both"/>
        <w:rPr>
          <w:lang w:val="es-DO"/>
        </w:rPr>
      </w:pPr>
      <w:r w:rsidRPr="008D42ED">
        <w:rPr>
          <w:lang w:val="es-DO"/>
        </w:rPr>
        <w:t xml:space="preserve">La </w:t>
      </w:r>
      <w:r w:rsidRPr="005E6339">
        <w:rPr>
          <w:color w:val="00B0F0"/>
          <w:lang w:val="es-DO"/>
        </w:rPr>
        <w:t xml:space="preserve">malinformación </w:t>
      </w:r>
      <w:r w:rsidRPr="008D42ED">
        <w:rPr>
          <w:lang w:val="es-DO"/>
        </w:rPr>
        <w:t>hace referencia a repetir afirmaciones o rumores falsos sin la intención de engañar</w:t>
      </w:r>
      <w:r>
        <w:rPr>
          <w:lang w:val="es-DO"/>
        </w:rPr>
        <w:t xml:space="preserve"> (No Intencionada)</w:t>
      </w:r>
      <w:r w:rsidRPr="008D42ED">
        <w:rPr>
          <w:lang w:val="es-DO"/>
        </w:rPr>
        <w:t>.</w:t>
      </w:r>
    </w:p>
    <w:p w14:paraId="2A4E3536" w14:textId="77777777" w:rsidR="0081003D" w:rsidRDefault="0081003D" w:rsidP="0081003D">
      <w:pPr>
        <w:spacing w:after="0"/>
        <w:ind w:left="720"/>
        <w:jc w:val="both"/>
        <w:rPr>
          <w:lang w:val="es-DO"/>
        </w:rPr>
      </w:pPr>
      <w:r w:rsidRPr="008D42ED">
        <w:rPr>
          <w:lang w:val="es-DO"/>
        </w:rPr>
        <w:t xml:space="preserve">La </w:t>
      </w:r>
      <w:r w:rsidRPr="005E6339">
        <w:rPr>
          <w:color w:val="00B0F0"/>
          <w:lang w:val="es-DO"/>
        </w:rPr>
        <w:t>desinformación</w:t>
      </w:r>
      <w:r w:rsidRPr="008D42ED">
        <w:rPr>
          <w:lang w:val="es-DO"/>
        </w:rPr>
        <w:t xml:space="preserve"> hace referencia a una motivación intencional para engañar</w:t>
      </w:r>
    </w:p>
    <w:p w14:paraId="155C2AE4" w14:textId="77777777" w:rsidR="0081003D" w:rsidRPr="007E557C" w:rsidRDefault="0081003D" w:rsidP="0081003D">
      <w:pPr>
        <w:rPr>
          <w:lang w:val="es-DO"/>
        </w:rPr>
      </w:pPr>
    </w:p>
    <w:p w14:paraId="0BE6313E" w14:textId="77777777" w:rsidR="0081003D" w:rsidRDefault="0081003D" w:rsidP="0081003D">
      <w:pPr>
        <w:rPr>
          <w:lang w:val="es-DO"/>
        </w:rPr>
      </w:pPr>
    </w:p>
    <w:p w14:paraId="18FBC4C8" w14:textId="77777777" w:rsidR="0081003D" w:rsidRPr="006308BA" w:rsidRDefault="0081003D" w:rsidP="0081003D">
      <w:pPr>
        <w:jc w:val="both"/>
        <w:rPr>
          <w:b/>
          <w:bCs/>
          <w:u w:val="single"/>
          <w:lang w:val="es-DO"/>
        </w:rPr>
      </w:pPr>
      <w:r w:rsidRPr="006308BA">
        <w:rPr>
          <w:b/>
          <w:bCs/>
          <w:u w:val="single"/>
          <w:lang w:val="es-DO"/>
        </w:rPr>
        <w:t>Watering hole attack</w:t>
      </w:r>
    </w:p>
    <w:p w14:paraId="0DB8FB69" w14:textId="77777777" w:rsidR="0081003D" w:rsidRPr="009356D4" w:rsidRDefault="0081003D" w:rsidP="0081003D">
      <w:pPr>
        <w:jc w:val="both"/>
        <w:rPr>
          <w:lang w:val="es-DO"/>
        </w:rPr>
      </w:pPr>
      <w:r>
        <w:rPr>
          <w:lang w:val="es-DO"/>
        </w:rPr>
        <w:t>E</w:t>
      </w:r>
      <w:r w:rsidRPr="009356D4">
        <w:rPr>
          <w:lang w:val="es-DO"/>
        </w:rPr>
        <w:t xml:space="preserve">s una estrategia sofisticada de ciberataque dirigido a </w:t>
      </w:r>
      <w:r w:rsidRPr="000B580D">
        <w:rPr>
          <w:color w:val="FF0000"/>
          <w:lang w:val="es-DO"/>
        </w:rPr>
        <w:t>organizaciones específicas</w:t>
      </w:r>
      <w:r w:rsidRPr="009356D4">
        <w:rPr>
          <w:lang w:val="es-DO"/>
        </w:rPr>
        <w:t xml:space="preserve">. Consiste en infectar con </w:t>
      </w:r>
      <w:r w:rsidRPr="009356D4">
        <w:rPr>
          <w:color w:val="00B0F0"/>
          <w:lang w:val="es-DO"/>
        </w:rPr>
        <w:t xml:space="preserve">malware </w:t>
      </w:r>
      <w:r w:rsidRPr="009356D4">
        <w:rPr>
          <w:lang w:val="es-DO"/>
        </w:rPr>
        <w:t xml:space="preserve">sitios </w:t>
      </w:r>
      <w:r w:rsidRPr="000B580D">
        <w:rPr>
          <w:color w:val="00B050"/>
          <w:lang w:val="es-DO"/>
        </w:rPr>
        <w:t xml:space="preserve">web legítimos y de confianza </w:t>
      </w:r>
      <w:r w:rsidRPr="009356D4">
        <w:rPr>
          <w:lang w:val="es-DO"/>
        </w:rPr>
        <w:t>que son frecuentados regularmente por los empleados del objetivo.</w:t>
      </w:r>
    </w:p>
    <w:p w14:paraId="0C919AF4" w14:textId="77777777" w:rsidR="0081003D" w:rsidRPr="007E557C" w:rsidRDefault="0081003D" w:rsidP="0081003D">
      <w:pPr>
        <w:jc w:val="both"/>
        <w:rPr>
          <w:lang w:val="es-DO"/>
        </w:rPr>
      </w:pPr>
      <w:r w:rsidRPr="009356D4">
        <w:rPr>
          <w:lang w:val="es-DO"/>
        </w:rPr>
        <w:t xml:space="preserve">El </w:t>
      </w:r>
      <w:r w:rsidRPr="007614B0">
        <w:rPr>
          <w:color w:val="FF0000"/>
          <w:lang w:val="es-DO"/>
        </w:rPr>
        <w:t xml:space="preserve">atacante </w:t>
      </w:r>
      <w:r w:rsidRPr="009356D4">
        <w:rPr>
          <w:lang w:val="es-DO"/>
        </w:rPr>
        <w:t>primero estudia los hábi</w:t>
      </w:r>
      <w:r>
        <w:rPr>
          <w:lang w:val="es-DO"/>
        </w:rPr>
        <w:t>t</w:t>
      </w:r>
      <w:r w:rsidRPr="009356D4">
        <w:rPr>
          <w:lang w:val="es-DO"/>
        </w:rPr>
        <w:t>os de navegación de las potenciales víctimas para identificar los sitios web que visitan con frecuencia. Luego, inyecta código malicioso en esos sitios web, aprovechando vulnerabilidades conocidas o incluso cero-day</w:t>
      </w:r>
    </w:p>
    <w:p w14:paraId="04E3B699" w14:textId="77777777" w:rsidR="00E0217E" w:rsidRPr="00D67BB4" w:rsidRDefault="00E0217E" w:rsidP="00E0217E">
      <w:pPr>
        <w:rPr>
          <w:lang w:val="es-DO"/>
        </w:rPr>
      </w:pPr>
    </w:p>
    <w:p w14:paraId="641D2276" w14:textId="77777777" w:rsidR="00E0217E" w:rsidRPr="00E0217E" w:rsidRDefault="00E0217E" w:rsidP="00E0217E">
      <w:pPr>
        <w:rPr>
          <w:lang w:val="es-DO"/>
        </w:rPr>
      </w:pPr>
    </w:p>
    <w:sectPr w:rsidR="00E0217E" w:rsidRPr="00E0217E" w:rsidSect="00E62CE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746CD"/>
    <w:multiLevelType w:val="hybridMultilevel"/>
    <w:tmpl w:val="B518D39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5E81EB5"/>
    <w:multiLevelType w:val="hybridMultilevel"/>
    <w:tmpl w:val="8EFE51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1794518"/>
    <w:multiLevelType w:val="hybridMultilevel"/>
    <w:tmpl w:val="BB8A28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48418F9"/>
    <w:multiLevelType w:val="hybridMultilevel"/>
    <w:tmpl w:val="971CB1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62A530F"/>
    <w:multiLevelType w:val="hybridMultilevel"/>
    <w:tmpl w:val="6A2EC3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A3866C4"/>
    <w:multiLevelType w:val="hybridMultilevel"/>
    <w:tmpl w:val="8F623B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B0B12BE"/>
    <w:multiLevelType w:val="hybridMultilevel"/>
    <w:tmpl w:val="64FA42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EA371AB"/>
    <w:multiLevelType w:val="hybridMultilevel"/>
    <w:tmpl w:val="0874BCB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9D93C88"/>
    <w:multiLevelType w:val="hybridMultilevel"/>
    <w:tmpl w:val="FCAE2C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0FD03F4"/>
    <w:multiLevelType w:val="hybridMultilevel"/>
    <w:tmpl w:val="D2D02E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60640459">
    <w:abstractNumId w:val="9"/>
  </w:num>
  <w:num w:numId="2" w16cid:durableId="90318110">
    <w:abstractNumId w:val="4"/>
  </w:num>
  <w:num w:numId="3" w16cid:durableId="13390210">
    <w:abstractNumId w:val="5"/>
  </w:num>
  <w:num w:numId="4" w16cid:durableId="1509061273">
    <w:abstractNumId w:val="1"/>
  </w:num>
  <w:num w:numId="5" w16cid:durableId="1841311313">
    <w:abstractNumId w:val="3"/>
  </w:num>
  <w:num w:numId="6" w16cid:durableId="502167380">
    <w:abstractNumId w:val="7"/>
  </w:num>
  <w:num w:numId="7" w16cid:durableId="1983271072">
    <w:abstractNumId w:val="8"/>
  </w:num>
  <w:num w:numId="8" w16cid:durableId="1272587423">
    <w:abstractNumId w:val="2"/>
  </w:num>
  <w:num w:numId="9" w16cid:durableId="1467550179">
    <w:abstractNumId w:val="0"/>
  </w:num>
  <w:num w:numId="10" w16cid:durableId="99118279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76A"/>
    <w:rsid w:val="00015C70"/>
    <w:rsid w:val="00041D4F"/>
    <w:rsid w:val="000960DC"/>
    <w:rsid w:val="00117074"/>
    <w:rsid w:val="00120335"/>
    <w:rsid w:val="00140253"/>
    <w:rsid w:val="001609E2"/>
    <w:rsid w:val="001679D3"/>
    <w:rsid w:val="00180A6D"/>
    <w:rsid w:val="001B3006"/>
    <w:rsid w:val="00225198"/>
    <w:rsid w:val="00270773"/>
    <w:rsid w:val="002768D5"/>
    <w:rsid w:val="002820A1"/>
    <w:rsid w:val="002C34CD"/>
    <w:rsid w:val="002E72CA"/>
    <w:rsid w:val="003304B2"/>
    <w:rsid w:val="00342ABB"/>
    <w:rsid w:val="00383F49"/>
    <w:rsid w:val="003C2E3D"/>
    <w:rsid w:val="003D2221"/>
    <w:rsid w:val="003E4276"/>
    <w:rsid w:val="003F7303"/>
    <w:rsid w:val="00433F22"/>
    <w:rsid w:val="004363FA"/>
    <w:rsid w:val="00534696"/>
    <w:rsid w:val="00545073"/>
    <w:rsid w:val="00557EED"/>
    <w:rsid w:val="005C3A1E"/>
    <w:rsid w:val="005E2740"/>
    <w:rsid w:val="00665903"/>
    <w:rsid w:val="00726367"/>
    <w:rsid w:val="00727DBC"/>
    <w:rsid w:val="007430AD"/>
    <w:rsid w:val="0077435C"/>
    <w:rsid w:val="00794878"/>
    <w:rsid w:val="007E0356"/>
    <w:rsid w:val="00802238"/>
    <w:rsid w:val="0081003D"/>
    <w:rsid w:val="008B5B03"/>
    <w:rsid w:val="008C46A5"/>
    <w:rsid w:val="00944EE6"/>
    <w:rsid w:val="00960E9D"/>
    <w:rsid w:val="009B6B0F"/>
    <w:rsid w:val="009C3E8C"/>
    <w:rsid w:val="00A121A0"/>
    <w:rsid w:val="00A50208"/>
    <w:rsid w:val="00A55447"/>
    <w:rsid w:val="00A6528A"/>
    <w:rsid w:val="00A84276"/>
    <w:rsid w:val="00A86CE8"/>
    <w:rsid w:val="00AA0D68"/>
    <w:rsid w:val="00AC1CF7"/>
    <w:rsid w:val="00AC21BA"/>
    <w:rsid w:val="00AE32F0"/>
    <w:rsid w:val="00B1785D"/>
    <w:rsid w:val="00B17EC6"/>
    <w:rsid w:val="00C052BA"/>
    <w:rsid w:val="00C17071"/>
    <w:rsid w:val="00C21866"/>
    <w:rsid w:val="00C25B80"/>
    <w:rsid w:val="00C74035"/>
    <w:rsid w:val="00C75A42"/>
    <w:rsid w:val="00C9569E"/>
    <w:rsid w:val="00CB234B"/>
    <w:rsid w:val="00CE0814"/>
    <w:rsid w:val="00CF0BE1"/>
    <w:rsid w:val="00D218B3"/>
    <w:rsid w:val="00D44E16"/>
    <w:rsid w:val="00D671A4"/>
    <w:rsid w:val="00D80A11"/>
    <w:rsid w:val="00E0217E"/>
    <w:rsid w:val="00E27F5C"/>
    <w:rsid w:val="00E62CED"/>
    <w:rsid w:val="00E8261E"/>
    <w:rsid w:val="00EA6421"/>
    <w:rsid w:val="00F3051F"/>
    <w:rsid w:val="00F336F7"/>
    <w:rsid w:val="00F53BA5"/>
    <w:rsid w:val="00F802D3"/>
    <w:rsid w:val="00F9676A"/>
    <w:rsid w:val="00FC77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2BFBA"/>
  <w15:chartTrackingRefBased/>
  <w15:docId w15:val="{C204373F-E5ED-43D1-B895-121D1A34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2CED"/>
  </w:style>
  <w:style w:type="paragraph" w:styleId="Ttulo1">
    <w:name w:val="heading 1"/>
    <w:basedOn w:val="Normal"/>
    <w:next w:val="Normal"/>
    <w:link w:val="Ttulo1Car"/>
    <w:uiPriority w:val="9"/>
    <w:qFormat/>
    <w:rsid w:val="00F967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F967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F9676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F9676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F9676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F9676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9676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9676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9676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9676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F9676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F9676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F9676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F9676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F9676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9676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9676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9676A"/>
    <w:rPr>
      <w:rFonts w:eastAsiaTheme="majorEastAsia" w:cstheme="majorBidi"/>
      <w:color w:val="272727" w:themeColor="text1" w:themeTint="D8"/>
    </w:rPr>
  </w:style>
  <w:style w:type="paragraph" w:styleId="Ttulo">
    <w:name w:val="Title"/>
    <w:basedOn w:val="Normal"/>
    <w:next w:val="Normal"/>
    <w:link w:val="TtuloCar"/>
    <w:uiPriority w:val="10"/>
    <w:qFormat/>
    <w:rsid w:val="00F967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9676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9676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9676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9676A"/>
    <w:pPr>
      <w:spacing w:before="160"/>
      <w:jc w:val="center"/>
    </w:pPr>
    <w:rPr>
      <w:i/>
      <w:iCs/>
      <w:color w:val="404040" w:themeColor="text1" w:themeTint="BF"/>
    </w:rPr>
  </w:style>
  <w:style w:type="character" w:customStyle="1" w:styleId="CitaCar">
    <w:name w:val="Cita Car"/>
    <w:basedOn w:val="Fuentedeprrafopredeter"/>
    <w:link w:val="Cita"/>
    <w:uiPriority w:val="29"/>
    <w:rsid w:val="00F9676A"/>
    <w:rPr>
      <w:i/>
      <w:iCs/>
      <w:color w:val="404040" w:themeColor="text1" w:themeTint="BF"/>
    </w:rPr>
  </w:style>
  <w:style w:type="paragraph" w:styleId="Prrafodelista">
    <w:name w:val="List Paragraph"/>
    <w:basedOn w:val="Normal"/>
    <w:uiPriority w:val="34"/>
    <w:qFormat/>
    <w:rsid w:val="00F9676A"/>
    <w:pPr>
      <w:ind w:left="720"/>
      <w:contextualSpacing/>
    </w:pPr>
  </w:style>
  <w:style w:type="character" w:styleId="nfasisintenso">
    <w:name w:val="Intense Emphasis"/>
    <w:basedOn w:val="Fuentedeprrafopredeter"/>
    <w:uiPriority w:val="21"/>
    <w:qFormat/>
    <w:rsid w:val="00F9676A"/>
    <w:rPr>
      <w:i/>
      <w:iCs/>
      <w:color w:val="2F5496" w:themeColor="accent1" w:themeShade="BF"/>
    </w:rPr>
  </w:style>
  <w:style w:type="paragraph" w:styleId="Citadestacada">
    <w:name w:val="Intense Quote"/>
    <w:basedOn w:val="Normal"/>
    <w:next w:val="Normal"/>
    <w:link w:val="CitadestacadaCar"/>
    <w:uiPriority w:val="30"/>
    <w:qFormat/>
    <w:rsid w:val="00F967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9676A"/>
    <w:rPr>
      <w:i/>
      <w:iCs/>
      <w:color w:val="2F5496" w:themeColor="accent1" w:themeShade="BF"/>
    </w:rPr>
  </w:style>
  <w:style w:type="character" w:styleId="Referenciaintensa">
    <w:name w:val="Intense Reference"/>
    <w:basedOn w:val="Fuentedeprrafopredeter"/>
    <w:uiPriority w:val="32"/>
    <w:qFormat/>
    <w:rsid w:val="00F9676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B9F55A-F0E1-4F20-B9DA-869FAC9A1A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440</TotalTime>
  <Pages>8</Pages>
  <Words>2320</Words>
  <Characters>12765</Characters>
  <Application>Microsoft Office Word</Application>
  <DocSecurity>0</DocSecurity>
  <Lines>106</Lines>
  <Paragraphs>30</Paragraphs>
  <ScaleCrop>false</ScaleCrop>
  <Company/>
  <LinksUpToDate>false</LinksUpToDate>
  <CharactersWithSpaces>15055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Randel ysandro M.B</dc:creator>
  <cp:keywords/>
  <dc:description/>
  <cp:lastModifiedBy>Ransel Ysandro Melenciano Bretón</cp:lastModifiedBy>
  <cp:revision>73</cp:revision>
  <dcterms:created xsi:type="dcterms:W3CDTF">2024-06-19T14:34:00Z</dcterms:created>
  <dcterms:modified xsi:type="dcterms:W3CDTF">2025-12-09T15:14:00Z</dcterms:modified>
</cp:coreProperties>
</file>