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Two-Day</w:t>
      </w:r>
      <w:r>
        <w:t xml:space="preserve"> </w:t>
      </w:r>
      <w:r>
        <w:t xml:space="preserve">Dyadic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Workshop</w:t>
      </w:r>
      <w:r>
        <w:t xml:space="preserve"> </w:t>
      </w:r>
      <w:r>
        <w:t xml:space="preserve">Schedule</w:t>
      </w:r>
    </w:p>
    <w:p>
      <w:pPr>
        <w:pStyle w:val="Heading1"/>
      </w:pPr>
      <w:bookmarkStart w:id="21" w:name="workshop-schedule"/>
      <w:bookmarkEnd w:id="21"/>
      <w:r>
        <w:t xml:space="preserve">Workshop Schedule</w:t>
      </w:r>
    </w:p>
    <w:p>
      <w:pPr>
        <w:pStyle w:val="Heading2"/>
      </w:pPr>
      <w:bookmarkStart w:id="22" w:name="january-2017"/>
      <w:bookmarkEnd w:id="22"/>
      <w:r>
        <w:t xml:space="preserve">January, 2017</w:t>
      </w:r>
    </w:p>
    <w:p>
      <w:pPr>
        <w:pStyle w:val="Heading2"/>
      </w:pPr>
      <w:bookmarkStart w:id="23" w:name="instructor-randi-l.-garcia"/>
      <w:bookmarkEnd w:id="23"/>
      <w:r>
        <w:t xml:space="preserve">Instructor: Randi L. Garcia</w:t>
      </w:r>
    </w:p>
    <w:p>
      <w:pPr>
        <w:pStyle w:val="Heading3"/>
      </w:pPr>
      <w:bookmarkStart w:id="24" w:name="day-1-definitions-restructuring-and-the-actor-partner-interdependence-model"/>
      <w:bookmarkEnd w:id="24"/>
      <w:r>
        <w:t xml:space="preserve">Day 1: Definitions, Restructuring, and The Actor-Partner Interdependence Model</w:t>
      </w:r>
    </w:p>
    <w:p>
      <w:pPr>
        <w:pStyle w:val="Compact"/>
        <w:numPr>
          <w:numId w:val="1001"/>
          <w:ilvl w:val="0"/>
        </w:numPr>
      </w:pPr>
      <w:r>
        <w:t xml:space="preserve">Lecture and Lab 9-12 and 1:00-4:00</w:t>
      </w:r>
    </w:p>
    <w:p>
      <w:pPr>
        <w:pStyle w:val="Compact"/>
        <w:numPr>
          <w:numId w:val="1001"/>
          <w:ilvl w:val="0"/>
        </w:numPr>
      </w:pPr>
      <w:r>
        <w:t xml:space="preserve">Definitions</w:t>
      </w:r>
    </w:p>
    <w:p>
      <w:pPr>
        <w:pStyle w:val="Compact"/>
        <w:numPr>
          <w:numId w:val="1001"/>
          <w:ilvl w:val="0"/>
        </w:numPr>
      </w:pPr>
      <w:r>
        <w:t xml:space="preserve">Introduction to the Acitelli Dataset, Data Structures, and Restructuring</w:t>
      </w:r>
    </w:p>
    <w:p>
      <w:pPr>
        <w:pStyle w:val="Compact"/>
        <w:numPr>
          <w:numId w:val="1001"/>
          <w:ilvl w:val="0"/>
        </w:numPr>
      </w:pPr>
      <w:r>
        <w:t xml:space="preserve">Nonindependence</w:t>
      </w:r>
    </w:p>
    <w:p>
      <w:pPr>
        <w:pStyle w:val="Compact"/>
        <w:numPr>
          <w:numId w:val="1001"/>
          <w:ilvl w:val="0"/>
        </w:numPr>
      </w:pPr>
      <w:r>
        <w:t xml:space="preserve">Multilevel modeling for dyadic data</w:t>
      </w:r>
    </w:p>
    <w:p>
      <w:pPr>
        <w:pStyle w:val="BlockText"/>
      </w:pPr>
      <w:r>
        <w:t xml:space="preserve">Lunch 12:00 PM tp 1:00 PM</w:t>
      </w:r>
    </w:p>
    <w:p>
      <w:pPr>
        <w:pStyle w:val="Compact"/>
        <w:numPr>
          <w:numId w:val="1002"/>
          <w:ilvl w:val="0"/>
        </w:numPr>
      </w:pPr>
      <w:r>
        <w:t xml:space="preserve">Introduction to the APIM</w:t>
      </w:r>
    </w:p>
    <w:p>
      <w:pPr>
        <w:pStyle w:val="Compact"/>
        <w:numPr>
          <w:numId w:val="1003"/>
          <w:ilvl w:val="1"/>
        </w:numPr>
      </w:pPr>
      <w:r>
        <w:t xml:space="preserve">Indistinguishable Dyads</w:t>
      </w:r>
    </w:p>
    <w:p>
      <w:pPr>
        <w:pStyle w:val="Compact"/>
        <w:numPr>
          <w:numId w:val="1003"/>
          <w:ilvl w:val="1"/>
        </w:numPr>
      </w:pPr>
      <w:r>
        <w:t xml:space="preserve">Distinguishable Dyads</w:t>
      </w:r>
    </w:p>
    <w:p>
      <w:pPr>
        <w:pStyle w:val="Compact"/>
        <w:numPr>
          <w:numId w:val="1003"/>
          <w:ilvl w:val="1"/>
        </w:numPr>
      </w:pPr>
      <w:r>
        <w:t xml:space="preserve">Test of Distinguishability</w:t>
      </w:r>
    </w:p>
    <w:p>
      <w:pPr>
        <w:pStyle w:val="Compact"/>
        <w:numPr>
          <w:numId w:val="1002"/>
          <w:ilvl w:val="0"/>
        </w:numPr>
      </w:pPr>
      <w:r>
        <w:t xml:space="preserve">Binary Outcomes in the APIM</w:t>
      </w:r>
    </w:p>
    <w:p>
      <w:pPr>
        <w:pStyle w:val="Compact"/>
        <w:numPr>
          <w:numId w:val="1004"/>
          <w:ilvl w:val="1"/>
        </w:numPr>
      </w:pPr>
      <w:r>
        <w:t xml:space="preserve">Using Generalized Mixed Modeling</w:t>
      </w:r>
    </w:p>
    <w:p>
      <w:pPr>
        <w:pStyle w:val="Compact"/>
        <w:numPr>
          <w:numId w:val="1004"/>
          <w:ilvl w:val="1"/>
        </w:numPr>
      </w:pPr>
      <w:r>
        <w:t xml:space="preserve">Using Generalized Estimating Equations</w:t>
      </w:r>
    </w:p>
    <w:p>
      <w:pPr>
        <w:pStyle w:val="Compact"/>
        <w:numPr>
          <w:numId w:val="1002"/>
          <w:ilvl w:val="0"/>
        </w:numPr>
      </w:pPr>
      <w:r>
        <w:t xml:space="preserve">Late Afternoon Session 4:00-5:00</w:t>
      </w:r>
    </w:p>
    <w:p>
      <w:pPr>
        <w:pStyle w:val="Compact"/>
        <w:numPr>
          <w:numId w:val="1002"/>
          <w:ilvl w:val="0"/>
        </w:numPr>
      </w:pPr>
      <w:r>
        <w:t xml:space="preserve">Homework (optional)</w:t>
      </w:r>
    </w:p>
    <w:p>
      <w:pPr>
        <w:pStyle w:val="Compact"/>
        <w:numPr>
          <w:numId w:val="1002"/>
          <w:ilvl w:val="0"/>
        </w:numPr>
      </w:pPr>
      <w:r>
        <w:t xml:space="preserve">Restructure, Wok on Own Data, Individual Meetings</w:t>
      </w:r>
    </w:p>
    <w:p>
      <w:pPr>
        <w:pStyle w:val="Heading3"/>
      </w:pPr>
      <w:bookmarkStart w:id="25" w:name="day-2-moderation-mediation-and-over-time-models"/>
      <w:bookmarkEnd w:id="25"/>
      <w:r>
        <w:t xml:space="preserve">Day 2: Moderation, Mediation, and Over-time Models</w:t>
      </w:r>
    </w:p>
    <w:p>
      <w:pPr>
        <w:pStyle w:val="Compact"/>
        <w:numPr>
          <w:numId w:val="1005"/>
          <w:ilvl w:val="0"/>
        </w:numPr>
      </w:pPr>
      <w:r>
        <w:t xml:space="preserve">Lecture and Lab 9-12 and 1:00-4:00</w:t>
      </w:r>
    </w:p>
    <w:p>
      <w:pPr>
        <w:pStyle w:val="Compact"/>
        <w:numPr>
          <w:numId w:val="1005"/>
          <w:ilvl w:val="0"/>
        </w:numPr>
      </w:pPr>
      <w:r>
        <w:t xml:space="preserve">Moderation in the APIM</w:t>
      </w:r>
    </w:p>
    <w:p>
      <w:pPr>
        <w:pStyle w:val="Compact"/>
        <w:numPr>
          <w:numId w:val="1005"/>
          <w:ilvl w:val="0"/>
        </w:numPr>
      </w:pPr>
      <w:r>
        <w:t xml:space="preserve">Mediation in the APIM</w:t>
      </w:r>
    </w:p>
    <w:p>
      <w:pPr>
        <w:pStyle w:val="BlockText"/>
      </w:pPr>
      <w:r>
        <w:t xml:space="preserve">Lunch 12:00 PM tp 1:00 PM</w:t>
      </w:r>
    </w:p>
    <w:p>
      <w:pPr>
        <w:pStyle w:val="Compact"/>
        <w:numPr>
          <w:numId w:val="1006"/>
          <w:ilvl w:val="0"/>
        </w:numPr>
      </w:pPr>
      <w:r>
        <w:t xml:space="preserve">Growth Curve Models</w:t>
      </w:r>
    </w:p>
    <w:p>
      <w:pPr>
        <w:pStyle w:val="Compact"/>
        <w:numPr>
          <w:numId w:val="1007"/>
          <w:ilvl w:val="1"/>
        </w:numPr>
      </w:pPr>
      <w:r>
        <w:t xml:space="preserve">Individual Growth Curve</w:t>
      </w:r>
    </w:p>
    <w:p>
      <w:pPr>
        <w:pStyle w:val="Compact"/>
        <w:numPr>
          <w:numId w:val="1007"/>
          <w:ilvl w:val="1"/>
        </w:numPr>
      </w:pPr>
      <w:r>
        <w:t xml:space="preserve">Dyadic Growth Curves</w:t>
      </w:r>
    </w:p>
    <w:p>
      <w:pPr>
        <w:pStyle w:val="Compact"/>
        <w:numPr>
          <w:numId w:val="1006"/>
          <w:ilvl w:val="0"/>
        </w:numPr>
      </w:pPr>
      <w:r>
        <w:t xml:space="preserve">Stability-Influence Model</w:t>
      </w:r>
    </w:p>
    <w:p>
      <w:pPr>
        <w:pStyle w:val="Compact"/>
        <w:numPr>
          <w:numId w:val="1006"/>
          <w:ilvl w:val="0"/>
        </w:numPr>
      </w:pPr>
      <w:r>
        <w:t xml:space="preserve">Late Afternoon Session 4:00-5:00</w:t>
      </w:r>
    </w:p>
    <w:p>
      <w:pPr>
        <w:pStyle w:val="Compact"/>
        <w:numPr>
          <w:numId w:val="1006"/>
          <w:ilvl w:val="0"/>
        </w:numPr>
      </w:pPr>
      <w:r>
        <w:t xml:space="preserve">Homework (optional)</w:t>
      </w:r>
    </w:p>
    <w:p>
      <w:pPr>
        <w:pStyle w:val="Compact"/>
        <w:numPr>
          <w:numId w:val="1006"/>
          <w:ilvl w:val="0"/>
        </w:numPr>
      </w:pPr>
      <w:r>
        <w:t xml:space="preserve">Wok on Own Data, Individual Meetings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df9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1ec7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Two-Day Dyadic Data Analysis Workshop Schedule</dc:title>
  <dc:creator/>
</cp:coreProperties>
</file>