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F2D93" w:rsidR="000324BB" w:rsidP="00E00DF6" w:rsidRDefault="003B7411" w14:paraId="6F2C5F65" w14:textId="6B779F90">
      <w:pPr>
        <w:pStyle w:val="Heading1"/>
        <w:jc w:val="center"/>
        <w:rPr>
          <w:rFonts w:ascii="Calibri" w:hAnsi="Calibri" w:cs="Calibri"/>
          <w:b/>
          <w:bCs/>
          <w:sz w:val="32"/>
          <w:szCs w:val="32"/>
          <w:lang w:val="en-US"/>
        </w:rPr>
      </w:pPr>
      <w:proofErr w:type="spellStart"/>
      <w:r>
        <w:rPr>
          <w:lang w:val="en-US"/>
        </w:rPr>
        <w:t>Hungrary</w:t>
      </w:r>
      <w:proofErr w:type="spellEnd"/>
      <w:r w:rsidRPr="4214B5AD" w:rsidR="6C7FCD34">
        <w:rPr>
          <w:lang w:val="en-US"/>
        </w:rPr>
        <w:t xml:space="preserve"> </w:t>
      </w:r>
      <w:r w:rsidRPr="4214B5AD" w:rsidR="79F43637">
        <w:rPr>
          <w:lang w:val="en-US"/>
        </w:rPr>
        <w:t xml:space="preserve">– </w:t>
      </w:r>
      <w:r w:rsidRPr="00E00DF6" w:rsidR="6C7FCD34">
        <w:t>Source</w:t>
      </w:r>
      <w:r w:rsidRPr="4214B5AD" w:rsidR="6C7FCD34">
        <w:rPr>
          <w:lang w:val="en-US"/>
        </w:rPr>
        <w:t xml:space="preserve"> URL Analysis</w:t>
      </w:r>
    </w:p>
    <w:p w:rsidR="001F2D93" w:rsidP="001F2D93" w:rsidRDefault="00517D50" w14:paraId="28103675" w14:textId="6558E47B">
      <w:r>
        <w:rPr>
          <w:rFonts w:ascii="Calibri" w:hAnsi="Calibri" w:cs="Calibri"/>
          <w:b/>
          <w:bCs/>
        </w:rPr>
        <w:t>Source</w:t>
      </w:r>
      <w:r w:rsidRPr="647C809D" w:rsidR="003E7471">
        <w:rPr>
          <w:rFonts w:ascii="Calibri" w:hAnsi="Calibri" w:cs="Calibri"/>
          <w:b/>
          <w:bCs/>
        </w:rPr>
        <w:t xml:space="preserve"> </w:t>
      </w:r>
      <w:r w:rsidRPr="647C809D" w:rsidR="001F2D93">
        <w:rPr>
          <w:rFonts w:ascii="Calibri" w:hAnsi="Calibri" w:cs="Calibri"/>
          <w:b/>
          <w:bCs/>
        </w:rPr>
        <w:t>URL</w:t>
      </w:r>
      <w:r w:rsidRPr="647C809D" w:rsidR="001F2D93">
        <w:rPr>
          <w:rFonts w:ascii="Calibri" w:hAnsi="Calibri" w:cs="Calibri"/>
        </w:rPr>
        <w:t xml:space="preserve">: </w:t>
      </w:r>
      <w:hyperlink w:history="1" r:id="rId5">
        <w:r w:rsidRPr="000150FB" w:rsidR="003B7411">
          <w:rPr>
            <w:rStyle w:val="Hyperlink"/>
          </w:rPr>
          <w:t>https://magyarkozlony.hu/</w:t>
        </w:r>
      </w:hyperlink>
    </w:p>
    <w:p w:rsidR="003B7411" w:rsidP="003B7411" w:rsidRDefault="003B7411" w14:paraId="460BA92E" w14:textId="28C2884F" w14:noSpellErr="1">
      <w:pPr>
        <w:jc w:val="both"/>
        <w:rPr>
          <w:rFonts w:ascii="Calibri" w:hAnsi="Calibri" w:cs="Calibri"/>
        </w:rPr>
      </w:pPr>
      <w:r w:rsidRPr="1ABEAA27" w:rsidR="003B7411">
        <w:rPr>
          <w:rFonts w:ascii="Calibri" w:hAnsi="Calibri" w:cs="Calibri"/>
        </w:rPr>
        <w:t>F</w:t>
      </w:r>
      <w:r w:rsidRPr="1ABEAA27" w:rsidR="003B7411">
        <w:rPr>
          <w:rFonts w:ascii="Calibri" w:hAnsi="Calibri" w:cs="Calibri"/>
        </w:rPr>
        <w:t>or ease of reading, all examples appearing in screenshots or metadata references have been translated into English.</w:t>
      </w:r>
    </w:p>
    <w:p w:rsidR="22599F72" w:rsidP="1ABEAA27" w:rsidRDefault="22599F72" w14:paraId="08360617" w14:textId="22C48D8D">
      <w:pPr>
        <w:jc w:val="both"/>
        <w:rPr>
          <w:rFonts w:ascii="Calibri" w:hAnsi="Calibri" w:cs="Calibri"/>
        </w:rPr>
      </w:pPr>
      <w:r w:rsidRPr="2972BF65" w:rsidR="22599F72">
        <w:rPr>
          <w:rFonts w:ascii="Calibri" w:hAnsi="Calibri" w:cs="Calibri"/>
          <w:color w:val="FF0000"/>
        </w:rPr>
        <w:t xml:space="preserve">For KLI: Can you please confirm if this </w:t>
      </w:r>
      <w:r w:rsidRPr="2972BF65" w:rsidR="22599F72">
        <w:rPr>
          <w:rFonts w:ascii="Calibri" w:hAnsi="Calibri" w:cs="Calibri"/>
          <w:color w:val="FF0000"/>
        </w:rPr>
        <w:t>is</w:t>
      </w:r>
      <w:r w:rsidRPr="2972BF65" w:rsidR="22599F72">
        <w:rPr>
          <w:rFonts w:ascii="Calibri" w:hAnsi="Calibri" w:cs="Calibri"/>
          <w:color w:val="FF0000"/>
        </w:rPr>
        <w:t xml:space="preserve"> okay?</w:t>
      </w:r>
    </w:p>
    <w:p w:rsidR="3FDAF56C" w:rsidP="2972BF65" w:rsidRDefault="3FDAF56C" w14:paraId="44CF5521" w14:textId="796720DA">
      <w:pPr>
        <w:jc w:val="both"/>
        <w:rPr>
          <w:rFonts w:ascii="Calibri" w:hAnsi="Calibri" w:cs="Calibri"/>
          <w:color w:val="FF0000"/>
          <w:highlight w:val="yellow"/>
        </w:rPr>
      </w:pPr>
      <w:r w:rsidRPr="2972BF65" w:rsidR="3FDAF56C">
        <w:rPr>
          <w:rFonts w:ascii="Calibri" w:hAnsi="Calibri" w:cs="Calibri"/>
          <w:color w:val="FF0000"/>
          <w:highlight w:val="yellow"/>
        </w:rPr>
        <w:t>From KLI: Confirmed.</w:t>
      </w:r>
    </w:p>
    <w:p w:rsidR="003B7411" w:rsidP="003B7411" w:rsidRDefault="003B7411" w14:paraId="33756248" w14:textId="0FC56D6D">
      <w:pPr>
        <w:pStyle w:val="Heading2"/>
      </w:pPr>
      <w:r>
        <w:t>Overview</w:t>
      </w:r>
    </w:p>
    <w:p w:rsidR="00D82FFA" w:rsidP="00D82FFA" w:rsidRDefault="003B7411" w14:paraId="36C6CA2C" w14:textId="7460F108">
      <w:pPr>
        <w:ind w:firstLine="720"/>
        <w:jc w:val="both"/>
        <w:rPr>
          <w:rFonts w:ascii="Calibri" w:hAnsi="Calibri" w:cs="Calibri"/>
        </w:rPr>
      </w:pPr>
      <w:r w:rsidRPr="003B7411">
        <w:rPr>
          <w:rFonts w:ascii="Calibri" w:hAnsi="Calibri" w:cs="Calibri"/>
        </w:rPr>
        <w:t xml:space="preserve">Magyar Közlöny </w:t>
      </w:r>
      <w:r>
        <w:rPr>
          <w:rFonts w:ascii="Calibri" w:hAnsi="Calibri" w:cs="Calibri"/>
        </w:rPr>
        <w:t xml:space="preserve">(Hungarian Gazette) </w:t>
      </w:r>
      <w:r w:rsidRPr="003B7411">
        <w:rPr>
          <w:rFonts w:ascii="Calibri" w:hAnsi="Calibri" w:cs="Calibri"/>
        </w:rPr>
        <w:t>is the official journal of Hungary for publishing all national legislation, decrees, regulations, international agreements, and legal instruments</w:t>
      </w:r>
      <w:r>
        <w:rPr>
          <w:rFonts w:ascii="Calibri" w:hAnsi="Calibri" w:cs="Calibri"/>
        </w:rPr>
        <w:t>.</w:t>
      </w:r>
    </w:p>
    <w:p w:rsidR="003B7411" w:rsidP="00D82FFA" w:rsidRDefault="00D36468" w14:paraId="111971BC" w14:textId="521BF652">
      <w:pPr>
        <w:ind w:firstLine="720"/>
        <w:jc w:val="both"/>
        <w:rPr>
          <w:rFonts w:ascii="Calibri" w:hAnsi="Calibri" w:cs="Calibri"/>
        </w:rPr>
      </w:pPr>
      <w:r w:rsidRPr="00D36468">
        <w:rPr>
          <w:rFonts w:ascii="Calibri" w:hAnsi="Calibri" w:cs="Calibri"/>
        </w:rPr>
        <w:t>On its landing page, there is only a basic search field for entering keywords, which often returns irrelevant results</w:t>
      </w:r>
      <w:r>
        <w:rPr>
          <w:rFonts w:ascii="Calibri" w:hAnsi="Calibri" w:cs="Calibri"/>
        </w:rPr>
        <w:t xml:space="preserve">, </w:t>
      </w:r>
      <w:r w:rsidRPr="00D36468">
        <w:rPr>
          <w:rFonts w:ascii="Calibri" w:hAnsi="Calibri" w:cs="Calibri"/>
        </w:rPr>
        <w:t xml:space="preserve">even when using quotation marks for exact matches. An advanced search option is not available for refining or filtering results. Instead, a </w:t>
      </w:r>
      <w:r>
        <w:rPr>
          <w:rFonts w:ascii="Calibri" w:hAnsi="Calibri" w:cs="Calibri"/>
        </w:rPr>
        <w:t>“</w:t>
      </w:r>
      <w:r w:rsidRPr="00D36468">
        <w:rPr>
          <w:rFonts w:ascii="Calibri" w:hAnsi="Calibri" w:cs="Calibri"/>
        </w:rPr>
        <w:t xml:space="preserve">Law </w:t>
      </w:r>
      <w:r>
        <w:rPr>
          <w:rFonts w:ascii="Calibri" w:hAnsi="Calibri" w:cs="Calibri"/>
        </w:rPr>
        <w:t>s</w:t>
      </w:r>
      <w:r w:rsidRPr="00D36468">
        <w:rPr>
          <w:rFonts w:ascii="Calibri" w:hAnsi="Calibri" w:cs="Calibri"/>
        </w:rPr>
        <w:t>earch</w:t>
      </w:r>
      <w:r>
        <w:rPr>
          <w:rFonts w:ascii="Calibri" w:hAnsi="Calibri" w:cs="Calibri"/>
        </w:rPr>
        <w:t>”</w:t>
      </w:r>
      <w:r w:rsidRPr="00D36468">
        <w:rPr>
          <w:rFonts w:ascii="Calibri" w:hAnsi="Calibri" w:cs="Calibri"/>
        </w:rPr>
        <w:t xml:space="preserve"> option is provided</w:t>
      </w:r>
      <w:r>
        <w:rPr>
          <w:rFonts w:ascii="Calibri" w:hAnsi="Calibri" w:cs="Calibri"/>
        </w:rPr>
        <w:t xml:space="preserve"> on the platform</w:t>
      </w:r>
      <w:r w:rsidRPr="00D36468">
        <w:rPr>
          <w:rFonts w:ascii="Calibri" w:hAnsi="Calibri" w:cs="Calibri"/>
        </w:rPr>
        <w:t xml:space="preserve">, which redirects users to the </w:t>
      </w:r>
      <w:hyperlink w:history="1" r:id="rId6">
        <w:r w:rsidRPr="00D94F11">
          <w:rPr>
            <w:rStyle w:val="Hyperlink"/>
            <w:rFonts w:ascii="Calibri" w:hAnsi="Calibri" w:cs="Calibri"/>
          </w:rPr>
          <w:t>national legislation database of Hungary</w:t>
        </w:r>
      </w:hyperlink>
      <w:r w:rsidRPr="00D36468">
        <w:rPr>
          <w:rFonts w:ascii="Calibri" w:hAnsi="Calibri" w:cs="Calibri"/>
        </w:rPr>
        <w:t>. We used this option to extract the relevant legislation</w:t>
      </w:r>
      <w:r>
        <w:rPr>
          <w:rFonts w:ascii="Calibri" w:hAnsi="Calibri" w:cs="Calibri"/>
        </w:rPr>
        <w:t xml:space="preserve"> and its metadata</w:t>
      </w:r>
      <w:r w:rsidRPr="00D36468">
        <w:rPr>
          <w:rFonts w:ascii="Calibri" w:hAnsi="Calibri" w:cs="Calibri"/>
        </w:rPr>
        <w:t>.</w:t>
      </w:r>
    </w:p>
    <w:p w:rsidR="003B7411" w:rsidP="003B7411" w:rsidRDefault="00D36468" w14:paraId="4E5308F5" w14:textId="5134A600">
      <w:pPr>
        <w:jc w:val="both"/>
        <w:rPr>
          <w:rFonts w:ascii="Calibri" w:hAnsi="Calibri" w:cs="Calibri"/>
        </w:rPr>
      </w:pPr>
      <w:r w:rsidRPr="00D36468">
        <w:rPr>
          <w:rFonts w:ascii="Calibri" w:hAnsi="Calibri" w:cs="Calibri"/>
        </w:rPr>
        <w:drawing>
          <wp:inline distT="0" distB="0" distL="0" distR="0" wp14:anchorId="6BD1388C" wp14:editId="555B5714">
            <wp:extent cx="5189220" cy="1961481"/>
            <wp:effectExtent l="0" t="0" r="0" b="1270"/>
            <wp:docPr id="2077191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1348" name="Picture 1" descr="A screenshot of a computer&#10;&#10;AI-generated content may be incorrect."/>
                    <pic:cNvPicPr/>
                  </pic:nvPicPr>
                  <pic:blipFill>
                    <a:blip r:embed="rId7"/>
                    <a:stretch>
                      <a:fillRect/>
                    </a:stretch>
                  </pic:blipFill>
                  <pic:spPr>
                    <a:xfrm>
                      <a:off x="0" y="0"/>
                      <a:ext cx="5201200" cy="1966009"/>
                    </a:xfrm>
                    <a:prstGeom prst="rect">
                      <a:avLst/>
                    </a:prstGeom>
                  </pic:spPr>
                </pic:pic>
              </a:graphicData>
            </a:graphic>
          </wp:inline>
        </w:drawing>
      </w:r>
    </w:p>
    <w:p w:rsidR="00D36468" w:rsidP="00D36468" w:rsidRDefault="00D36468" w14:paraId="1617D8D2" w14:textId="2043FC97">
      <w:pPr>
        <w:pStyle w:val="Heading2"/>
      </w:pPr>
      <w:r>
        <w:t>Extraction of Metadata</w:t>
      </w:r>
    </w:p>
    <w:p w:rsidR="00D36468" w:rsidP="00D82FFA" w:rsidRDefault="00D36468" w14:paraId="3A87EB20" w14:textId="6065BC2B">
      <w:pPr>
        <w:ind w:firstLine="720"/>
        <w:jc w:val="both"/>
        <w:rPr>
          <w:rFonts w:ascii="Calibri" w:hAnsi="Calibri" w:cs="Calibri"/>
        </w:rPr>
      </w:pPr>
      <w:r w:rsidRPr="00D36468">
        <w:rPr>
          <w:rFonts w:ascii="Calibri" w:hAnsi="Calibri" w:cs="Calibri"/>
        </w:rPr>
        <w:t xml:space="preserve">Before initiating </w:t>
      </w:r>
      <w:r w:rsidR="00D94F11">
        <w:rPr>
          <w:rFonts w:ascii="Calibri" w:hAnsi="Calibri" w:cs="Calibri"/>
        </w:rPr>
        <w:t>the</w:t>
      </w:r>
      <w:r w:rsidRPr="00D36468">
        <w:rPr>
          <w:rFonts w:ascii="Calibri" w:hAnsi="Calibri" w:cs="Calibri"/>
        </w:rPr>
        <w:t xml:space="preserve"> search, we first configured the search options to refine the results. Specifically, we ticked the </w:t>
      </w:r>
      <w:r>
        <w:rPr>
          <w:rFonts w:ascii="Calibri" w:hAnsi="Calibri" w:cs="Calibri"/>
        </w:rPr>
        <w:t>boxes</w:t>
      </w:r>
      <w:r w:rsidRPr="00D36468">
        <w:rPr>
          <w:rFonts w:ascii="Calibri" w:hAnsi="Calibri" w:cs="Calibri"/>
        </w:rPr>
        <w:t xml:space="preserve"> “only valid” and “only in the title” to limit the results to currently applicable laws and to ensure keyword matches appeared in the legislation titles.</w:t>
      </w:r>
    </w:p>
    <w:p w:rsidR="00D36468" w:rsidP="00D36468" w:rsidRDefault="00D36468" w14:paraId="7E5AE246" w14:textId="2D5E4138">
      <w:pPr>
        <w:jc w:val="both"/>
        <w:rPr>
          <w:rFonts w:ascii="Calibri" w:hAnsi="Calibri" w:cs="Calibri"/>
        </w:rPr>
      </w:pPr>
      <w:r w:rsidRPr="00D36468">
        <w:rPr>
          <w:rFonts w:ascii="Calibri" w:hAnsi="Calibri" w:cs="Calibri"/>
        </w:rPr>
        <w:drawing>
          <wp:inline distT="0" distB="0" distL="0" distR="0" wp14:anchorId="13F8DFD5" wp14:editId="64D489BE">
            <wp:extent cx="5257800" cy="1827310"/>
            <wp:effectExtent l="0" t="0" r="0" b="1905"/>
            <wp:docPr id="1010325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5500" name="Picture 1" descr="A screenshot of a computer&#10;&#10;AI-generated content may be incorrect."/>
                    <pic:cNvPicPr/>
                  </pic:nvPicPr>
                  <pic:blipFill>
                    <a:blip r:embed="rId8"/>
                    <a:stretch>
                      <a:fillRect/>
                    </a:stretch>
                  </pic:blipFill>
                  <pic:spPr>
                    <a:xfrm>
                      <a:off x="0" y="0"/>
                      <a:ext cx="5269839" cy="1831494"/>
                    </a:xfrm>
                    <a:prstGeom prst="rect">
                      <a:avLst/>
                    </a:prstGeom>
                  </pic:spPr>
                </pic:pic>
              </a:graphicData>
            </a:graphic>
          </wp:inline>
        </w:drawing>
      </w:r>
    </w:p>
    <w:p w:rsidR="00D36468" w:rsidP="00D82FFA" w:rsidRDefault="00D94F11" w14:paraId="4152EC99" w14:textId="21082375">
      <w:pPr>
        <w:ind w:firstLine="720"/>
        <w:jc w:val="both"/>
        <w:rPr>
          <w:rFonts w:ascii="Calibri" w:hAnsi="Calibri" w:cs="Calibri"/>
        </w:rPr>
      </w:pPr>
      <w:r w:rsidRPr="00D94F11">
        <w:rPr>
          <w:rFonts w:ascii="Calibri" w:hAnsi="Calibri" w:cs="Calibri"/>
        </w:rPr>
        <w:lastRenderedPageBreak/>
        <w:t xml:space="preserve">We selected “All types” under the Type dropdown, as the platform does not fully translate the options into English. Hungarian keywords were then entered into the “Word search” text field using quotation marks to perform exact match queries, as </w:t>
      </w:r>
      <w:r>
        <w:rPr>
          <w:rFonts w:ascii="Calibri" w:hAnsi="Calibri" w:cs="Calibri"/>
        </w:rPr>
        <w:t>shown</w:t>
      </w:r>
      <w:r w:rsidRPr="00D94F11">
        <w:rPr>
          <w:rFonts w:ascii="Calibri" w:hAnsi="Calibri" w:cs="Calibri"/>
        </w:rPr>
        <w:t xml:space="preserve"> below.</w:t>
      </w:r>
    </w:p>
    <w:p w:rsidR="00D94F11" w:rsidP="00D94F11" w:rsidRDefault="00D94F11" w14:paraId="217C7496" w14:textId="3F3D0830">
      <w:pPr>
        <w:jc w:val="both"/>
        <w:rPr>
          <w:rFonts w:ascii="Calibri" w:hAnsi="Calibri" w:cs="Calibri"/>
        </w:rPr>
      </w:pPr>
      <w:r>
        <w:rPr>
          <w:rFonts w:ascii="Calibri" w:hAnsi="Calibri" w:cs="Calibri"/>
          <w:noProof/>
        </w:rPr>
        <w:drawing>
          <wp:inline distT="0" distB="0" distL="0" distR="0" wp14:anchorId="1001EA4C" wp14:editId="202BF6BA">
            <wp:extent cx="5935981" cy="3040380"/>
            <wp:effectExtent l="0" t="0" r="7620" b="7620"/>
            <wp:docPr id="344576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324" cy="3046702"/>
                    </a:xfrm>
                    <a:prstGeom prst="rect">
                      <a:avLst/>
                    </a:prstGeom>
                    <a:noFill/>
                    <a:ln>
                      <a:noFill/>
                    </a:ln>
                  </pic:spPr>
                </pic:pic>
              </a:graphicData>
            </a:graphic>
          </wp:inline>
        </w:drawing>
      </w:r>
    </w:p>
    <w:p w:rsidR="00D94F11" w:rsidP="00D82FFA" w:rsidRDefault="00093951" w14:paraId="50CA2138" w14:textId="73C1FE9B">
      <w:pPr>
        <w:ind w:firstLine="720"/>
        <w:jc w:val="both"/>
        <w:rPr>
          <w:rFonts w:ascii="Calibri" w:hAnsi="Calibri" w:cs="Calibri"/>
        </w:rPr>
      </w:pPr>
      <w:r w:rsidRPr="00093951">
        <w:rPr>
          <w:rFonts w:ascii="Calibri" w:hAnsi="Calibri" w:cs="Calibri"/>
        </w:rPr>
        <w:t>Since “All types” was selected under the Type dropdown, the search results included all types of regulations. For example, entering the Hungarian keywords “</w:t>
      </w:r>
      <w:proofErr w:type="spellStart"/>
      <w:r w:rsidRPr="00093951">
        <w:rPr>
          <w:rFonts w:ascii="Calibri" w:hAnsi="Calibri" w:cs="Calibri"/>
        </w:rPr>
        <w:t>környezet</w:t>
      </w:r>
      <w:proofErr w:type="spellEnd"/>
      <w:r w:rsidRPr="00093951">
        <w:rPr>
          <w:rFonts w:ascii="Calibri" w:hAnsi="Calibri" w:cs="Calibri"/>
        </w:rPr>
        <w:t xml:space="preserve"> </w:t>
      </w:r>
      <w:proofErr w:type="spellStart"/>
      <w:r w:rsidRPr="00093951">
        <w:rPr>
          <w:rFonts w:ascii="Calibri" w:hAnsi="Calibri" w:cs="Calibri"/>
        </w:rPr>
        <w:t>védelmének</w:t>
      </w:r>
      <w:proofErr w:type="spellEnd"/>
      <w:r w:rsidRPr="00093951">
        <w:rPr>
          <w:rFonts w:ascii="Calibri" w:hAnsi="Calibri" w:cs="Calibri"/>
        </w:rPr>
        <w:t xml:space="preserve">” (environmental protection) returned </w:t>
      </w:r>
      <w:hyperlink w:history="1" r:id="rId10">
        <w:r w:rsidRPr="00545616">
          <w:rPr>
            <w:rStyle w:val="Hyperlink"/>
            <w:rFonts w:ascii="Calibri" w:hAnsi="Calibri" w:cs="Calibri"/>
          </w:rPr>
          <w:t>two results</w:t>
        </w:r>
      </w:hyperlink>
      <w:r w:rsidRPr="00093951">
        <w:rPr>
          <w:rFonts w:ascii="Calibri" w:hAnsi="Calibri" w:cs="Calibri"/>
        </w:rPr>
        <w:t>: one Act and one Decision. In such cases, we retrieved only the Act.</w:t>
      </w:r>
    </w:p>
    <w:p w:rsidR="00093951" w:rsidP="00093951" w:rsidRDefault="00093951" w14:paraId="160EDC8A" w14:textId="3C0362E5">
      <w:pPr>
        <w:jc w:val="both"/>
        <w:rPr>
          <w:rFonts w:ascii="Calibri" w:hAnsi="Calibri" w:cs="Calibri"/>
        </w:rPr>
      </w:pPr>
      <w:r w:rsidRPr="00093951">
        <w:rPr>
          <w:rFonts w:ascii="Calibri" w:hAnsi="Calibri" w:cs="Calibri"/>
        </w:rPr>
        <w:drawing>
          <wp:inline distT="0" distB="0" distL="0" distR="0" wp14:anchorId="68F5CAB9" wp14:editId="633AD1C4">
            <wp:extent cx="5943600" cy="1275080"/>
            <wp:effectExtent l="0" t="0" r="0" b="1270"/>
            <wp:docPr id="224040296" name="Picture 1" descr="A line i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40296" name="Picture 1" descr="A line in a white background&#10;&#10;AI-generated content may be incorrect."/>
                    <pic:cNvPicPr/>
                  </pic:nvPicPr>
                  <pic:blipFill>
                    <a:blip r:embed="rId11"/>
                    <a:stretch>
                      <a:fillRect/>
                    </a:stretch>
                  </pic:blipFill>
                  <pic:spPr>
                    <a:xfrm>
                      <a:off x="0" y="0"/>
                      <a:ext cx="5943600" cy="1275080"/>
                    </a:xfrm>
                    <a:prstGeom prst="rect">
                      <a:avLst/>
                    </a:prstGeom>
                  </pic:spPr>
                </pic:pic>
              </a:graphicData>
            </a:graphic>
          </wp:inline>
        </w:drawing>
      </w:r>
    </w:p>
    <w:p w:rsidR="00093951" w:rsidP="00093951" w:rsidRDefault="00093951" w14:paraId="023986F7" w14:textId="5E50AB65">
      <w:pPr>
        <w:jc w:val="both"/>
        <w:rPr>
          <w:rFonts w:ascii="Calibri" w:hAnsi="Calibri" w:cs="Calibri"/>
        </w:rPr>
      </w:pPr>
      <w:r w:rsidRPr="00093951">
        <w:rPr>
          <w:rFonts w:ascii="Calibri" w:hAnsi="Calibri" w:cs="Calibri"/>
        </w:rPr>
        <w:drawing>
          <wp:inline distT="0" distB="0" distL="0" distR="0" wp14:anchorId="57CC31B5" wp14:editId="12C66640">
            <wp:extent cx="5943600" cy="1801495"/>
            <wp:effectExtent l="0" t="0" r="0" b="8255"/>
            <wp:docPr id="1388338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38960" name="Picture 1" descr="A screenshot of a computer&#10;&#10;AI-generated content may be incorrect."/>
                    <pic:cNvPicPr/>
                  </pic:nvPicPr>
                  <pic:blipFill>
                    <a:blip r:embed="rId12"/>
                    <a:stretch>
                      <a:fillRect/>
                    </a:stretch>
                  </pic:blipFill>
                  <pic:spPr>
                    <a:xfrm>
                      <a:off x="0" y="0"/>
                      <a:ext cx="5943600" cy="1801495"/>
                    </a:xfrm>
                    <a:prstGeom prst="rect">
                      <a:avLst/>
                    </a:prstGeom>
                  </pic:spPr>
                </pic:pic>
              </a:graphicData>
            </a:graphic>
          </wp:inline>
        </w:drawing>
      </w:r>
    </w:p>
    <w:p w:rsidR="00442AD6" w:rsidP="00D94F11" w:rsidRDefault="00442AD6" w14:paraId="753D7906" w14:textId="77777777">
      <w:pPr>
        <w:ind w:firstLine="720"/>
        <w:jc w:val="both"/>
        <w:rPr>
          <w:rFonts w:ascii="Calibri" w:hAnsi="Calibri" w:cs="Calibri"/>
        </w:rPr>
      </w:pPr>
    </w:p>
    <w:p w:rsidR="5D56D3B9" w:rsidP="00D94F11" w:rsidRDefault="00747104" w14:paraId="4F9305B5" w14:textId="74517D36">
      <w:pPr>
        <w:ind w:firstLine="720"/>
        <w:jc w:val="both"/>
        <w:rPr>
          <w:rFonts w:ascii="Calibri" w:hAnsi="Calibri" w:cs="Calibri"/>
        </w:rPr>
      </w:pPr>
      <w:r w:rsidRPr="00747104">
        <w:rPr>
          <w:rFonts w:ascii="Calibri" w:hAnsi="Calibri" w:cs="Calibri"/>
        </w:rPr>
        <w:lastRenderedPageBreak/>
        <w:t>The search results already display the metadata; however, the date of adoption is not included. Even upon accessing the legislation text, the date of adoption is not specified or found anywhere on the platform. Therefore, we left the Date of Adoption field blank.</w:t>
      </w:r>
      <w:r>
        <w:rPr>
          <w:rFonts w:ascii="Calibri" w:hAnsi="Calibri" w:cs="Calibri"/>
        </w:rPr>
        <w:t xml:space="preserve"> </w:t>
      </w:r>
      <w:r w:rsidRPr="00545616" w:rsidR="00545616">
        <w:rPr>
          <w:rFonts w:ascii="Calibri" w:hAnsi="Calibri" w:cs="Calibri"/>
        </w:rPr>
        <w:t>We extracted the metadata directly from the search results and determined them as follows:</w:t>
      </w:r>
    </w:p>
    <w:p w:rsidR="00545616" w:rsidP="00545616" w:rsidRDefault="00545616" w14:paraId="4CDD9939" w14:textId="607CB12F">
      <w:pPr>
        <w:pStyle w:val="ListParagraph"/>
        <w:numPr>
          <w:ilvl w:val="0"/>
          <w:numId w:val="18"/>
        </w:numPr>
        <w:jc w:val="both"/>
      </w:pPr>
      <w:r w:rsidRPr="0096138D">
        <w:rPr>
          <w:b/>
          <w:bCs/>
        </w:rPr>
        <w:t>Source Link</w:t>
      </w:r>
      <w:r>
        <w:t xml:space="preserve"> – </w:t>
      </w:r>
      <w:r w:rsidR="0096138D">
        <w:t>r</w:t>
      </w:r>
      <w:r w:rsidRPr="00545616">
        <w:t>etrieved from the hyperlink embedded in the short title, which directs to the full legislation text</w:t>
      </w:r>
      <w:r>
        <w:t>, labeled in red</w:t>
      </w:r>
      <w:r w:rsidRPr="00545616">
        <w:t>.</w:t>
      </w:r>
    </w:p>
    <w:p w:rsidR="00545616" w:rsidP="00545616" w:rsidRDefault="00545616" w14:paraId="41C39EA1" w14:textId="5FC4C6DC">
      <w:pPr>
        <w:pStyle w:val="ListParagraph"/>
        <w:jc w:val="both"/>
      </w:pPr>
      <w:r w:rsidRPr="00545616">
        <w:drawing>
          <wp:inline distT="0" distB="0" distL="0" distR="0" wp14:anchorId="1B0DD258" wp14:editId="5856DF24">
            <wp:extent cx="5486400" cy="926123"/>
            <wp:effectExtent l="0" t="0" r="0" b="7620"/>
            <wp:docPr id="1268528100" name="Picture 1" descr="A blue and white rectangular with white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28100" name="Picture 1" descr="A blue and white rectangular with white arrows&#10;&#10;AI-generated content may be incorrect."/>
                    <pic:cNvPicPr/>
                  </pic:nvPicPr>
                  <pic:blipFill>
                    <a:blip r:embed="rId13"/>
                    <a:stretch>
                      <a:fillRect/>
                    </a:stretch>
                  </pic:blipFill>
                  <pic:spPr>
                    <a:xfrm>
                      <a:off x="0" y="0"/>
                      <a:ext cx="5527887" cy="933126"/>
                    </a:xfrm>
                    <a:prstGeom prst="rect">
                      <a:avLst/>
                    </a:prstGeom>
                  </pic:spPr>
                </pic:pic>
              </a:graphicData>
            </a:graphic>
          </wp:inline>
        </w:drawing>
      </w:r>
    </w:p>
    <w:p w:rsidR="00545616" w:rsidP="00545616" w:rsidRDefault="00545616" w14:paraId="101027EF" w14:textId="49FA3473">
      <w:pPr>
        <w:pStyle w:val="ListParagraph"/>
        <w:numPr>
          <w:ilvl w:val="0"/>
          <w:numId w:val="18"/>
        </w:numPr>
        <w:jc w:val="both"/>
      </w:pPr>
      <w:r w:rsidRPr="0096138D">
        <w:rPr>
          <w:b/>
          <w:bCs/>
        </w:rPr>
        <w:t>Original Title</w:t>
      </w:r>
      <w:r>
        <w:t xml:space="preserve"> – </w:t>
      </w:r>
      <w:r w:rsidR="0096138D">
        <w:t>w</w:t>
      </w:r>
      <w:r w:rsidRPr="00545616">
        <w:t>e combined the short title and the long title to form the complete title, as shown below.</w:t>
      </w:r>
    </w:p>
    <w:p w:rsidR="00545616" w:rsidP="00545616" w:rsidRDefault="00545616" w14:paraId="5002DC6B" w14:textId="701AEB23">
      <w:pPr>
        <w:pStyle w:val="ListParagraph"/>
        <w:jc w:val="both"/>
      </w:pPr>
      <w:r>
        <w:rPr>
          <w:noProof/>
        </w:rPr>
        <w:drawing>
          <wp:inline distT="0" distB="0" distL="0" distR="0" wp14:anchorId="1ED06E43" wp14:editId="68DA68B8">
            <wp:extent cx="5471160" cy="898984"/>
            <wp:effectExtent l="0" t="0" r="0" b="0"/>
            <wp:docPr id="381400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479" cy="903801"/>
                    </a:xfrm>
                    <a:prstGeom prst="rect">
                      <a:avLst/>
                    </a:prstGeom>
                    <a:noFill/>
                    <a:ln>
                      <a:noFill/>
                    </a:ln>
                  </pic:spPr>
                </pic:pic>
              </a:graphicData>
            </a:graphic>
          </wp:inline>
        </w:drawing>
      </w:r>
    </w:p>
    <w:p w:rsidR="00545616" w:rsidP="00545616" w:rsidRDefault="00545616" w14:paraId="28187616" w14:textId="28F9305A">
      <w:pPr>
        <w:pStyle w:val="ListParagraph"/>
        <w:jc w:val="both"/>
      </w:pPr>
      <w:r>
        <w:t xml:space="preserve">In this case, </w:t>
      </w:r>
      <w:r w:rsidR="0096138D">
        <w:t>the original title</w:t>
      </w:r>
      <w:r>
        <w:t xml:space="preserve"> reads as:</w:t>
      </w:r>
    </w:p>
    <w:p w:rsidR="00545616" w:rsidP="00545616" w:rsidRDefault="0096138D" w14:paraId="370BC466" w14:textId="2BF05259">
      <w:pPr>
        <w:pStyle w:val="ListParagraph"/>
        <w:jc w:val="both"/>
      </w:pPr>
      <w:r>
        <w:t>English: “</w:t>
      </w:r>
      <w:r w:rsidRPr="0096138D" w:rsidR="00545616">
        <w:rPr>
          <w:i/>
          <w:iCs/>
        </w:rPr>
        <w:t>Act LIII of 1995</w:t>
      </w:r>
      <w:r w:rsidRPr="0096138D" w:rsidR="00545616">
        <w:rPr>
          <w:i/>
          <w:iCs/>
        </w:rPr>
        <w:t xml:space="preserve"> </w:t>
      </w:r>
      <w:r w:rsidRPr="0096138D" w:rsidR="00545616">
        <w:rPr>
          <w:i/>
          <w:iCs/>
        </w:rPr>
        <w:t>on general rules for environmental protection</w:t>
      </w:r>
      <w:r>
        <w:t>”</w:t>
      </w:r>
    </w:p>
    <w:p w:rsidR="0096138D" w:rsidP="00545616" w:rsidRDefault="0096138D" w14:paraId="6F1F909B" w14:textId="00A25383">
      <w:pPr>
        <w:pStyle w:val="ListParagraph"/>
        <w:jc w:val="both"/>
      </w:pPr>
      <w:r>
        <w:t>Hungarian: “</w:t>
      </w:r>
      <w:r w:rsidRPr="0096138D">
        <w:rPr>
          <w:i/>
          <w:iCs/>
        </w:rPr>
        <w:t xml:space="preserve">1995. </w:t>
      </w:r>
      <w:proofErr w:type="spellStart"/>
      <w:r w:rsidRPr="0096138D">
        <w:rPr>
          <w:i/>
          <w:iCs/>
        </w:rPr>
        <w:t>évi</w:t>
      </w:r>
      <w:proofErr w:type="spellEnd"/>
      <w:r w:rsidRPr="0096138D">
        <w:rPr>
          <w:i/>
          <w:iCs/>
        </w:rPr>
        <w:t xml:space="preserve"> LIII. </w:t>
      </w:r>
      <w:proofErr w:type="spellStart"/>
      <w:r w:rsidRPr="0096138D">
        <w:rPr>
          <w:i/>
          <w:iCs/>
        </w:rPr>
        <w:t>T</w:t>
      </w:r>
      <w:r w:rsidRPr="0096138D">
        <w:rPr>
          <w:i/>
          <w:iCs/>
        </w:rPr>
        <w:t>örvény</w:t>
      </w:r>
      <w:proofErr w:type="spellEnd"/>
      <w:r w:rsidRPr="0096138D">
        <w:rPr>
          <w:i/>
          <w:iCs/>
        </w:rPr>
        <w:t xml:space="preserve"> </w:t>
      </w:r>
      <w:r w:rsidRPr="0096138D">
        <w:rPr>
          <w:i/>
          <w:iCs/>
        </w:rPr>
        <w:t xml:space="preserve">a </w:t>
      </w:r>
      <w:proofErr w:type="spellStart"/>
      <w:r w:rsidRPr="0096138D">
        <w:rPr>
          <w:i/>
          <w:iCs/>
        </w:rPr>
        <w:t>környezet</w:t>
      </w:r>
      <w:proofErr w:type="spellEnd"/>
      <w:r w:rsidRPr="0096138D">
        <w:rPr>
          <w:i/>
          <w:iCs/>
        </w:rPr>
        <w:t xml:space="preserve"> </w:t>
      </w:r>
      <w:proofErr w:type="spellStart"/>
      <w:r w:rsidRPr="0096138D">
        <w:rPr>
          <w:i/>
          <w:iCs/>
        </w:rPr>
        <w:t>védelmének</w:t>
      </w:r>
      <w:proofErr w:type="spellEnd"/>
      <w:r w:rsidRPr="0096138D">
        <w:rPr>
          <w:i/>
          <w:iCs/>
        </w:rPr>
        <w:t xml:space="preserve"> </w:t>
      </w:r>
      <w:proofErr w:type="spellStart"/>
      <w:r w:rsidRPr="0096138D">
        <w:rPr>
          <w:i/>
          <w:iCs/>
        </w:rPr>
        <w:t>általános</w:t>
      </w:r>
      <w:proofErr w:type="spellEnd"/>
      <w:r w:rsidRPr="0096138D">
        <w:rPr>
          <w:i/>
          <w:iCs/>
        </w:rPr>
        <w:t xml:space="preserve"> </w:t>
      </w:r>
      <w:proofErr w:type="spellStart"/>
      <w:r w:rsidRPr="0096138D">
        <w:rPr>
          <w:i/>
          <w:iCs/>
        </w:rPr>
        <w:t>szabályairól</w:t>
      </w:r>
      <w:proofErr w:type="spellEnd"/>
      <w:r>
        <w:t>”</w:t>
      </w:r>
    </w:p>
    <w:p w:rsidR="00545616" w:rsidP="00545616" w:rsidRDefault="00545616" w14:paraId="554454FD" w14:textId="4132B7BA">
      <w:pPr>
        <w:pStyle w:val="ListParagraph"/>
        <w:numPr>
          <w:ilvl w:val="0"/>
          <w:numId w:val="18"/>
        </w:numPr>
        <w:jc w:val="both"/>
      </w:pPr>
      <w:r w:rsidRPr="0096138D">
        <w:rPr>
          <w:b/>
          <w:bCs/>
        </w:rPr>
        <w:t>Type of Regulation</w:t>
      </w:r>
      <w:r w:rsidR="0096138D">
        <w:t xml:space="preserve"> – inferred from the title with the following terms, labeled in green.</w:t>
      </w:r>
    </w:p>
    <w:p w:rsidR="0096138D" w:rsidP="0096138D" w:rsidRDefault="0096138D" w14:paraId="30306779" w14:textId="68CCD5D4">
      <w:pPr>
        <w:pStyle w:val="ListParagraph"/>
        <w:numPr>
          <w:ilvl w:val="0"/>
          <w:numId w:val="19"/>
        </w:numPr>
        <w:jc w:val="both"/>
      </w:pPr>
      <w:proofErr w:type="spellStart"/>
      <w:r>
        <w:t>t</w:t>
      </w:r>
      <w:r w:rsidRPr="0096138D">
        <w:t>örvény</w:t>
      </w:r>
      <w:proofErr w:type="spellEnd"/>
      <w:r>
        <w:t xml:space="preserve"> (Law)</w:t>
      </w:r>
    </w:p>
    <w:p w:rsidR="0096138D" w:rsidP="0096138D" w:rsidRDefault="0096138D" w14:paraId="38233D12" w14:textId="24563BA3">
      <w:pPr>
        <w:pStyle w:val="ListParagraph"/>
        <w:ind w:left="1440"/>
        <w:jc w:val="both"/>
      </w:pPr>
      <w:r>
        <w:rPr>
          <w:noProof/>
        </w:rPr>
        <w:drawing>
          <wp:inline distT="0" distB="0" distL="0" distR="0" wp14:anchorId="42B34F77" wp14:editId="47B5F60C">
            <wp:extent cx="2522220" cy="567246"/>
            <wp:effectExtent l="0" t="0" r="0" b="4445"/>
            <wp:docPr id="1440958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2784" cy="569622"/>
                    </a:xfrm>
                    <a:prstGeom prst="rect">
                      <a:avLst/>
                    </a:prstGeom>
                    <a:noFill/>
                    <a:ln>
                      <a:noFill/>
                    </a:ln>
                  </pic:spPr>
                </pic:pic>
              </a:graphicData>
            </a:graphic>
          </wp:inline>
        </w:drawing>
      </w:r>
    </w:p>
    <w:p w:rsidR="0096138D" w:rsidP="0096138D" w:rsidRDefault="0096138D" w14:paraId="0A24411E" w14:textId="63C0B030">
      <w:pPr>
        <w:pStyle w:val="ListParagraph"/>
        <w:numPr>
          <w:ilvl w:val="0"/>
          <w:numId w:val="19"/>
        </w:numPr>
        <w:jc w:val="both"/>
      </w:pPr>
      <w:proofErr w:type="spellStart"/>
      <w:r w:rsidRPr="0096138D">
        <w:t>Korm</w:t>
      </w:r>
      <w:proofErr w:type="spellEnd"/>
      <w:r w:rsidRPr="0096138D">
        <w:t xml:space="preserve">. </w:t>
      </w:r>
      <w:proofErr w:type="spellStart"/>
      <w:r>
        <w:t>r</w:t>
      </w:r>
      <w:r w:rsidRPr="0096138D">
        <w:t>endelet</w:t>
      </w:r>
      <w:proofErr w:type="spellEnd"/>
      <w:r>
        <w:t xml:space="preserve"> (Government Decree)</w:t>
      </w:r>
    </w:p>
    <w:p w:rsidR="0096138D" w:rsidP="00442AD6" w:rsidRDefault="0096138D" w14:paraId="5F03E3E6" w14:textId="7072F59B">
      <w:pPr>
        <w:pStyle w:val="ListParagraph"/>
        <w:ind w:left="1440"/>
        <w:jc w:val="both"/>
      </w:pPr>
      <w:r>
        <w:rPr>
          <w:noProof/>
        </w:rPr>
        <w:drawing>
          <wp:inline distT="0" distB="0" distL="0" distR="0" wp14:anchorId="749036F4" wp14:editId="1FF4375F">
            <wp:extent cx="2514600" cy="524869"/>
            <wp:effectExtent l="0" t="0" r="0" b="8890"/>
            <wp:docPr id="9941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396" cy="534637"/>
                    </a:xfrm>
                    <a:prstGeom prst="rect">
                      <a:avLst/>
                    </a:prstGeom>
                    <a:noFill/>
                    <a:ln>
                      <a:noFill/>
                    </a:ln>
                  </pic:spPr>
                </pic:pic>
              </a:graphicData>
            </a:graphic>
          </wp:inline>
        </w:drawing>
      </w:r>
    </w:p>
    <w:p w:rsidR="0096138D" w:rsidP="0096138D" w:rsidRDefault="00442AD6" w14:paraId="2FC0AA74" w14:textId="699ACF86">
      <w:pPr>
        <w:pStyle w:val="ListParagraph"/>
        <w:numPr>
          <w:ilvl w:val="0"/>
          <w:numId w:val="19"/>
        </w:numPr>
        <w:jc w:val="both"/>
      </w:pPr>
      <w:proofErr w:type="spellStart"/>
      <w:r w:rsidRPr="00442AD6">
        <w:t>Korm</w:t>
      </w:r>
      <w:proofErr w:type="spellEnd"/>
      <w:r w:rsidRPr="00442AD6">
        <w:t xml:space="preserve">. </w:t>
      </w:r>
      <w:proofErr w:type="spellStart"/>
      <w:r w:rsidRPr="00442AD6">
        <w:t>határozat</w:t>
      </w:r>
      <w:proofErr w:type="spellEnd"/>
      <w:r>
        <w:t xml:space="preserve"> (Government Resolution)</w:t>
      </w:r>
    </w:p>
    <w:p w:rsidR="00442AD6" w:rsidP="00442AD6" w:rsidRDefault="00442AD6" w14:paraId="01C7861A" w14:textId="33A92D30">
      <w:pPr>
        <w:pStyle w:val="ListParagraph"/>
        <w:ind w:left="1440"/>
        <w:jc w:val="both"/>
      </w:pPr>
      <w:r>
        <w:rPr>
          <w:noProof/>
        </w:rPr>
        <w:drawing>
          <wp:inline distT="0" distB="0" distL="0" distR="0" wp14:anchorId="4EEEF3F7" wp14:editId="63E56E36">
            <wp:extent cx="2522220" cy="585515"/>
            <wp:effectExtent l="0" t="0" r="0" b="5080"/>
            <wp:docPr id="428798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4992" cy="590801"/>
                    </a:xfrm>
                    <a:prstGeom prst="rect">
                      <a:avLst/>
                    </a:prstGeom>
                    <a:noFill/>
                    <a:ln>
                      <a:noFill/>
                    </a:ln>
                  </pic:spPr>
                </pic:pic>
              </a:graphicData>
            </a:graphic>
          </wp:inline>
        </w:drawing>
      </w:r>
    </w:p>
    <w:p w:rsidR="00442AD6" w:rsidP="0096138D" w:rsidRDefault="00442AD6" w14:paraId="3036F6BB" w14:textId="25F42621">
      <w:pPr>
        <w:pStyle w:val="ListParagraph"/>
        <w:numPr>
          <w:ilvl w:val="0"/>
          <w:numId w:val="19"/>
        </w:numPr>
        <w:jc w:val="both"/>
      </w:pPr>
      <w:r w:rsidRPr="00442AD6">
        <w:t>H</w:t>
      </w:r>
      <w:r w:rsidRPr="00442AD6">
        <w:t>atározat</w:t>
      </w:r>
      <w:r>
        <w:t xml:space="preserve"> (Decision)</w:t>
      </w:r>
    </w:p>
    <w:p w:rsidR="00442AD6" w:rsidP="00442AD6" w:rsidRDefault="00442AD6" w14:paraId="638EBCA3" w14:textId="29006B9A">
      <w:pPr>
        <w:pStyle w:val="ListParagraph"/>
        <w:ind w:left="1440"/>
        <w:jc w:val="both"/>
      </w:pPr>
      <w:r>
        <w:rPr>
          <w:noProof/>
        </w:rPr>
        <w:drawing>
          <wp:inline distT="0" distB="0" distL="0" distR="0" wp14:anchorId="1DCFAA4D" wp14:editId="0BD0213F">
            <wp:extent cx="2545080" cy="532444"/>
            <wp:effectExtent l="0" t="0" r="7620" b="1270"/>
            <wp:docPr id="899268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846" cy="534905"/>
                    </a:xfrm>
                    <a:prstGeom prst="rect">
                      <a:avLst/>
                    </a:prstGeom>
                    <a:noFill/>
                    <a:ln>
                      <a:noFill/>
                    </a:ln>
                  </pic:spPr>
                </pic:pic>
              </a:graphicData>
            </a:graphic>
          </wp:inline>
        </w:drawing>
      </w:r>
    </w:p>
    <w:p w:rsidR="00545616" w:rsidP="2972BF65" w:rsidRDefault="00545616" w14:paraId="35C02AE1" w14:textId="65AB1EDD">
      <w:pPr>
        <w:pStyle w:val="ListParagraph"/>
        <w:numPr>
          <w:ilvl w:val="0"/>
          <w:numId w:val="18"/>
        </w:numPr>
        <w:jc w:val="both"/>
        <w:rPr/>
      </w:pPr>
      <w:r w:rsidRPr="2972BF65" w:rsidR="00545616">
        <w:rPr>
          <w:b w:val="1"/>
          <w:bCs w:val="1"/>
        </w:rPr>
        <w:t>Date of Adoption</w:t>
      </w:r>
      <w:r w:rsidR="00442AD6">
        <w:rPr/>
        <w:t xml:space="preserve"> – cannot be found on the platform.</w:t>
      </w:r>
    </w:p>
    <w:p w:rsidR="00545616" w:rsidP="00545616" w:rsidRDefault="00545616" w14:paraId="79995E95" w14:textId="4FBD3BD3">
      <w:pPr>
        <w:pStyle w:val="ListParagraph"/>
        <w:numPr>
          <w:ilvl w:val="0"/>
          <w:numId w:val="18"/>
        </w:numPr>
        <w:jc w:val="both"/>
        <w:rPr/>
      </w:pPr>
      <w:r w:rsidRPr="1ABEAA27" w:rsidR="00545616">
        <w:rPr>
          <w:b w:val="1"/>
          <w:bCs w:val="1"/>
        </w:rPr>
        <w:t>Entry into Force</w:t>
      </w:r>
      <w:r w:rsidR="00442AD6">
        <w:rPr/>
        <w:t xml:space="preserve"> – the date beneath the short </w:t>
      </w:r>
      <w:r w:rsidR="00442AD6">
        <w:rPr/>
        <w:t>ti</w:t>
      </w:r>
      <w:r w:rsidR="517B1E1D">
        <w:rPr/>
        <w:t>t</w:t>
      </w:r>
      <w:r w:rsidR="00442AD6">
        <w:rPr/>
        <w:t>le</w:t>
      </w:r>
      <w:r w:rsidR="00442AD6">
        <w:rPr/>
        <w:t xml:space="preserve">, </w:t>
      </w:r>
      <w:r w:rsidR="00442AD6">
        <w:rPr/>
        <w:t>labeled in</w:t>
      </w:r>
      <w:r w:rsidR="00442AD6">
        <w:rPr/>
        <w:t xml:space="preserve"> purple.</w:t>
      </w:r>
    </w:p>
    <w:p w:rsidR="00442AD6" w:rsidP="00442AD6" w:rsidRDefault="00442AD6" w14:paraId="3E7C734B" w14:textId="3223FCFB">
      <w:pPr>
        <w:pStyle w:val="ListParagraph"/>
        <w:jc w:val="both"/>
      </w:pPr>
      <w:r w:rsidR="00442AD6">
        <w:drawing>
          <wp:inline wp14:editId="06873BF8" wp14:anchorId="5097664E">
            <wp:extent cx="5509260" cy="954750"/>
            <wp:effectExtent l="0" t="0" r="0" b="0"/>
            <wp:docPr id="673149295" name="Picture 8" title=""/>
            <wp:cNvGraphicFramePr>
              <a:graphicFrameLocks noChangeAspect="1"/>
            </wp:cNvGraphicFramePr>
            <a:graphic>
              <a:graphicData uri="http://schemas.openxmlformats.org/drawingml/2006/picture">
                <pic:pic>
                  <pic:nvPicPr>
                    <pic:cNvPr id="0" name="Picture 8"/>
                    <pic:cNvPicPr/>
                  </pic:nvPicPr>
                  <pic:blipFill>
                    <a:blip r:embed="Ra870bfb4fd1043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09260" cy="954750"/>
                    </a:xfrm>
                    <a:prstGeom prst="rect">
                      <a:avLst/>
                    </a:prstGeom>
                  </pic:spPr>
                </pic:pic>
              </a:graphicData>
            </a:graphic>
          </wp:inline>
        </w:drawing>
      </w:r>
    </w:p>
    <w:p w:rsidRPr="008B5A0D" w:rsidR="008B5A0D" w:rsidP="1ABEAA27" w:rsidRDefault="008B5A0D" w14:paraId="6F013DD6" w14:textId="0EB34204" w14:noSpellErr="1">
      <w:pPr>
        <w:ind w:firstLine="720"/>
        <w:jc w:val="both"/>
        <w:rPr>
          <w:rFonts w:ascii="Calibri" w:hAnsi="Calibri" w:cs="Calibri"/>
          <w:color w:val="EE0000"/>
        </w:rPr>
      </w:pPr>
      <w:r w:rsidRPr="2972BF65" w:rsidR="008B5A0D">
        <w:rPr>
          <w:rFonts w:ascii="Calibri" w:hAnsi="Calibri" w:cs="Calibri"/>
          <w:color w:val="EE0000"/>
        </w:rPr>
        <w:t>For KLI: Can you please confirm if this is acceptable?</w:t>
      </w:r>
    </w:p>
    <w:p w:rsidR="30F28257" w:rsidP="2972BF65" w:rsidRDefault="30F28257" w14:paraId="200B0363" w14:textId="3CB1EEFE">
      <w:pPr>
        <w:ind w:firstLine="720"/>
        <w:jc w:val="both"/>
        <w:rPr>
          <w:rFonts w:ascii="Calibri" w:hAnsi="Calibri" w:cs="Calibri"/>
          <w:color w:val="EE0000"/>
          <w:highlight w:val="yellow"/>
        </w:rPr>
      </w:pPr>
      <w:r w:rsidRPr="2972BF65" w:rsidR="30F28257">
        <w:rPr>
          <w:rFonts w:ascii="Calibri" w:hAnsi="Calibri" w:cs="Calibri"/>
          <w:color w:val="EE0000"/>
          <w:highlight w:val="yellow"/>
        </w:rPr>
        <w:t>From KLI: Please use instead the entry into force date for both dates.</w:t>
      </w:r>
    </w:p>
    <w:sectPr w:rsidRPr="008B5A0D" w:rsidR="008B5A0D">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QfvWCx6Csn8YJ" int2:id="tUKADnZ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AF8D"/>
    <w:multiLevelType w:val="hybridMultilevel"/>
    <w:tmpl w:val="CE24E9AA"/>
    <w:lvl w:ilvl="0" w:tplc="D2DCCCAE">
      <w:start w:val="1"/>
      <w:numFmt w:val="bullet"/>
      <w:lvlText w:val=""/>
      <w:lvlJc w:val="left"/>
      <w:pPr>
        <w:ind w:left="720" w:hanging="360"/>
      </w:pPr>
      <w:rPr>
        <w:rFonts w:hint="default" w:ascii="Symbol" w:hAnsi="Symbol"/>
      </w:rPr>
    </w:lvl>
    <w:lvl w:ilvl="1" w:tplc="E0885400">
      <w:start w:val="1"/>
      <w:numFmt w:val="bullet"/>
      <w:lvlText w:val="o"/>
      <w:lvlJc w:val="left"/>
      <w:pPr>
        <w:ind w:left="1440" w:hanging="360"/>
      </w:pPr>
      <w:rPr>
        <w:rFonts w:hint="default" w:ascii="Courier New" w:hAnsi="Courier New"/>
      </w:rPr>
    </w:lvl>
    <w:lvl w:ilvl="2" w:tplc="07827AB8">
      <w:start w:val="1"/>
      <w:numFmt w:val="bullet"/>
      <w:lvlText w:val=""/>
      <w:lvlJc w:val="left"/>
      <w:pPr>
        <w:ind w:left="2160" w:hanging="360"/>
      </w:pPr>
      <w:rPr>
        <w:rFonts w:hint="default" w:ascii="Wingdings" w:hAnsi="Wingdings"/>
      </w:rPr>
    </w:lvl>
    <w:lvl w:ilvl="3" w:tplc="44F613BA">
      <w:start w:val="1"/>
      <w:numFmt w:val="bullet"/>
      <w:lvlText w:val=""/>
      <w:lvlJc w:val="left"/>
      <w:pPr>
        <w:ind w:left="2880" w:hanging="360"/>
      </w:pPr>
      <w:rPr>
        <w:rFonts w:hint="default" w:ascii="Symbol" w:hAnsi="Symbol"/>
      </w:rPr>
    </w:lvl>
    <w:lvl w:ilvl="4" w:tplc="35CAF6FC">
      <w:start w:val="1"/>
      <w:numFmt w:val="bullet"/>
      <w:lvlText w:val="o"/>
      <w:lvlJc w:val="left"/>
      <w:pPr>
        <w:ind w:left="3600" w:hanging="360"/>
      </w:pPr>
      <w:rPr>
        <w:rFonts w:hint="default" w:ascii="Courier New" w:hAnsi="Courier New"/>
      </w:rPr>
    </w:lvl>
    <w:lvl w:ilvl="5" w:tplc="CE2C093E">
      <w:start w:val="1"/>
      <w:numFmt w:val="bullet"/>
      <w:lvlText w:val=""/>
      <w:lvlJc w:val="left"/>
      <w:pPr>
        <w:ind w:left="4320" w:hanging="360"/>
      </w:pPr>
      <w:rPr>
        <w:rFonts w:hint="default" w:ascii="Wingdings" w:hAnsi="Wingdings"/>
      </w:rPr>
    </w:lvl>
    <w:lvl w:ilvl="6" w:tplc="134E14A2">
      <w:start w:val="1"/>
      <w:numFmt w:val="bullet"/>
      <w:lvlText w:val=""/>
      <w:lvlJc w:val="left"/>
      <w:pPr>
        <w:ind w:left="5040" w:hanging="360"/>
      </w:pPr>
      <w:rPr>
        <w:rFonts w:hint="default" w:ascii="Symbol" w:hAnsi="Symbol"/>
      </w:rPr>
    </w:lvl>
    <w:lvl w:ilvl="7" w:tplc="D91A42F6">
      <w:start w:val="1"/>
      <w:numFmt w:val="bullet"/>
      <w:lvlText w:val="o"/>
      <w:lvlJc w:val="left"/>
      <w:pPr>
        <w:ind w:left="5760" w:hanging="360"/>
      </w:pPr>
      <w:rPr>
        <w:rFonts w:hint="default" w:ascii="Courier New" w:hAnsi="Courier New"/>
      </w:rPr>
    </w:lvl>
    <w:lvl w:ilvl="8" w:tplc="26F84284">
      <w:start w:val="1"/>
      <w:numFmt w:val="bullet"/>
      <w:lvlText w:val=""/>
      <w:lvlJc w:val="left"/>
      <w:pPr>
        <w:ind w:left="6480" w:hanging="360"/>
      </w:pPr>
      <w:rPr>
        <w:rFonts w:hint="default" w:ascii="Wingdings" w:hAnsi="Wingdings"/>
      </w:rPr>
    </w:lvl>
  </w:abstractNum>
  <w:abstractNum w:abstractNumId="1" w15:restartNumberingAfterBreak="0">
    <w:nsid w:val="12FB5C1C"/>
    <w:multiLevelType w:val="hybridMultilevel"/>
    <w:tmpl w:val="95543434"/>
    <w:lvl w:ilvl="0" w:tplc="C9F68A14">
      <w:numFmt w:val="bullet"/>
      <w:lvlText w:val="–"/>
      <w:lvlJc w:val="left"/>
      <w:pPr>
        <w:ind w:left="1080" w:hanging="360"/>
      </w:pPr>
      <w:rPr>
        <w:rFonts w:hint="default" w:ascii="Calibri" w:hAnsi="Calibri" w:eastAsia="Calibri" w:cs="Calibr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 w15:restartNumberingAfterBreak="0">
    <w:nsid w:val="1FF70407"/>
    <w:multiLevelType w:val="hybridMultilevel"/>
    <w:tmpl w:val="F8881634"/>
    <w:lvl w:ilvl="0" w:tplc="45703B84">
      <w:start w:val="1"/>
      <w:numFmt w:val="bullet"/>
      <w:lvlText w:val=""/>
      <w:lvlJc w:val="left"/>
      <w:pPr>
        <w:ind w:left="720" w:hanging="360"/>
      </w:pPr>
      <w:rPr>
        <w:rFonts w:hint="default" w:ascii="Symbol" w:hAnsi="Symbol"/>
      </w:rPr>
    </w:lvl>
    <w:lvl w:ilvl="1" w:tplc="99804D64">
      <w:start w:val="1"/>
      <w:numFmt w:val="bullet"/>
      <w:lvlText w:val="o"/>
      <w:lvlJc w:val="left"/>
      <w:pPr>
        <w:ind w:left="1440" w:hanging="360"/>
      </w:pPr>
      <w:rPr>
        <w:rFonts w:hint="default" w:ascii="Courier New" w:hAnsi="Courier New"/>
      </w:rPr>
    </w:lvl>
    <w:lvl w:ilvl="2" w:tplc="54E67EC4">
      <w:start w:val="1"/>
      <w:numFmt w:val="bullet"/>
      <w:lvlText w:val=""/>
      <w:lvlJc w:val="left"/>
      <w:pPr>
        <w:ind w:left="2160" w:hanging="360"/>
      </w:pPr>
      <w:rPr>
        <w:rFonts w:hint="default" w:ascii="Wingdings" w:hAnsi="Wingdings"/>
      </w:rPr>
    </w:lvl>
    <w:lvl w:ilvl="3" w:tplc="AB78CC42">
      <w:start w:val="1"/>
      <w:numFmt w:val="bullet"/>
      <w:lvlText w:val=""/>
      <w:lvlJc w:val="left"/>
      <w:pPr>
        <w:ind w:left="2880" w:hanging="360"/>
      </w:pPr>
      <w:rPr>
        <w:rFonts w:hint="default" w:ascii="Symbol" w:hAnsi="Symbol"/>
      </w:rPr>
    </w:lvl>
    <w:lvl w:ilvl="4" w:tplc="7AC2DBDA">
      <w:start w:val="1"/>
      <w:numFmt w:val="bullet"/>
      <w:lvlText w:val="o"/>
      <w:lvlJc w:val="left"/>
      <w:pPr>
        <w:ind w:left="3600" w:hanging="360"/>
      </w:pPr>
      <w:rPr>
        <w:rFonts w:hint="default" w:ascii="Courier New" w:hAnsi="Courier New"/>
      </w:rPr>
    </w:lvl>
    <w:lvl w:ilvl="5" w:tplc="CA04BA00">
      <w:start w:val="1"/>
      <w:numFmt w:val="bullet"/>
      <w:lvlText w:val=""/>
      <w:lvlJc w:val="left"/>
      <w:pPr>
        <w:ind w:left="4320" w:hanging="360"/>
      </w:pPr>
      <w:rPr>
        <w:rFonts w:hint="default" w:ascii="Wingdings" w:hAnsi="Wingdings"/>
      </w:rPr>
    </w:lvl>
    <w:lvl w:ilvl="6" w:tplc="25324C6C">
      <w:start w:val="1"/>
      <w:numFmt w:val="bullet"/>
      <w:lvlText w:val=""/>
      <w:lvlJc w:val="left"/>
      <w:pPr>
        <w:ind w:left="5040" w:hanging="360"/>
      </w:pPr>
      <w:rPr>
        <w:rFonts w:hint="default" w:ascii="Symbol" w:hAnsi="Symbol"/>
      </w:rPr>
    </w:lvl>
    <w:lvl w:ilvl="7" w:tplc="4622EC86">
      <w:start w:val="1"/>
      <w:numFmt w:val="bullet"/>
      <w:lvlText w:val="o"/>
      <w:lvlJc w:val="left"/>
      <w:pPr>
        <w:ind w:left="5760" w:hanging="360"/>
      </w:pPr>
      <w:rPr>
        <w:rFonts w:hint="default" w:ascii="Courier New" w:hAnsi="Courier New"/>
      </w:rPr>
    </w:lvl>
    <w:lvl w:ilvl="8" w:tplc="69DE0624">
      <w:start w:val="1"/>
      <w:numFmt w:val="bullet"/>
      <w:lvlText w:val=""/>
      <w:lvlJc w:val="left"/>
      <w:pPr>
        <w:ind w:left="6480" w:hanging="360"/>
      </w:pPr>
      <w:rPr>
        <w:rFonts w:hint="default" w:ascii="Wingdings" w:hAnsi="Wingdings"/>
      </w:rPr>
    </w:lvl>
  </w:abstractNum>
  <w:abstractNum w:abstractNumId="3" w15:restartNumberingAfterBreak="0">
    <w:nsid w:val="217810EE"/>
    <w:multiLevelType w:val="hybridMultilevel"/>
    <w:tmpl w:val="7FC2D640"/>
    <w:lvl w:ilvl="0" w:tplc="FA3ED91E">
      <w:start w:val="1"/>
      <w:numFmt w:val="bullet"/>
      <w:lvlText w:val=""/>
      <w:lvlJc w:val="left"/>
      <w:pPr>
        <w:ind w:left="720" w:hanging="360"/>
      </w:pPr>
      <w:rPr>
        <w:rFonts w:hint="default" w:ascii="Symbol" w:hAnsi="Symbol"/>
      </w:rPr>
    </w:lvl>
    <w:lvl w:ilvl="1" w:tplc="EE8041A0">
      <w:start w:val="1"/>
      <w:numFmt w:val="bullet"/>
      <w:lvlText w:val="o"/>
      <w:lvlJc w:val="left"/>
      <w:pPr>
        <w:ind w:left="1440" w:hanging="360"/>
      </w:pPr>
      <w:rPr>
        <w:rFonts w:hint="default" w:ascii="Courier New" w:hAnsi="Courier New"/>
      </w:rPr>
    </w:lvl>
    <w:lvl w:ilvl="2" w:tplc="FA9E46A0">
      <w:start w:val="1"/>
      <w:numFmt w:val="bullet"/>
      <w:lvlText w:val=""/>
      <w:lvlJc w:val="left"/>
      <w:pPr>
        <w:ind w:left="2160" w:hanging="360"/>
      </w:pPr>
      <w:rPr>
        <w:rFonts w:hint="default" w:ascii="Wingdings" w:hAnsi="Wingdings"/>
      </w:rPr>
    </w:lvl>
    <w:lvl w:ilvl="3" w:tplc="DCC62D56">
      <w:start w:val="1"/>
      <w:numFmt w:val="bullet"/>
      <w:lvlText w:val=""/>
      <w:lvlJc w:val="left"/>
      <w:pPr>
        <w:ind w:left="2880" w:hanging="360"/>
      </w:pPr>
      <w:rPr>
        <w:rFonts w:hint="default" w:ascii="Symbol" w:hAnsi="Symbol"/>
      </w:rPr>
    </w:lvl>
    <w:lvl w:ilvl="4" w:tplc="CA989F7A">
      <w:start w:val="1"/>
      <w:numFmt w:val="bullet"/>
      <w:lvlText w:val="o"/>
      <w:lvlJc w:val="left"/>
      <w:pPr>
        <w:ind w:left="3600" w:hanging="360"/>
      </w:pPr>
      <w:rPr>
        <w:rFonts w:hint="default" w:ascii="Courier New" w:hAnsi="Courier New"/>
      </w:rPr>
    </w:lvl>
    <w:lvl w:ilvl="5" w:tplc="80D29CB6">
      <w:start w:val="1"/>
      <w:numFmt w:val="bullet"/>
      <w:lvlText w:val=""/>
      <w:lvlJc w:val="left"/>
      <w:pPr>
        <w:ind w:left="4320" w:hanging="360"/>
      </w:pPr>
      <w:rPr>
        <w:rFonts w:hint="default" w:ascii="Wingdings" w:hAnsi="Wingdings"/>
      </w:rPr>
    </w:lvl>
    <w:lvl w:ilvl="6" w:tplc="6F7EBF9C">
      <w:start w:val="1"/>
      <w:numFmt w:val="bullet"/>
      <w:lvlText w:val=""/>
      <w:lvlJc w:val="left"/>
      <w:pPr>
        <w:ind w:left="5040" w:hanging="360"/>
      </w:pPr>
      <w:rPr>
        <w:rFonts w:hint="default" w:ascii="Symbol" w:hAnsi="Symbol"/>
      </w:rPr>
    </w:lvl>
    <w:lvl w:ilvl="7" w:tplc="691E071A">
      <w:start w:val="1"/>
      <w:numFmt w:val="bullet"/>
      <w:lvlText w:val="o"/>
      <w:lvlJc w:val="left"/>
      <w:pPr>
        <w:ind w:left="5760" w:hanging="360"/>
      </w:pPr>
      <w:rPr>
        <w:rFonts w:hint="default" w:ascii="Courier New" w:hAnsi="Courier New"/>
      </w:rPr>
    </w:lvl>
    <w:lvl w:ilvl="8" w:tplc="CA104C00">
      <w:start w:val="1"/>
      <w:numFmt w:val="bullet"/>
      <w:lvlText w:val=""/>
      <w:lvlJc w:val="left"/>
      <w:pPr>
        <w:ind w:left="6480" w:hanging="360"/>
      </w:pPr>
      <w:rPr>
        <w:rFonts w:hint="default" w:ascii="Wingdings" w:hAnsi="Wingdings"/>
      </w:rPr>
    </w:lvl>
  </w:abstractNum>
  <w:abstractNum w:abstractNumId="4" w15:restartNumberingAfterBreak="0">
    <w:nsid w:val="25085251"/>
    <w:multiLevelType w:val="hybridMultilevel"/>
    <w:tmpl w:val="5CF24590"/>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5" w15:restartNumberingAfterBreak="0">
    <w:nsid w:val="28F752A1"/>
    <w:multiLevelType w:val="multilevel"/>
    <w:tmpl w:val="7DC6A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C031FAA"/>
    <w:multiLevelType w:val="hybridMultilevel"/>
    <w:tmpl w:val="034E237E"/>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7" w15:restartNumberingAfterBreak="0">
    <w:nsid w:val="30D094D3"/>
    <w:multiLevelType w:val="hybridMultilevel"/>
    <w:tmpl w:val="9FC25DC8"/>
    <w:lvl w:ilvl="0" w:tplc="1B2A7824">
      <w:start w:val="1"/>
      <w:numFmt w:val="bullet"/>
      <w:lvlText w:val=""/>
      <w:lvlJc w:val="left"/>
      <w:pPr>
        <w:ind w:left="720" w:hanging="360"/>
      </w:pPr>
      <w:rPr>
        <w:rFonts w:hint="default" w:ascii="Symbol" w:hAnsi="Symbol"/>
      </w:rPr>
    </w:lvl>
    <w:lvl w:ilvl="1" w:tplc="939E9B12">
      <w:start w:val="1"/>
      <w:numFmt w:val="bullet"/>
      <w:lvlText w:val="o"/>
      <w:lvlJc w:val="left"/>
      <w:pPr>
        <w:ind w:left="1440" w:hanging="360"/>
      </w:pPr>
      <w:rPr>
        <w:rFonts w:hint="default" w:ascii="Courier New" w:hAnsi="Courier New"/>
      </w:rPr>
    </w:lvl>
    <w:lvl w:ilvl="2" w:tplc="66C27C08">
      <w:start w:val="1"/>
      <w:numFmt w:val="bullet"/>
      <w:lvlText w:val=""/>
      <w:lvlJc w:val="left"/>
      <w:pPr>
        <w:ind w:left="2160" w:hanging="360"/>
      </w:pPr>
      <w:rPr>
        <w:rFonts w:hint="default" w:ascii="Wingdings" w:hAnsi="Wingdings"/>
      </w:rPr>
    </w:lvl>
    <w:lvl w:ilvl="3" w:tplc="9EA0ECEA">
      <w:start w:val="1"/>
      <w:numFmt w:val="bullet"/>
      <w:lvlText w:val=""/>
      <w:lvlJc w:val="left"/>
      <w:pPr>
        <w:ind w:left="2880" w:hanging="360"/>
      </w:pPr>
      <w:rPr>
        <w:rFonts w:hint="default" w:ascii="Symbol" w:hAnsi="Symbol"/>
      </w:rPr>
    </w:lvl>
    <w:lvl w:ilvl="4" w:tplc="65BC7CE4">
      <w:start w:val="1"/>
      <w:numFmt w:val="bullet"/>
      <w:lvlText w:val="o"/>
      <w:lvlJc w:val="left"/>
      <w:pPr>
        <w:ind w:left="3600" w:hanging="360"/>
      </w:pPr>
      <w:rPr>
        <w:rFonts w:hint="default" w:ascii="Courier New" w:hAnsi="Courier New"/>
      </w:rPr>
    </w:lvl>
    <w:lvl w:ilvl="5" w:tplc="BB92513E">
      <w:start w:val="1"/>
      <w:numFmt w:val="bullet"/>
      <w:lvlText w:val=""/>
      <w:lvlJc w:val="left"/>
      <w:pPr>
        <w:ind w:left="4320" w:hanging="360"/>
      </w:pPr>
      <w:rPr>
        <w:rFonts w:hint="default" w:ascii="Wingdings" w:hAnsi="Wingdings"/>
      </w:rPr>
    </w:lvl>
    <w:lvl w:ilvl="6" w:tplc="34EE127E">
      <w:start w:val="1"/>
      <w:numFmt w:val="bullet"/>
      <w:lvlText w:val=""/>
      <w:lvlJc w:val="left"/>
      <w:pPr>
        <w:ind w:left="5040" w:hanging="360"/>
      </w:pPr>
      <w:rPr>
        <w:rFonts w:hint="default" w:ascii="Symbol" w:hAnsi="Symbol"/>
      </w:rPr>
    </w:lvl>
    <w:lvl w:ilvl="7" w:tplc="BAD8731E">
      <w:start w:val="1"/>
      <w:numFmt w:val="bullet"/>
      <w:lvlText w:val="o"/>
      <w:lvlJc w:val="left"/>
      <w:pPr>
        <w:ind w:left="5760" w:hanging="360"/>
      </w:pPr>
      <w:rPr>
        <w:rFonts w:hint="default" w:ascii="Courier New" w:hAnsi="Courier New"/>
      </w:rPr>
    </w:lvl>
    <w:lvl w:ilvl="8" w:tplc="C78CD134">
      <w:start w:val="1"/>
      <w:numFmt w:val="bullet"/>
      <w:lvlText w:val=""/>
      <w:lvlJc w:val="left"/>
      <w:pPr>
        <w:ind w:left="6480" w:hanging="360"/>
      </w:pPr>
      <w:rPr>
        <w:rFonts w:hint="default" w:ascii="Wingdings" w:hAnsi="Wingdings"/>
      </w:rPr>
    </w:lvl>
  </w:abstractNum>
  <w:abstractNum w:abstractNumId="8" w15:restartNumberingAfterBreak="0">
    <w:nsid w:val="38C04D75"/>
    <w:multiLevelType w:val="hybridMultilevel"/>
    <w:tmpl w:val="0F64EF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ACD1903"/>
    <w:multiLevelType w:val="hybridMultilevel"/>
    <w:tmpl w:val="8E6A101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3B9638AA"/>
    <w:multiLevelType w:val="hybridMultilevel"/>
    <w:tmpl w:val="38A8E2F8"/>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11" w15:restartNumberingAfterBreak="0">
    <w:nsid w:val="48B34189"/>
    <w:multiLevelType w:val="hybridMultilevel"/>
    <w:tmpl w:val="BA82AA2C"/>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2" w15:restartNumberingAfterBreak="0">
    <w:nsid w:val="526A0614"/>
    <w:multiLevelType w:val="hybridMultilevel"/>
    <w:tmpl w:val="88908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4086BED"/>
    <w:multiLevelType w:val="hybridMultilevel"/>
    <w:tmpl w:val="68DC3970"/>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4" w15:restartNumberingAfterBreak="0">
    <w:nsid w:val="570240A9"/>
    <w:multiLevelType w:val="hybridMultilevel"/>
    <w:tmpl w:val="9FA2920E"/>
    <w:lvl w:ilvl="0" w:tplc="8D2AEB0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88416A8"/>
    <w:multiLevelType w:val="hybridMultilevel"/>
    <w:tmpl w:val="EBE69746"/>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720" w:hanging="360"/>
      </w:pPr>
      <w:rPr>
        <w:rFonts w:hint="default" w:ascii="Courier New" w:hAnsi="Courier New" w:cs="Courier New"/>
      </w:rPr>
    </w:lvl>
    <w:lvl w:ilvl="2" w:tplc="34090005" w:tentative="1">
      <w:start w:val="1"/>
      <w:numFmt w:val="bullet"/>
      <w:lvlText w:val=""/>
      <w:lvlJc w:val="left"/>
      <w:pPr>
        <w:ind w:left="1440" w:hanging="360"/>
      </w:pPr>
      <w:rPr>
        <w:rFonts w:hint="default" w:ascii="Wingdings" w:hAnsi="Wingdings"/>
      </w:rPr>
    </w:lvl>
    <w:lvl w:ilvl="3" w:tplc="34090001" w:tentative="1">
      <w:start w:val="1"/>
      <w:numFmt w:val="bullet"/>
      <w:lvlText w:val=""/>
      <w:lvlJc w:val="left"/>
      <w:pPr>
        <w:ind w:left="2160" w:hanging="360"/>
      </w:pPr>
      <w:rPr>
        <w:rFonts w:hint="default" w:ascii="Symbol" w:hAnsi="Symbol"/>
      </w:rPr>
    </w:lvl>
    <w:lvl w:ilvl="4" w:tplc="34090003" w:tentative="1">
      <w:start w:val="1"/>
      <w:numFmt w:val="bullet"/>
      <w:lvlText w:val="o"/>
      <w:lvlJc w:val="left"/>
      <w:pPr>
        <w:ind w:left="2880" w:hanging="360"/>
      </w:pPr>
      <w:rPr>
        <w:rFonts w:hint="default" w:ascii="Courier New" w:hAnsi="Courier New" w:cs="Courier New"/>
      </w:rPr>
    </w:lvl>
    <w:lvl w:ilvl="5" w:tplc="34090005" w:tentative="1">
      <w:start w:val="1"/>
      <w:numFmt w:val="bullet"/>
      <w:lvlText w:val=""/>
      <w:lvlJc w:val="left"/>
      <w:pPr>
        <w:ind w:left="3600" w:hanging="360"/>
      </w:pPr>
      <w:rPr>
        <w:rFonts w:hint="default" w:ascii="Wingdings" w:hAnsi="Wingdings"/>
      </w:rPr>
    </w:lvl>
    <w:lvl w:ilvl="6" w:tplc="34090001" w:tentative="1">
      <w:start w:val="1"/>
      <w:numFmt w:val="bullet"/>
      <w:lvlText w:val=""/>
      <w:lvlJc w:val="left"/>
      <w:pPr>
        <w:ind w:left="4320" w:hanging="360"/>
      </w:pPr>
      <w:rPr>
        <w:rFonts w:hint="default" w:ascii="Symbol" w:hAnsi="Symbol"/>
      </w:rPr>
    </w:lvl>
    <w:lvl w:ilvl="7" w:tplc="34090003" w:tentative="1">
      <w:start w:val="1"/>
      <w:numFmt w:val="bullet"/>
      <w:lvlText w:val="o"/>
      <w:lvlJc w:val="left"/>
      <w:pPr>
        <w:ind w:left="5040" w:hanging="360"/>
      </w:pPr>
      <w:rPr>
        <w:rFonts w:hint="default" w:ascii="Courier New" w:hAnsi="Courier New" w:cs="Courier New"/>
      </w:rPr>
    </w:lvl>
    <w:lvl w:ilvl="8" w:tplc="34090005" w:tentative="1">
      <w:start w:val="1"/>
      <w:numFmt w:val="bullet"/>
      <w:lvlText w:val=""/>
      <w:lvlJc w:val="left"/>
      <w:pPr>
        <w:ind w:left="5760" w:hanging="360"/>
      </w:pPr>
      <w:rPr>
        <w:rFonts w:hint="default" w:ascii="Wingdings" w:hAnsi="Wingdings"/>
      </w:rPr>
    </w:lvl>
  </w:abstractNum>
  <w:abstractNum w:abstractNumId="16" w15:restartNumberingAfterBreak="0">
    <w:nsid w:val="659E2AC3"/>
    <w:multiLevelType w:val="hybridMultilevel"/>
    <w:tmpl w:val="10529A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01A6E17"/>
    <w:multiLevelType w:val="hybridMultilevel"/>
    <w:tmpl w:val="6608C1F4"/>
    <w:lvl w:ilvl="0" w:tplc="C9F68A14">
      <w:numFmt w:val="bullet"/>
      <w:lvlText w:val="–"/>
      <w:lvlJc w:val="left"/>
      <w:pPr>
        <w:ind w:left="2160" w:hanging="360"/>
      </w:pPr>
      <w:rPr>
        <w:rFonts w:hint="default" w:ascii="Calibri" w:hAnsi="Calibri" w:eastAsia="Calibri" w:cs="Calibri"/>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18" w15:restartNumberingAfterBreak="0">
    <w:nsid w:val="7FD76D25"/>
    <w:multiLevelType w:val="hybridMultilevel"/>
    <w:tmpl w:val="C02C137A"/>
    <w:lvl w:ilvl="0" w:tplc="AABEE6D4">
      <w:start w:val="1"/>
      <w:numFmt w:val="bullet"/>
      <w:lvlText w:val=""/>
      <w:lvlJc w:val="left"/>
      <w:pPr>
        <w:ind w:left="720" w:hanging="360"/>
      </w:pPr>
      <w:rPr>
        <w:rFonts w:hint="default" w:ascii="Symbol" w:hAnsi="Symbol"/>
      </w:rPr>
    </w:lvl>
    <w:lvl w:ilvl="1" w:tplc="F9024E28">
      <w:start w:val="1"/>
      <w:numFmt w:val="bullet"/>
      <w:lvlText w:val="o"/>
      <w:lvlJc w:val="left"/>
      <w:pPr>
        <w:ind w:left="1440" w:hanging="360"/>
      </w:pPr>
      <w:rPr>
        <w:rFonts w:hint="default" w:ascii="Courier New" w:hAnsi="Courier New"/>
      </w:rPr>
    </w:lvl>
    <w:lvl w:ilvl="2" w:tplc="D4C05BB8">
      <w:start w:val="1"/>
      <w:numFmt w:val="bullet"/>
      <w:lvlText w:val=""/>
      <w:lvlJc w:val="left"/>
      <w:pPr>
        <w:ind w:left="2160" w:hanging="360"/>
      </w:pPr>
      <w:rPr>
        <w:rFonts w:hint="default" w:ascii="Wingdings" w:hAnsi="Wingdings"/>
      </w:rPr>
    </w:lvl>
    <w:lvl w:ilvl="3" w:tplc="26DC2122">
      <w:start w:val="1"/>
      <w:numFmt w:val="bullet"/>
      <w:lvlText w:val=""/>
      <w:lvlJc w:val="left"/>
      <w:pPr>
        <w:ind w:left="2880" w:hanging="360"/>
      </w:pPr>
      <w:rPr>
        <w:rFonts w:hint="default" w:ascii="Symbol" w:hAnsi="Symbol"/>
      </w:rPr>
    </w:lvl>
    <w:lvl w:ilvl="4" w:tplc="5E94DCB4">
      <w:start w:val="1"/>
      <w:numFmt w:val="bullet"/>
      <w:lvlText w:val="o"/>
      <w:lvlJc w:val="left"/>
      <w:pPr>
        <w:ind w:left="3600" w:hanging="360"/>
      </w:pPr>
      <w:rPr>
        <w:rFonts w:hint="default" w:ascii="Courier New" w:hAnsi="Courier New"/>
      </w:rPr>
    </w:lvl>
    <w:lvl w:ilvl="5" w:tplc="6930ED52">
      <w:start w:val="1"/>
      <w:numFmt w:val="bullet"/>
      <w:lvlText w:val=""/>
      <w:lvlJc w:val="left"/>
      <w:pPr>
        <w:ind w:left="4320" w:hanging="360"/>
      </w:pPr>
      <w:rPr>
        <w:rFonts w:hint="default" w:ascii="Wingdings" w:hAnsi="Wingdings"/>
      </w:rPr>
    </w:lvl>
    <w:lvl w:ilvl="6" w:tplc="186EAC52">
      <w:start w:val="1"/>
      <w:numFmt w:val="bullet"/>
      <w:lvlText w:val=""/>
      <w:lvlJc w:val="left"/>
      <w:pPr>
        <w:ind w:left="5040" w:hanging="360"/>
      </w:pPr>
      <w:rPr>
        <w:rFonts w:hint="default" w:ascii="Symbol" w:hAnsi="Symbol"/>
      </w:rPr>
    </w:lvl>
    <w:lvl w:ilvl="7" w:tplc="78748808">
      <w:start w:val="1"/>
      <w:numFmt w:val="bullet"/>
      <w:lvlText w:val="o"/>
      <w:lvlJc w:val="left"/>
      <w:pPr>
        <w:ind w:left="5760" w:hanging="360"/>
      </w:pPr>
      <w:rPr>
        <w:rFonts w:hint="default" w:ascii="Courier New" w:hAnsi="Courier New"/>
      </w:rPr>
    </w:lvl>
    <w:lvl w:ilvl="8" w:tplc="4398697A">
      <w:start w:val="1"/>
      <w:numFmt w:val="bullet"/>
      <w:lvlText w:val=""/>
      <w:lvlJc w:val="left"/>
      <w:pPr>
        <w:ind w:left="6480" w:hanging="360"/>
      </w:pPr>
      <w:rPr>
        <w:rFonts w:hint="default" w:ascii="Wingdings" w:hAnsi="Wingdings"/>
      </w:rPr>
    </w:lvl>
  </w:abstractNum>
  <w:num w:numId="1" w16cid:durableId="159393941">
    <w:abstractNumId w:val="0"/>
  </w:num>
  <w:num w:numId="2" w16cid:durableId="1508399018">
    <w:abstractNumId w:val="3"/>
  </w:num>
  <w:num w:numId="3" w16cid:durableId="1938782957">
    <w:abstractNumId w:val="7"/>
  </w:num>
  <w:num w:numId="4" w16cid:durableId="191043084">
    <w:abstractNumId w:val="2"/>
  </w:num>
  <w:num w:numId="5" w16cid:durableId="1515463556">
    <w:abstractNumId w:val="18"/>
  </w:num>
  <w:num w:numId="6" w16cid:durableId="627397165">
    <w:abstractNumId w:val="12"/>
  </w:num>
  <w:num w:numId="7" w16cid:durableId="552236370">
    <w:abstractNumId w:val="5"/>
  </w:num>
  <w:num w:numId="8" w16cid:durableId="1606228900">
    <w:abstractNumId w:val="8"/>
  </w:num>
  <w:num w:numId="9" w16cid:durableId="540947085">
    <w:abstractNumId w:val="16"/>
  </w:num>
  <w:num w:numId="10" w16cid:durableId="1466660012">
    <w:abstractNumId w:val="6"/>
  </w:num>
  <w:num w:numId="11" w16cid:durableId="288711801">
    <w:abstractNumId w:val="11"/>
  </w:num>
  <w:num w:numId="12" w16cid:durableId="1801920125">
    <w:abstractNumId w:val="1"/>
  </w:num>
  <w:num w:numId="13" w16cid:durableId="108596052">
    <w:abstractNumId w:val="15"/>
  </w:num>
  <w:num w:numId="14" w16cid:durableId="231936497">
    <w:abstractNumId w:val="17"/>
  </w:num>
  <w:num w:numId="15" w16cid:durableId="505292517">
    <w:abstractNumId w:val="14"/>
  </w:num>
  <w:num w:numId="16" w16cid:durableId="812258235">
    <w:abstractNumId w:val="4"/>
  </w:num>
  <w:num w:numId="17" w16cid:durableId="1841001491">
    <w:abstractNumId w:val="10"/>
  </w:num>
  <w:num w:numId="18" w16cid:durableId="1918053433">
    <w:abstractNumId w:val="9"/>
  </w:num>
  <w:num w:numId="19" w16cid:durableId="2097093688">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50"/>
    <w:rsid w:val="000324BB"/>
    <w:rsid w:val="00071FA4"/>
    <w:rsid w:val="00093951"/>
    <w:rsid w:val="000E07EC"/>
    <w:rsid w:val="00126CA8"/>
    <w:rsid w:val="0015672C"/>
    <w:rsid w:val="001C4405"/>
    <w:rsid w:val="001C476E"/>
    <w:rsid w:val="001D5E33"/>
    <w:rsid w:val="001F0229"/>
    <w:rsid w:val="001F2D93"/>
    <w:rsid w:val="001F6160"/>
    <w:rsid w:val="00202871"/>
    <w:rsid w:val="00206D99"/>
    <w:rsid w:val="0024046F"/>
    <w:rsid w:val="00250BDF"/>
    <w:rsid w:val="002558F6"/>
    <w:rsid w:val="00272122"/>
    <w:rsid w:val="0028701D"/>
    <w:rsid w:val="00296CD7"/>
    <w:rsid w:val="002B604A"/>
    <w:rsid w:val="002D20E0"/>
    <w:rsid w:val="002D3E37"/>
    <w:rsid w:val="002E448A"/>
    <w:rsid w:val="002E6834"/>
    <w:rsid w:val="003A75F7"/>
    <w:rsid w:val="003B66FB"/>
    <w:rsid w:val="003B7411"/>
    <w:rsid w:val="003E7471"/>
    <w:rsid w:val="00442AD6"/>
    <w:rsid w:val="004600F4"/>
    <w:rsid w:val="00465A7C"/>
    <w:rsid w:val="00473F97"/>
    <w:rsid w:val="004758FE"/>
    <w:rsid w:val="00502D57"/>
    <w:rsid w:val="005061C4"/>
    <w:rsid w:val="0050F36F"/>
    <w:rsid w:val="00514102"/>
    <w:rsid w:val="00515A99"/>
    <w:rsid w:val="00517D50"/>
    <w:rsid w:val="00525DFF"/>
    <w:rsid w:val="00536864"/>
    <w:rsid w:val="00545616"/>
    <w:rsid w:val="00545700"/>
    <w:rsid w:val="00572309"/>
    <w:rsid w:val="00591376"/>
    <w:rsid w:val="005A6951"/>
    <w:rsid w:val="005B4BE6"/>
    <w:rsid w:val="005B643E"/>
    <w:rsid w:val="005F2706"/>
    <w:rsid w:val="00612716"/>
    <w:rsid w:val="00640FF9"/>
    <w:rsid w:val="00677505"/>
    <w:rsid w:val="00690C1A"/>
    <w:rsid w:val="006C0B47"/>
    <w:rsid w:val="006D2C82"/>
    <w:rsid w:val="006D6FBA"/>
    <w:rsid w:val="0071007C"/>
    <w:rsid w:val="0071492B"/>
    <w:rsid w:val="00724E0A"/>
    <w:rsid w:val="0072ACEC"/>
    <w:rsid w:val="00747104"/>
    <w:rsid w:val="00753EFF"/>
    <w:rsid w:val="0078301D"/>
    <w:rsid w:val="007A2833"/>
    <w:rsid w:val="00851DB2"/>
    <w:rsid w:val="008707FB"/>
    <w:rsid w:val="008B5A0D"/>
    <w:rsid w:val="008D7388"/>
    <w:rsid w:val="008E2418"/>
    <w:rsid w:val="008F486A"/>
    <w:rsid w:val="00910F73"/>
    <w:rsid w:val="00916782"/>
    <w:rsid w:val="00940F36"/>
    <w:rsid w:val="00942337"/>
    <w:rsid w:val="0096138D"/>
    <w:rsid w:val="009D6DD7"/>
    <w:rsid w:val="009D79F6"/>
    <w:rsid w:val="00A61F00"/>
    <w:rsid w:val="00A958D7"/>
    <w:rsid w:val="00AF38D1"/>
    <w:rsid w:val="00B55B58"/>
    <w:rsid w:val="00BB636E"/>
    <w:rsid w:val="00BC6251"/>
    <w:rsid w:val="00BF66A9"/>
    <w:rsid w:val="00C25035"/>
    <w:rsid w:val="00C5512A"/>
    <w:rsid w:val="00C572DC"/>
    <w:rsid w:val="00C642ED"/>
    <w:rsid w:val="00C75468"/>
    <w:rsid w:val="00CD696C"/>
    <w:rsid w:val="00CE0991"/>
    <w:rsid w:val="00CE6943"/>
    <w:rsid w:val="00CF6DF9"/>
    <w:rsid w:val="00D36468"/>
    <w:rsid w:val="00D82FFA"/>
    <w:rsid w:val="00D94F11"/>
    <w:rsid w:val="00DB5260"/>
    <w:rsid w:val="00DC4750"/>
    <w:rsid w:val="00DD5E83"/>
    <w:rsid w:val="00E00DF6"/>
    <w:rsid w:val="00E114BF"/>
    <w:rsid w:val="00E3412A"/>
    <w:rsid w:val="00E93932"/>
    <w:rsid w:val="00EB3CD6"/>
    <w:rsid w:val="00EC76DC"/>
    <w:rsid w:val="00EF2034"/>
    <w:rsid w:val="00EF3936"/>
    <w:rsid w:val="00EF6B13"/>
    <w:rsid w:val="00F20DF4"/>
    <w:rsid w:val="00F369FE"/>
    <w:rsid w:val="00F70DCF"/>
    <w:rsid w:val="00F77960"/>
    <w:rsid w:val="00FD4325"/>
    <w:rsid w:val="0118710D"/>
    <w:rsid w:val="01430F27"/>
    <w:rsid w:val="0163DDCD"/>
    <w:rsid w:val="0179CE57"/>
    <w:rsid w:val="01AC5AF4"/>
    <w:rsid w:val="024D70D8"/>
    <w:rsid w:val="029C5AC8"/>
    <w:rsid w:val="02CF29F8"/>
    <w:rsid w:val="02D5FF56"/>
    <w:rsid w:val="02E15B58"/>
    <w:rsid w:val="03480CE7"/>
    <w:rsid w:val="034E97AA"/>
    <w:rsid w:val="039469AD"/>
    <w:rsid w:val="03993B60"/>
    <w:rsid w:val="03C11E65"/>
    <w:rsid w:val="03CDD7CD"/>
    <w:rsid w:val="03E57CC1"/>
    <w:rsid w:val="043DDA60"/>
    <w:rsid w:val="04569AC6"/>
    <w:rsid w:val="04B76C3E"/>
    <w:rsid w:val="04C3D254"/>
    <w:rsid w:val="04CCE31D"/>
    <w:rsid w:val="04E90ED5"/>
    <w:rsid w:val="05151FFC"/>
    <w:rsid w:val="051C73B9"/>
    <w:rsid w:val="056247A3"/>
    <w:rsid w:val="0564B67D"/>
    <w:rsid w:val="06036E67"/>
    <w:rsid w:val="063A773D"/>
    <w:rsid w:val="067C4BB1"/>
    <w:rsid w:val="06959F13"/>
    <w:rsid w:val="06CEEA05"/>
    <w:rsid w:val="06D50370"/>
    <w:rsid w:val="06D5F0B1"/>
    <w:rsid w:val="06F605E8"/>
    <w:rsid w:val="070D31A4"/>
    <w:rsid w:val="07116E6F"/>
    <w:rsid w:val="073DA3BC"/>
    <w:rsid w:val="077D660F"/>
    <w:rsid w:val="083A71A0"/>
    <w:rsid w:val="08570B5E"/>
    <w:rsid w:val="08BE291E"/>
    <w:rsid w:val="08BF3512"/>
    <w:rsid w:val="08E74BE0"/>
    <w:rsid w:val="092F200C"/>
    <w:rsid w:val="093FB766"/>
    <w:rsid w:val="0949382C"/>
    <w:rsid w:val="097DBD60"/>
    <w:rsid w:val="09A10ED4"/>
    <w:rsid w:val="09C93860"/>
    <w:rsid w:val="0A0D3067"/>
    <w:rsid w:val="0AA0437C"/>
    <w:rsid w:val="0AC907C0"/>
    <w:rsid w:val="0B0B48AF"/>
    <w:rsid w:val="0B3EFEF8"/>
    <w:rsid w:val="0B89D408"/>
    <w:rsid w:val="0BAD1B06"/>
    <w:rsid w:val="0C3A41B0"/>
    <w:rsid w:val="0C3E9FDE"/>
    <w:rsid w:val="0C543D6A"/>
    <w:rsid w:val="0C708808"/>
    <w:rsid w:val="0CB2CB64"/>
    <w:rsid w:val="0D3E8B2E"/>
    <w:rsid w:val="0D5B2C42"/>
    <w:rsid w:val="0D6267BF"/>
    <w:rsid w:val="0D80F298"/>
    <w:rsid w:val="0D8BFCC0"/>
    <w:rsid w:val="0DBC17B8"/>
    <w:rsid w:val="0DC11F4C"/>
    <w:rsid w:val="0E5288ED"/>
    <w:rsid w:val="0E5B04FF"/>
    <w:rsid w:val="0E8A03A3"/>
    <w:rsid w:val="0EC7E84D"/>
    <w:rsid w:val="0ED02DEF"/>
    <w:rsid w:val="0F1CB364"/>
    <w:rsid w:val="0F4E4197"/>
    <w:rsid w:val="0F5E8B33"/>
    <w:rsid w:val="0F7A0C1A"/>
    <w:rsid w:val="0FA46E80"/>
    <w:rsid w:val="0FA73CA0"/>
    <w:rsid w:val="0FEAD215"/>
    <w:rsid w:val="100C9092"/>
    <w:rsid w:val="10119D86"/>
    <w:rsid w:val="1031E875"/>
    <w:rsid w:val="1066D998"/>
    <w:rsid w:val="107EF401"/>
    <w:rsid w:val="107F22B9"/>
    <w:rsid w:val="1090A4DC"/>
    <w:rsid w:val="117E4FE4"/>
    <w:rsid w:val="118E0960"/>
    <w:rsid w:val="11F53B8B"/>
    <w:rsid w:val="11FA6F30"/>
    <w:rsid w:val="120A93DE"/>
    <w:rsid w:val="122ADDC6"/>
    <w:rsid w:val="123392EB"/>
    <w:rsid w:val="123F3B09"/>
    <w:rsid w:val="12938737"/>
    <w:rsid w:val="12987EE8"/>
    <w:rsid w:val="129C888F"/>
    <w:rsid w:val="12BB42C3"/>
    <w:rsid w:val="12D22FA1"/>
    <w:rsid w:val="141DE120"/>
    <w:rsid w:val="142CFC0C"/>
    <w:rsid w:val="143489C3"/>
    <w:rsid w:val="14349AE5"/>
    <w:rsid w:val="1507B22E"/>
    <w:rsid w:val="151BBBD7"/>
    <w:rsid w:val="154FB58A"/>
    <w:rsid w:val="15B17018"/>
    <w:rsid w:val="15B96B47"/>
    <w:rsid w:val="16558547"/>
    <w:rsid w:val="1707DFBC"/>
    <w:rsid w:val="17C7F1B0"/>
    <w:rsid w:val="17C809DF"/>
    <w:rsid w:val="17DB9408"/>
    <w:rsid w:val="1864C452"/>
    <w:rsid w:val="18A48EEF"/>
    <w:rsid w:val="18C1C19A"/>
    <w:rsid w:val="18F12F16"/>
    <w:rsid w:val="19054954"/>
    <w:rsid w:val="1945FA3A"/>
    <w:rsid w:val="1A3AB517"/>
    <w:rsid w:val="1ABEAA27"/>
    <w:rsid w:val="1AE22A7B"/>
    <w:rsid w:val="1B20B5FA"/>
    <w:rsid w:val="1B5DCE5F"/>
    <w:rsid w:val="1B95DB99"/>
    <w:rsid w:val="1BA440B0"/>
    <w:rsid w:val="1BD5A4EE"/>
    <w:rsid w:val="1BF852AB"/>
    <w:rsid w:val="1C25DCE2"/>
    <w:rsid w:val="1C523FB4"/>
    <w:rsid w:val="1C6A31B3"/>
    <w:rsid w:val="1C7500D4"/>
    <w:rsid w:val="1C8479C8"/>
    <w:rsid w:val="1CC64AA4"/>
    <w:rsid w:val="1CC9509D"/>
    <w:rsid w:val="1CE36BA5"/>
    <w:rsid w:val="1CE37689"/>
    <w:rsid w:val="1CEEE822"/>
    <w:rsid w:val="1D0A6093"/>
    <w:rsid w:val="1D3BFEF8"/>
    <w:rsid w:val="1D62F82C"/>
    <w:rsid w:val="1D711011"/>
    <w:rsid w:val="1DEDE767"/>
    <w:rsid w:val="1E534F30"/>
    <w:rsid w:val="1E8B109B"/>
    <w:rsid w:val="1F2DAD80"/>
    <w:rsid w:val="1F3678E9"/>
    <w:rsid w:val="1F377A32"/>
    <w:rsid w:val="1F87E5DF"/>
    <w:rsid w:val="1FB1586A"/>
    <w:rsid w:val="1FCA1211"/>
    <w:rsid w:val="1FF0D748"/>
    <w:rsid w:val="200FE21B"/>
    <w:rsid w:val="205A75AD"/>
    <w:rsid w:val="2075CEB4"/>
    <w:rsid w:val="20C9DCBB"/>
    <w:rsid w:val="2122CA9C"/>
    <w:rsid w:val="2226F3C2"/>
    <w:rsid w:val="22599F72"/>
    <w:rsid w:val="2283C7EE"/>
    <w:rsid w:val="22C2FBBD"/>
    <w:rsid w:val="23B84420"/>
    <w:rsid w:val="23F4ECB9"/>
    <w:rsid w:val="23FD7C61"/>
    <w:rsid w:val="24351818"/>
    <w:rsid w:val="244AB7B0"/>
    <w:rsid w:val="2476F09D"/>
    <w:rsid w:val="24B1BBC2"/>
    <w:rsid w:val="24C2BE00"/>
    <w:rsid w:val="24CFE602"/>
    <w:rsid w:val="24EB3A46"/>
    <w:rsid w:val="254F458B"/>
    <w:rsid w:val="255F5B42"/>
    <w:rsid w:val="25A317BA"/>
    <w:rsid w:val="26B91355"/>
    <w:rsid w:val="26D2A3BB"/>
    <w:rsid w:val="26E59A8E"/>
    <w:rsid w:val="270E1039"/>
    <w:rsid w:val="27227A1F"/>
    <w:rsid w:val="275AC512"/>
    <w:rsid w:val="279C9B80"/>
    <w:rsid w:val="27EBE951"/>
    <w:rsid w:val="27F176FC"/>
    <w:rsid w:val="288C300D"/>
    <w:rsid w:val="289445F8"/>
    <w:rsid w:val="28966BEE"/>
    <w:rsid w:val="291A8E70"/>
    <w:rsid w:val="29308239"/>
    <w:rsid w:val="2937C3CC"/>
    <w:rsid w:val="29658C96"/>
    <w:rsid w:val="2972BF65"/>
    <w:rsid w:val="29926D02"/>
    <w:rsid w:val="29BFBAAA"/>
    <w:rsid w:val="29D6D140"/>
    <w:rsid w:val="29ED0CDB"/>
    <w:rsid w:val="2A127054"/>
    <w:rsid w:val="2A995957"/>
    <w:rsid w:val="2AC46215"/>
    <w:rsid w:val="2ACBB946"/>
    <w:rsid w:val="2ACD8329"/>
    <w:rsid w:val="2B451755"/>
    <w:rsid w:val="2B4FA8C9"/>
    <w:rsid w:val="2BBC2378"/>
    <w:rsid w:val="2BF194BE"/>
    <w:rsid w:val="2C25E15B"/>
    <w:rsid w:val="2C3CB650"/>
    <w:rsid w:val="2C7C1922"/>
    <w:rsid w:val="2C83B84A"/>
    <w:rsid w:val="2C97DCEA"/>
    <w:rsid w:val="2CA394FE"/>
    <w:rsid w:val="2CB6393B"/>
    <w:rsid w:val="2CCB39A8"/>
    <w:rsid w:val="2D0E3FBD"/>
    <w:rsid w:val="2DA4BA07"/>
    <w:rsid w:val="2E1348E8"/>
    <w:rsid w:val="2E2BF5BE"/>
    <w:rsid w:val="2E3B1192"/>
    <w:rsid w:val="2E5EFC2F"/>
    <w:rsid w:val="2E882664"/>
    <w:rsid w:val="2EB8753E"/>
    <w:rsid w:val="2EECEDA1"/>
    <w:rsid w:val="30233367"/>
    <w:rsid w:val="3032290C"/>
    <w:rsid w:val="3098B821"/>
    <w:rsid w:val="30F28257"/>
    <w:rsid w:val="31C4EA85"/>
    <w:rsid w:val="31E18BB3"/>
    <w:rsid w:val="31F0BC77"/>
    <w:rsid w:val="31F10CAC"/>
    <w:rsid w:val="32246B54"/>
    <w:rsid w:val="32C62389"/>
    <w:rsid w:val="3314E846"/>
    <w:rsid w:val="33431788"/>
    <w:rsid w:val="3346D4E2"/>
    <w:rsid w:val="33B36B42"/>
    <w:rsid w:val="33DE339A"/>
    <w:rsid w:val="33E2F7DD"/>
    <w:rsid w:val="33E7822B"/>
    <w:rsid w:val="33FDEC6E"/>
    <w:rsid w:val="342E3276"/>
    <w:rsid w:val="34BC077B"/>
    <w:rsid w:val="3504C3D7"/>
    <w:rsid w:val="350D5958"/>
    <w:rsid w:val="3514AE4E"/>
    <w:rsid w:val="35516A67"/>
    <w:rsid w:val="357DF9FF"/>
    <w:rsid w:val="35C00847"/>
    <w:rsid w:val="35EEE618"/>
    <w:rsid w:val="3624EBA0"/>
    <w:rsid w:val="3655149B"/>
    <w:rsid w:val="3686B6FB"/>
    <w:rsid w:val="37054EE7"/>
    <w:rsid w:val="370B7A9F"/>
    <w:rsid w:val="37333ADB"/>
    <w:rsid w:val="37B0FF7C"/>
    <w:rsid w:val="38140754"/>
    <w:rsid w:val="3825FAFB"/>
    <w:rsid w:val="385053AA"/>
    <w:rsid w:val="3871E8A8"/>
    <w:rsid w:val="38766B5C"/>
    <w:rsid w:val="3886DA7A"/>
    <w:rsid w:val="38C580E5"/>
    <w:rsid w:val="38E973B4"/>
    <w:rsid w:val="38EB4962"/>
    <w:rsid w:val="38F8DAFF"/>
    <w:rsid w:val="3942193B"/>
    <w:rsid w:val="3969359A"/>
    <w:rsid w:val="39696D1A"/>
    <w:rsid w:val="396C5353"/>
    <w:rsid w:val="399A14ED"/>
    <w:rsid w:val="39A9268D"/>
    <w:rsid w:val="3A04ABC4"/>
    <w:rsid w:val="3A1727D5"/>
    <w:rsid w:val="3A183B9C"/>
    <w:rsid w:val="3A2F2514"/>
    <w:rsid w:val="3A6EFE40"/>
    <w:rsid w:val="3A9E9B0B"/>
    <w:rsid w:val="3B08EAE8"/>
    <w:rsid w:val="3B114744"/>
    <w:rsid w:val="3B47E457"/>
    <w:rsid w:val="3B6F774D"/>
    <w:rsid w:val="3B8F1A60"/>
    <w:rsid w:val="3BA12636"/>
    <w:rsid w:val="3C0CB586"/>
    <w:rsid w:val="3C193A6F"/>
    <w:rsid w:val="3C8E2459"/>
    <w:rsid w:val="3D10EFDC"/>
    <w:rsid w:val="3D23B46D"/>
    <w:rsid w:val="3D7F9261"/>
    <w:rsid w:val="3E18BA42"/>
    <w:rsid w:val="3E7B774A"/>
    <w:rsid w:val="3EA53D15"/>
    <w:rsid w:val="3EDD9398"/>
    <w:rsid w:val="3EDE67BB"/>
    <w:rsid w:val="3EE371C3"/>
    <w:rsid w:val="3F245786"/>
    <w:rsid w:val="3F37EBA9"/>
    <w:rsid w:val="3F49BD52"/>
    <w:rsid w:val="3FDAF56C"/>
    <w:rsid w:val="3FE660F9"/>
    <w:rsid w:val="40148046"/>
    <w:rsid w:val="402A8B18"/>
    <w:rsid w:val="4087786C"/>
    <w:rsid w:val="409E8B68"/>
    <w:rsid w:val="40F64DD2"/>
    <w:rsid w:val="4143D785"/>
    <w:rsid w:val="41A50F1E"/>
    <w:rsid w:val="41F21078"/>
    <w:rsid w:val="4214B5AD"/>
    <w:rsid w:val="4221AABB"/>
    <w:rsid w:val="42268F6D"/>
    <w:rsid w:val="422A4328"/>
    <w:rsid w:val="4296F08D"/>
    <w:rsid w:val="42AD3690"/>
    <w:rsid w:val="42AFDD67"/>
    <w:rsid w:val="42DE8175"/>
    <w:rsid w:val="435D3643"/>
    <w:rsid w:val="43C81116"/>
    <w:rsid w:val="441F4766"/>
    <w:rsid w:val="44997036"/>
    <w:rsid w:val="44A0B006"/>
    <w:rsid w:val="450E8DE3"/>
    <w:rsid w:val="4542CBE6"/>
    <w:rsid w:val="457149DD"/>
    <w:rsid w:val="45B32FFD"/>
    <w:rsid w:val="45C1FF05"/>
    <w:rsid w:val="460C19E6"/>
    <w:rsid w:val="46123A51"/>
    <w:rsid w:val="4626248D"/>
    <w:rsid w:val="4660CB96"/>
    <w:rsid w:val="46718ECE"/>
    <w:rsid w:val="46C393F2"/>
    <w:rsid w:val="46D95D6D"/>
    <w:rsid w:val="4760DE6E"/>
    <w:rsid w:val="47EF9E81"/>
    <w:rsid w:val="483213B9"/>
    <w:rsid w:val="490AA6F7"/>
    <w:rsid w:val="4934EA47"/>
    <w:rsid w:val="49683A4D"/>
    <w:rsid w:val="49816593"/>
    <w:rsid w:val="4A807CA1"/>
    <w:rsid w:val="4A9CD8DB"/>
    <w:rsid w:val="4AAC4535"/>
    <w:rsid w:val="4BAA0943"/>
    <w:rsid w:val="4BD83650"/>
    <w:rsid w:val="4C595E4C"/>
    <w:rsid w:val="4C894C29"/>
    <w:rsid w:val="4CBFC602"/>
    <w:rsid w:val="4CC00E79"/>
    <w:rsid w:val="4D2910D2"/>
    <w:rsid w:val="4D2B5594"/>
    <w:rsid w:val="4D604C85"/>
    <w:rsid w:val="4D6DB26A"/>
    <w:rsid w:val="4D914020"/>
    <w:rsid w:val="4D9E1A96"/>
    <w:rsid w:val="4DEA17D9"/>
    <w:rsid w:val="4DFA4611"/>
    <w:rsid w:val="4E47F0AF"/>
    <w:rsid w:val="4E4E9251"/>
    <w:rsid w:val="4E5AC6F2"/>
    <w:rsid w:val="4E74B6D1"/>
    <w:rsid w:val="4EA356AA"/>
    <w:rsid w:val="4F0C95A6"/>
    <w:rsid w:val="4F36F386"/>
    <w:rsid w:val="4F5849D7"/>
    <w:rsid w:val="4F749F5E"/>
    <w:rsid w:val="4FA14705"/>
    <w:rsid w:val="4FAD24F5"/>
    <w:rsid w:val="502634AB"/>
    <w:rsid w:val="50608C66"/>
    <w:rsid w:val="50738828"/>
    <w:rsid w:val="50945D56"/>
    <w:rsid w:val="50E41FCC"/>
    <w:rsid w:val="517B1E1D"/>
    <w:rsid w:val="51DB8A54"/>
    <w:rsid w:val="51F4D3EF"/>
    <w:rsid w:val="51FE07D8"/>
    <w:rsid w:val="52237CBE"/>
    <w:rsid w:val="524AE77F"/>
    <w:rsid w:val="52C7FE56"/>
    <w:rsid w:val="5319BAA8"/>
    <w:rsid w:val="53453657"/>
    <w:rsid w:val="53511D07"/>
    <w:rsid w:val="536AEA3B"/>
    <w:rsid w:val="546C7E2A"/>
    <w:rsid w:val="54765F3A"/>
    <w:rsid w:val="54B2E25C"/>
    <w:rsid w:val="54F48E61"/>
    <w:rsid w:val="55249088"/>
    <w:rsid w:val="55346598"/>
    <w:rsid w:val="55539E2E"/>
    <w:rsid w:val="5566BFF5"/>
    <w:rsid w:val="55ACDADB"/>
    <w:rsid w:val="55FB4DC0"/>
    <w:rsid w:val="562B7389"/>
    <w:rsid w:val="563CEC4B"/>
    <w:rsid w:val="56BF00D3"/>
    <w:rsid w:val="56C49B38"/>
    <w:rsid w:val="56D0A963"/>
    <w:rsid w:val="56E8F83D"/>
    <w:rsid w:val="57137A6E"/>
    <w:rsid w:val="57666D70"/>
    <w:rsid w:val="5796FAC4"/>
    <w:rsid w:val="57D57DA3"/>
    <w:rsid w:val="57D80D53"/>
    <w:rsid w:val="580CB826"/>
    <w:rsid w:val="58BEC7CE"/>
    <w:rsid w:val="592AD5B6"/>
    <w:rsid w:val="5979F183"/>
    <w:rsid w:val="59949E0A"/>
    <w:rsid w:val="59BE906B"/>
    <w:rsid w:val="59C4A299"/>
    <w:rsid w:val="59E68E3E"/>
    <w:rsid w:val="59EDD078"/>
    <w:rsid w:val="5A0E952D"/>
    <w:rsid w:val="5A362565"/>
    <w:rsid w:val="5A482027"/>
    <w:rsid w:val="5A6F5953"/>
    <w:rsid w:val="5A914B90"/>
    <w:rsid w:val="5AA2340A"/>
    <w:rsid w:val="5AB0A416"/>
    <w:rsid w:val="5AB3D099"/>
    <w:rsid w:val="5AF46C17"/>
    <w:rsid w:val="5B21FCEB"/>
    <w:rsid w:val="5B56A938"/>
    <w:rsid w:val="5BD35A42"/>
    <w:rsid w:val="5BD69B61"/>
    <w:rsid w:val="5BDD61F0"/>
    <w:rsid w:val="5BFDC08F"/>
    <w:rsid w:val="5C5BFEE9"/>
    <w:rsid w:val="5CBC97B4"/>
    <w:rsid w:val="5CCE46D1"/>
    <w:rsid w:val="5CD0D1C2"/>
    <w:rsid w:val="5D56D3B9"/>
    <w:rsid w:val="5D6B3C37"/>
    <w:rsid w:val="5D78CE38"/>
    <w:rsid w:val="5D7D53E7"/>
    <w:rsid w:val="5DD58483"/>
    <w:rsid w:val="5E00DA16"/>
    <w:rsid w:val="5E28A712"/>
    <w:rsid w:val="5E37BDE7"/>
    <w:rsid w:val="5E74D07D"/>
    <w:rsid w:val="5E90FBCF"/>
    <w:rsid w:val="5E9CF5FF"/>
    <w:rsid w:val="5F04628E"/>
    <w:rsid w:val="5F0CD5D7"/>
    <w:rsid w:val="5F14298A"/>
    <w:rsid w:val="5F258C60"/>
    <w:rsid w:val="5F2766C0"/>
    <w:rsid w:val="5F63C9EC"/>
    <w:rsid w:val="602A753A"/>
    <w:rsid w:val="6033030E"/>
    <w:rsid w:val="60866316"/>
    <w:rsid w:val="609AFB22"/>
    <w:rsid w:val="60F18CA3"/>
    <w:rsid w:val="610C0B69"/>
    <w:rsid w:val="61257DCA"/>
    <w:rsid w:val="6166ABB0"/>
    <w:rsid w:val="61A48B6D"/>
    <w:rsid w:val="61AC4290"/>
    <w:rsid w:val="62692AB4"/>
    <w:rsid w:val="6273ABA0"/>
    <w:rsid w:val="62A764AE"/>
    <w:rsid w:val="62AE88CB"/>
    <w:rsid w:val="62CEC297"/>
    <w:rsid w:val="63929713"/>
    <w:rsid w:val="63CDBAEC"/>
    <w:rsid w:val="643689F8"/>
    <w:rsid w:val="64669340"/>
    <w:rsid w:val="646C4115"/>
    <w:rsid w:val="647C809D"/>
    <w:rsid w:val="647EDB96"/>
    <w:rsid w:val="64EB2A97"/>
    <w:rsid w:val="65711E68"/>
    <w:rsid w:val="65D88A3C"/>
    <w:rsid w:val="6606AED5"/>
    <w:rsid w:val="6649D489"/>
    <w:rsid w:val="66FF9EB4"/>
    <w:rsid w:val="677BC0F7"/>
    <w:rsid w:val="679F9938"/>
    <w:rsid w:val="67FE475F"/>
    <w:rsid w:val="681302C3"/>
    <w:rsid w:val="6827BF44"/>
    <w:rsid w:val="68340CD1"/>
    <w:rsid w:val="6848749B"/>
    <w:rsid w:val="6874380E"/>
    <w:rsid w:val="6876A30F"/>
    <w:rsid w:val="687FA745"/>
    <w:rsid w:val="688F00C0"/>
    <w:rsid w:val="68BCE1B9"/>
    <w:rsid w:val="68E1603F"/>
    <w:rsid w:val="68EBC1F3"/>
    <w:rsid w:val="68F66BE8"/>
    <w:rsid w:val="69343244"/>
    <w:rsid w:val="696E6229"/>
    <w:rsid w:val="698D30C8"/>
    <w:rsid w:val="698F9016"/>
    <w:rsid w:val="69E1602E"/>
    <w:rsid w:val="6A8AF915"/>
    <w:rsid w:val="6ACA6BDB"/>
    <w:rsid w:val="6B166405"/>
    <w:rsid w:val="6B7B8F0E"/>
    <w:rsid w:val="6BFA3C25"/>
    <w:rsid w:val="6C16D58E"/>
    <w:rsid w:val="6C2AB3B3"/>
    <w:rsid w:val="6C357CDF"/>
    <w:rsid w:val="6C44D80D"/>
    <w:rsid w:val="6C4F3ACD"/>
    <w:rsid w:val="6C6FF52C"/>
    <w:rsid w:val="6C7FCD34"/>
    <w:rsid w:val="6CA0527F"/>
    <w:rsid w:val="6CE962FE"/>
    <w:rsid w:val="6CF97441"/>
    <w:rsid w:val="6D170DA3"/>
    <w:rsid w:val="6D4385A3"/>
    <w:rsid w:val="6D5434AC"/>
    <w:rsid w:val="6E622C58"/>
    <w:rsid w:val="6E77467A"/>
    <w:rsid w:val="6EAEC1A0"/>
    <w:rsid w:val="6ED110C0"/>
    <w:rsid w:val="6EE8C048"/>
    <w:rsid w:val="6F23EA00"/>
    <w:rsid w:val="6F39B8BC"/>
    <w:rsid w:val="6F42BA2C"/>
    <w:rsid w:val="6F8FF95D"/>
    <w:rsid w:val="6F9F7477"/>
    <w:rsid w:val="6FAAB861"/>
    <w:rsid w:val="6FBF385E"/>
    <w:rsid w:val="6FC8B209"/>
    <w:rsid w:val="7019C089"/>
    <w:rsid w:val="70310146"/>
    <w:rsid w:val="703F66D4"/>
    <w:rsid w:val="7098E956"/>
    <w:rsid w:val="70AE8478"/>
    <w:rsid w:val="71034DB4"/>
    <w:rsid w:val="71B155D5"/>
    <w:rsid w:val="72421497"/>
    <w:rsid w:val="72552626"/>
    <w:rsid w:val="72B739FB"/>
    <w:rsid w:val="72BB50F1"/>
    <w:rsid w:val="72D241C3"/>
    <w:rsid w:val="72D72BA5"/>
    <w:rsid w:val="7375500D"/>
    <w:rsid w:val="7415E692"/>
    <w:rsid w:val="74A84F7D"/>
    <w:rsid w:val="74B9632E"/>
    <w:rsid w:val="754150F8"/>
    <w:rsid w:val="754774A4"/>
    <w:rsid w:val="75C2ECD6"/>
    <w:rsid w:val="763D6FEA"/>
    <w:rsid w:val="769B8EFF"/>
    <w:rsid w:val="769F58A9"/>
    <w:rsid w:val="76D66802"/>
    <w:rsid w:val="76E66974"/>
    <w:rsid w:val="775DA072"/>
    <w:rsid w:val="77954770"/>
    <w:rsid w:val="77A01FC7"/>
    <w:rsid w:val="782865AB"/>
    <w:rsid w:val="78AEF2ED"/>
    <w:rsid w:val="78B3064C"/>
    <w:rsid w:val="78B3E581"/>
    <w:rsid w:val="78E6A41B"/>
    <w:rsid w:val="794EA765"/>
    <w:rsid w:val="79833122"/>
    <w:rsid w:val="798DBE01"/>
    <w:rsid w:val="799E60F2"/>
    <w:rsid w:val="79A20FA2"/>
    <w:rsid w:val="79A969AB"/>
    <w:rsid w:val="79AE676D"/>
    <w:rsid w:val="79C38FE0"/>
    <w:rsid w:val="79F43637"/>
    <w:rsid w:val="7A1B13AD"/>
    <w:rsid w:val="7A33314A"/>
    <w:rsid w:val="7A74EF39"/>
    <w:rsid w:val="7A8B4D53"/>
    <w:rsid w:val="7AF7EEF6"/>
    <w:rsid w:val="7B043C41"/>
    <w:rsid w:val="7B04F2DE"/>
    <w:rsid w:val="7B49FFC2"/>
    <w:rsid w:val="7B581E78"/>
    <w:rsid w:val="7BAEBEBE"/>
    <w:rsid w:val="7BD4BC75"/>
    <w:rsid w:val="7BFC9694"/>
    <w:rsid w:val="7C306884"/>
    <w:rsid w:val="7C4395BA"/>
    <w:rsid w:val="7C68E12B"/>
    <w:rsid w:val="7D276408"/>
    <w:rsid w:val="7D539623"/>
    <w:rsid w:val="7DC287A9"/>
    <w:rsid w:val="7DD25AE4"/>
    <w:rsid w:val="7DECC201"/>
    <w:rsid w:val="7EFED212"/>
    <w:rsid w:val="7F209384"/>
    <w:rsid w:val="7F2536D5"/>
    <w:rsid w:val="7F35FA25"/>
    <w:rsid w:val="7F93A5AB"/>
    <w:rsid w:val="7FA87CDF"/>
    <w:rsid w:val="7FCC9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2FE5"/>
  <w15:chartTrackingRefBased/>
  <w15:docId w15:val="{9EB7CDD7-0D60-484D-B12D-FF64E708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47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47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C47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C47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C47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C47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C47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47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47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4750"/>
    <w:rPr>
      <w:rFonts w:eastAsiaTheme="majorEastAsia" w:cstheme="majorBidi"/>
      <w:color w:val="272727" w:themeColor="text1" w:themeTint="D8"/>
    </w:rPr>
  </w:style>
  <w:style w:type="paragraph" w:styleId="Title">
    <w:name w:val="Title"/>
    <w:basedOn w:val="Normal"/>
    <w:next w:val="Normal"/>
    <w:link w:val="TitleChar"/>
    <w:uiPriority w:val="10"/>
    <w:qFormat/>
    <w:rsid w:val="00DC47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47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47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50"/>
    <w:pPr>
      <w:spacing w:before="160"/>
      <w:jc w:val="center"/>
    </w:pPr>
    <w:rPr>
      <w:i/>
      <w:iCs/>
      <w:color w:val="404040" w:themeColor="text1" w:themeTint="BF"/>
    </w:rPr>
  </w:style>
  <w:style w:type="character" w:styleId="QuoteChar" w:customStyle="1">
    <w:name w:val="Quote Char"/>
    <w:basedOn w:val="DefaultParagraphFont"/>
    <w:link w:val="Quote"/>
    <w:uiPriority w:val="29"/>
    <w:rsid w:val="00DC4750"/>
    <w:rPr>
      <w:i/>
      <w:iCs/>
      <w:color w:val="404040" w:themeColor="text1" w:themeTint="BF"/>
    </w:rPr>
  </w:style>
  <w:style w:type="paragraph" w:styleId="ListParagraph">
    <w:name w:val="List Paragraph"/>
    <w:basedOn w:val="Normal"/>
    <w:uiPriority w:val="34"/>
    <w:qFormat/>
    <w:rsid w:val="00DC4750"/>
    <w:pPr>
      <w:ind w:left="720"/>
      <w:contextualSpacing/>
    </w:pPr>
  </w:style>
  <w:style w:type="character" w:styleId="IntenseEmphasis">
    <w:name w:val="Intense Emphasis"/>
    <w:basedOn w:val="DefaultParagraphFont"/>
    <w:uiPriority w:val="21"/>
    <w:qFormat/>
    <w:rsid w:val="00DC4750"/>
    <w:rPr>
      <w:i/>
      <w:iCs/>
      <w:color w:val="0F4761" w:themeColor="accent1" w:themeShade="BF"/>
    </w:rPr>
  </w:style>
  <w:style w:type="paragraph" w:styleId="IntenseQuote">
    <w:name w:val="Intense Quote"/>
    <w:basedOn w:val="Normal"/>
    <w:next w:val="Normal"/>
    <w:link w:val="IntenseQuoteChar"/>
    <w:uiPriority w:val="30"/>
    <w:qFormat/>
    <w:rsid w:val="00DC47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C4750"/>
    <w:rPr>
      <w:i/>
      <w:iCs/>
      <w:color w:val="0F4761" w:themeColor="accent1" w:themeShade="BF"/>
    </w:rPr>
  </w:style>
  <w:style w:type="character" w:styleId="IntenseReference">
    <w:name w:val="Intense Reference"/>
    <w:basedOn w:val="DefaultParagraphFont"/>
    <w:uiPriority w:val="32"/>
    <w:qFormat/>
    <w:rsid w:val="00DC4750"/>
    <w:rPr>
      <w:b/>
      <w:bCs/>
      <w:smallCaps/>
      <w:color w:val="0F4761" w:themeColor="accent1" w:themeShade="BF"/>
      <w:spacing w:val="5"/>
    </w:rPr>
  </w:style>
  <w:style w:type="character" w:styleId="Hyperlink">
    <w:name w:val="Hyperlink"/>
    <w:basedOn w:val="DefaultParagraphFont"/>
    <w:uiPriority w:val="99"/>
    <w:unhideWhenUsed/>
    <w:rsid w:val="00DC4750"/>
    <w:rPr>
      <w:color w:val="467886" w:themeColor="hyperlink"/>
      <w:u w:val="single"/>
    </w:rPr>
  </w:style>
  <w:style w:type="character" w:styleId="UnresolvedMention">
    <w:name w:val="Unresolved Mention"/>
    <w:basedOn w:val="DefaultParagraphFont"/>
    <w:uiPriority w:val="99"/>
    <w:semiHidden/>
    <w:unhideWhenUsed/>
    <w:rsid w:val="00DC4750"/>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7574">
      <w:bodyDiv w:val="1"/>
      <w:marLeft w:val="0"/>
      <w:marRight w:val="0"/>
      <w:marTop w:val="0"/>
      <w:marBottom w:val="0"/>
      <w:divBdr>
        <w:top w:val="none" w:sz="0" w:space="0" w:color="auto"/>
        <w:left w:val="none" w:sz="0" w:space="0" w:color="auto"/>
        <w:bottom w:val="none" w:sz="0" w:space="0" w:color="auto"/>
        <w:right w:val="none" w:sz="0" w:space="0" w:color="auto"/>
      </w:divBdr>
    </w:div>
    <w:div w:id="674265220">
      <w:bodyDiv w:val="1"/>
      <w:marLeft w:val="0"/>
      <w:marRight w:val="0"/>
      <w:marTop w:val="0"/>
      <w:marBottom w:val="0"/>
      <w:divBdr>
        <w:top w:val="none" w:sz="0" w:space="0" w:color="auto"/>
        <w:left w:val="none" w:sz="0" w:space="0" w:color="auto"/>
        <w:bottom w:val="none" w:sz="0" w:space="0" w:color="auto"/>
        <w:right w:val="none" w:sz="0" w:space="0" w:color="auto"/>
      </w:divBdr>
    </w:div>
    <w:div w:id="804541082">
      <w:bodyDiv w:val="1"/>
      <w:marLeft w:val="0"/>
      <w:marRight w:val="0"/>
      <w:marTop w:val="0"/>
      <w:marBottom w:val="0"/>
      <w:divBdr>
        <w:top w:val="none" w:sz="0" w:space="0" w:color="auto"/>
        <w:left w:val="none" w:sz="0" w:space="0" w:color="auto"/>
        <w:bottom w:val="none" w:sz="0" w:space="0" w:color="auto"/>
        <w:right w:val="none" w:sz="0" w:space="0" w:color="auto"/>
      </w:divBdr>
    </w:div>
    <w:div w:id="18507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njt.hu/" TargetMode="External" Id="rId6" /><Relationship Type="http://schemas.openxmlformats.org/officeDocument/2006/relationships/image" Target="media/image4.png" Id="rId11" /><Relationship Type="http://schemas.openxmlformats.org/officeDocument/2006/relationships/hyperlink" Target="https://magyarkozlony.hu/" TargetMode="External" Id="rId5" /><Relationship Type="http://schemas.openxmlformats.org/officeDocument/2006/relationships/image" Target="media/image8.png" Id="rId15" /><Relationship Type="http://schemas.openxmlformats.org/officeDocument/2006/relationships/fontTable" Target="fontTable.xml" Id="rId28" /><Relationship Type="http://schemas.openxmlformats.org/officeDocument/2006/relationships/hyperlink" Target="https://njt.hu/search/%22k%C3%B6rnyezet%20v%C3%A9delm%C3%A9nek%22:-:-:-:1:-:1:-:-:-:-/1/10"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 Type="http://schemas.microsoft.com/office/2020/10/relationships/intelligence" Target="intelligence2.xml" Id="rId30" /><Relationship Type="http://schemas.microsoft.com/office/2011/relationships/people" Target="people.xml" Id="Rc5b8bafe30a84e9d" /><Relationship Type="http://schemas.microsoft.com/office/2011/relationships/commentsExtended" Target="commentsExtended.xml" Id="Ra196d7564c8843ee" /><Relationship Type="http://schemas.microsoft.com/office/2016/09/relationships/commentsIds" Target="commentsIds.xml" Id="Rf4550053c8804c79" /><Relationship Type="http://schemas.openxmlformats.org/officeDocument/2006/relationships/image" Target="/media/image11.png" Id="Ra870bfb4fd10436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Elevera, Ronnie</dc:creator>
  <keywords/>
  <dc:description/>
  <lastModifiedBy>Elevera, Ronnie</lastModifiedBy>
  <revision>41</revision>
  <dcterms:created xsi:type="dcterms:W3CDTF">2025-04-11T19:12:00.0000000Z</dcterms:created>
  <dcterms:modified xsi:type="dcterms:W3CDTF">2025-07-25T15:30:13.2572217Z</dcterms:modified>
</coreProperties>
</file>