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514E" w14:textId="5A9139FC" w:rsidR="00437780" w:rsidRDefault="002C6DFB">
      <w:pPr>
        <w:rPr>
          <w:rFonts w:hint="eastAsia"/>
        </w:rPr>
      </w:pPr>
      <w:r>
        <w:rPr>
          <w:rFonts w:hint="eastAsia"/>
        </w:rPr>
        <w:t>空空如也！</w:t>
      </w:r>
    </w:p>
    <w:sectPr w:rsidR="0043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E0"/>
    <w:rsid w:val="002C6DFB"/>
    <w:rsid w:val="00433071"/>
    <w:rsid w:val="00437780"/>
    <w:rsid w:val="006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E5FE"/>
  <w15:chartTrackingRefBased/>
  <w15:docId w15:val="{3FCD48EE-36B2-4A6C-9FDF-FD2A4BE6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 Inc.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Y</dc:creator>
  <cp:keywords/>
  <dc:description/>
  <cp:lastModifiedBy>Mr. Y</cp:lastModifiedBy>
  <cp:revision>3</cp:revision>
  <dcterms:created xsi:type="dcterms:W3CDTF">2023-01-14T09:24:00Z</dcterms:created>
  <dcterms:modified xsi:type="dcterms:W3CDTF">2023-01-14T09:24:00Z</dcterms:modified>
</cp:coreProperties>
</file>