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  <w:jc w:val="center"/>
      </w:pPr>
      <w:r>
        <w:rPr>
          <w:rFonts w:ascii="Arial" w:cs="Arial" w:eastAsia="Arial" w:hAnsi="Arial"/>
          <w:b/>
          <w:bCs/>
          <w:color w:val="0A1E2E"/>
          <w:sz w:val="48"/>
          <w:szCs w:val="48"/>
        </w:rPr>
        <w:t xml:space="preserve">THE 4π FALLS OUT EXACTLY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445566"/>
          <w:sz w:val="22"/>
          <w:szCs w:val="22"/>
        </w:rPr>
        <w:t xml:space="preserve">Sixth document  ·  The vacuum polarization calculation and what comes next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8899"/>
          <w:sz w:val="20"/>
          <w:szCs w:val="20"/>
        </w:rPr>
        <w:t xml:space="preserve">Baltimore, MD  ·  March 2026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We Just Did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previous document argued that N_f = 4π from the solid angle of the rotation manifold. That was an argument. This document shows the explicit Feynman diagram calculation that confirms it — and shows the 4π falls out as an exact factor, not an approximation.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Setup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DST rotational displacement condensate Φ_θ(x) has modes labeled by their rotation axis n̂ ∈ S² — the direction in 3D space around which the spacetime displacement rotates. The full condensate is: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Φ_θ(x)  =  ∫_{S²} Φ_{n̂}(x)  dΩ_{n̂}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Φ_{n̂}(x) is an independent field mode. The question was: what spin do these modes carry?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Spin from Representation Theory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spin is not a choice — it is a consequence of the symmetry.</w:t>
      </w:r>
      <w:r>
        <w:rPr>
          <w:rFonts w:ascii="Arial" w:cs="Arial" w:eastAsia="Arial" w:hAnsi="Arial"/>
          <w:sz w:val="22"/>
          <w:szCs w:val="22"/>
        </w:rPr>
        <w:t xml:space="preserve"> The condensate mode Φ_{n̂} is the field that rotates spacetime around axis n̂. It therefore transforms under SO(3), the rotation group. The minimum non-trivial representation of SO(3) is spin-1/2, realized by SU(2) (the double cover). A spin-0 (trivial representation) excitation carries no angular momentum — it isn't rotating anything. Therefore:</w:t>
      </w:r>
    </w:p>
    <w:p>
      <w:pPr>
        <w:spacing w:after="0" w:before="40"/>
      </w:pPr>
      <w:r>
        <w:t xml:space="preserve"/>
      </w:r>
    </w:p>
    <w:p>
      <w:pPr>
        <w:pBdr>
          <w:top w:val="single" w:color="1A7A30" w:sz="4" w:space="4"/>
          <w:bottom w:val="single" w:color="1A7A30" w:sz="4" w:space="4"/>
          <w:left w:val="single" w:color="1A7A30" w:sz="18" w:space="8"/>
        </w:pBdr>
        <w:shd w:fill="E8F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DST condensate excitations are spin-1/2 Dirac spinors. This follows from group theory, not from observation. It is also why all fundamental charged matter in nature has spin-1/2.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Feynman Diagram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a single rotation axis n̂, the vacuum polarization is the standard Dirac loop: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Π^μν_single(q, n̂)  =  (-1)(ig)²  ∫ d⁴k/(2π)⁴  Tr[γ^μ S_F(k) γ^ν S_F(k+q)]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the full isotropic DST condensate: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Π^μν_DST(q)  =  ∫_{S²} dΩ_{n̂}  ×  Π^μν_single(q, n̂)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key mathematical fact: </w:t>
      </w:r>
      <w:r>
        <w:rPr>
          <w:rFonts w:ascii="Arial" w:cs="Arial" w:eastAsia="Arial" w:hAnsi="Arial"/>
          <w:sz w:val="22"/>
          <w:szCs w:val="22"/>
        </w:rPr>
        <w:t xml:space="preserve">the Dirac loop integral does not depend on n̂. The loop momentum k is integrated over all of 4D space. The propagator mass m is the same for all rotation axes (isotropy). The photon vertex igγ^μ couples to spacetime momentum, not to the rotation axis. Therefore: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Π^μν_DST  =  [∫_{S²} dΩ]  ×  Π^μν_single  =  4π  ×  Π^μν_single</w:t>
      </w:r>
    </w:p>
    <w:p>
      <w:pPr>
        <w:spacing w:after="0" w:before="80"/>
      </w:pPr>
      <w:r>
        <w:t xml:space="preserve"/>
      </w:r>
    </w:p>
    <w:p>
      <w:pPr>
        <w:pBdr>
          <w:top w:val="single" w:color="0088CC" w:sz="4" w:space="4"/>
          <w:bottom w:val="single" w:color="0088CC" w:sz="4" w:space="4"/>
          <w:left w:val="single" w:color="0088CC" w:sz="18" w:space="8"/>
        </w:pBdr>
        <w:shd w:fill="E0F0FF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4π falls out as an exact factor. It is geometric (solid angle of S²), not dynamical. It is independent of the coupling constant g, the condensate mass m, and the photon momentum q.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Beta Function and α</w:t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b_DST  =  4π  ×  b_Dirac  =  4π  ×  (4/3)  =  16π/3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α  =  (2π / b_DST) / ln(m_Pl/m_e)  =  (3/8) / ln(m_Pl/m_e)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α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0.007278  =  1/137.41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From the diagram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α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0.007297  =  1/137.04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CODATA 2018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(one-loop)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0.27%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≈ two-loop correction size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Three Conditions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derivation rests on exactly three conditions. Each has a grounding: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(a) Angular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Condensate modes labeled by n̂ ∈ S²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DST axiom: charge = rotational displacement → rotation axis is a degree of freedom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(b) Isotropic coupling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Photon vertex same for all n̂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DST isotropy axiom: no preferred rotation direction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(c) Spin-1/2 excitations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Condensate modes carry j = 1/2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Minimum non-trivial representation of SO(3) / SU(2) — group theory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Remove any one condition and the derivation fails. All three together give b_DST = 16π/3 exactly, and α = 3/(8 ln(m_Pl/m_e)) follows.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One Remaining Gap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 (c) has a subtlety. </w:t>
      </w:r>
      <w:r>
        <w:rPr>
          <w:rFonts w:ascii="Arial" w:cs="Arial" w:eastAsia="Arial" w:hAnsi="Arial"/>
          <w:sz w:val="22"/>
          <w:szCs w:val="22"/>
        </w:rPr>
        <w:t xml:space="preserve">'Minimum non-trivial representation' means spin-1/2 rather than spin-0. This is correct — a spin-0 condensate carries no angular momentum and cannot couple to the rotational displacement. But the argument currently does not rule out spin-3/2, spin-2, or higher representations. It selects the minimum, but does not prove higher representations are absent or suppressed.</w:t>
      </w:r>
    </w:p>
    <w:p>
      <w:pPr>
        <w:spacing w:after="0" w:before="80"/>
      </w:pPr>
      <w:r>
        <w:t xml:space="preserve"/>
      </w:r>
    </w:p>
    <w:p>
      <w:pPr>
        <w:pBdr>
          <w:top w:val="single" w:color="CC8800" w:sz="4" w:space="4"/>
          <w:bottom w:val="single" w:color="CC8800" w:sz="4" w:space="4"/>
          <w:left w:val="single" w:color="CC8800" w:sz="18" w:space="8"/>
        </w:pBdr>
        <w:shd w:fill="FFF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Open question: is spin-1/2 the ONLY representation, or merely the minimum? A complete derivation needs to show either that higher representations are forbidden by DST symmetry, or that their contributions cancel, or that the ground state condenses exclusively in the j = 1/2 channel.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If spin-1/2 is shown to be the unique vacuum representation — for example, by showing that the DST Lagrangian's ground state breaks SO(3) in exactly the spin-1/2 channel — then the derivation of α from first principles is complete.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 spin-1/2 uniqueness. </w:t>
      </w:r>
      <w:r>
        <w:rPr>
          <w:rFonts w:ascii="Arial" w:cs="Arial" w:eastAsia="Arial" w:hAnsi="Arial"/>
          <w:sz w:val="22"/>
          <w:szCs w:val="22"/>
        </w:rPr>
        <w:t xml:space="preserve">Show that the DST rotational condensate Lagrangian breaks SO(3) exclusively into the j = 1/2 representation. This likely requires analyzing the symmetry-breaking pattern of the Mexican hat potential in the presence of the rotation group structure.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 the two-loop correction. </w:t>
      </w:r>
      <w:r>
        <w:rPr>
          <w:rFonts w:ascii="Arial" w:cs="Arial" w:eastAsia="Arial" w:hAnsi="Arial"/>
          <w:sz w:val="22"/>
          <w:szCs w:val="22"/>
        </w:rPr>
        <w:t xml:space="preserve">The 0.27% discrepancy between the one-loop formula and the observed α is consistent with two-loop corrections. An explicit calculation would either close the gap or reveal a structural issue.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to the radial sector. </w:t>
      </w:r>
      <w:r>
        <w:rPr>
          <w:rFonts w:ascii="Arial" w:cs="Arial" w:eastAsia="Arial" w:hAnsi="Arial"/>
          <w:sz w:val="22"/>
          <w:szCs w:val="22"/>
        </w:rPr>
        <w:t xml:space="preserve">The same vacuum polarization method applied to the radial displacement condensate should produce α_G. The radial sector has a different symmetry (SO(3) → dilations rather than rotations), which may give a different effective N and a different formula for α_G.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Extension to strong and weak forces. </w:t>
      </w:r>
      <w:r>
        <w:rPr>
          <w:rFonts w:ascii="Arial" w:cs="Arial" w:eastAsia="Arial" w:hAnsi="Arial"/>
          <w:sz w:val="22"/>
          <w:szCs w:val="22"/>
        </w:rPr>
        <w:t xml:space="preserve">The strong coupling α_s ≈ 1 and the weak coupling α_W ≈ 1/30 should emerge from additional displacement modes with their own symmetry groups and effective N values. If each force corresponds to a different displacement type with its own solid angle factor, the hierarchy of coupling constants may follow from the hierarchy of the corresponding manifolds.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255AA"/>
          <w:sz w:val="22"/>
          <w:szCs w:val="22"/>
        </w:rPr>
        <w:t xml:space="preserve">The 4π is exact. The spin-1/2 is group theory. The gap is specific.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78899"/>
          <w:sz w:val="20"/>
          <w:szCs w:val="20"/>
        </w:rPr>
        <w:t xml:space="preserve">One calculation remains to close the derivation completely.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DST — Vacuum Polarization  |  Baltimore, MD  |  March 2026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2026-03-29T14:20:53.542Z</dcterms:created>
  <dcterms:modified xsi:type="dcterms:W3CDTF">2026-03-29T14:20:53.544Z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