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E5EB7" w:rsidR="000C37E5" w:rsidP="00E22ACB" w:rsidRDefault="000C37E5" w14:paraId="672A6659" w14:textId="7328FC2B">
      <w:pPr>
        <w:spacing w:after="240"/>
        <w:rPr>
          <w:rFonts w:ascii="Calibri" w:hAnsi="Calibri" w:cs="Calibri"/>
          <w:spacing w:val="-2"/>
        </w:rPr>
      </w:pPr>
    </w:p>
    <w:p w:rsidRPr="004E5EB7" w:rsidR="009D37C8" w:rsidP="75BBDF39" w:rsidRDefault="009D37C8" w14:paraId="0A37501D" w14:textId="14A6781B">
      <w:pPr>
        <w:spacing w:after="240"/>
        <w:jc w:val="center"/>
      </w:pPr>
    </w:p>
    <w:p w:rsidRPr="004E5EB7" w:rsidR="00E22ACB" w:rsidP="75BBDF39" w:rsidRDefault="00E22ACB" w14:paraId="191E3D98" w14:textId="77777777">
      <w:pPr>
        <w:pStyle w:val="Heading1"/>
        <w:tabs>
          <w:tab w:val="left" w:pos="384"/>
          <w:tab w:val="center" w:pos="4150"/>
        </w:tabs>
        <w:jc w:val="center"/>
        <w:rPr>
          <w:rFonts w:cs="Calibri"/>
        </w:rPr>
      </w:pPr>
      <w:bookmarkStart w:name="_Toc63767510" w:id="0"/>
      <w:bookmarkStart w:name="_Toc63767794" w:id="1"/>
      <w:bookmarkStart w:name="_Toc69926418" w:id="2"/>
      <w:bookmarkStart w:name="_Toc69976334" w:id="3"/>
      <w:bookmarkStart w:name="_Toc1553617777" w:id="4"/>
      <w:r w:rsidRPr="4F6E3B42">
        <w:rPr>
          <w:rFonts w:cs="Calibri"/>
        </w:rPr>
        <w:t>MODULAR PROGRAMME</w:t>
      </w:r>
      <w:bookmarkEnd w:id="0"/>
      <w:bookmarkEnd w:id="1"/>
      <w:bookmarkEnd w:id="2"/>
      <w:bookmarkEnd w:id="3"/>
      <w:bookmarkEnd w:id="4"/>
    </w:p>
    <w:p w:rsidRPr="004E5EB7" w:rsidR="00E22ACB" w:rsidP="00E22ACB" w:rsidRDefault="00E22ACB" w14:paraId="4668B82D" w14:textId="77777777">
      <w:pPr>
        <w:pStyle w:val="Heading1"/>
        <w:jc w:val="center"/>
        <w:rPr>
          <w:rFonts w:cs="Calibri"/>
        </w:rPr>
      </w:pPr>
      <w:bookmarkStart w:name="_Toc63767511" w:id="5"/>
      <w:bookmarkStart w:name="_Toc63767795" w:id="6"/>
      <w:bookmarkStart w:name="_Toc69926419" w:id="7"/>
      <w:bookmarkStart w:name="_Toc69976335" w:id="8"/>
      <w:bookmarkStart w:name="_Toc438356943" w:id="9"/>
      <w:r w:rsidRPr="4F6E3B42">
        <w:rPr>
          <w:rFonts w:cs="Calibri"/>
        </w:rPr>
        <w:t>ASSESSMENT SPECIFICATION</w:t>
      </w:r>
      <w:bookmarkEnd w:id="5"/>
      <w:bookmarkEnd w:id="6"/>
      <w:bookmarkEnd w:id="7"/>
      <w:bookmarkEnd w:id="8"/>
      <w:bookmarkEnd w:id="9"/>
    </w:p>
    <w:p w:rsidRPr="004E5EB7" w:rsidR="00E22ACB" w:rsidP="00E22ACB" w:rsidRDefault="00E22ACB" w14:paraId="5DAB6C7B" w14:textId="77777777">
      <w:pPr>
        <w:jc w:val="center"/>
        <w:rPr>
          <w:rFonts w:ascii="Calibri" w:hAnsi="Calibri" w:cs="Calibri"/>
          <w:sz w:val="18"/>
          <w:szCs w:val="18"/>
        </w:rPr>
      </w:pPr>
    </w:p>
    <w:p w:rsidRPr="004E5EB7" w:rsidR="00E22ACB" w:rsidP="00E22ACB" w:rsidRDefault="00E22ACB" w14:paraId="376109D6" w14:textId="77777777">
      <w:pPr>
        <w:pStyle w:val="Heading2"/>
        <w:rPr>
          <w:rFonts w:cs="Calibri"/>
        </w:rPr>
      </w:pPr>
      <w:bookmarkStart w:name="_Toc63767512" w:id="10"/>
      <w:bookmarkStart w:name="_Toc63767796" w:id="11"/>
      <w:bookmarkStart w:name="_Toc69926420" w:id="12"/>
      <w:bookmarkStart w:name="_Toc69976336" w:id="13"/>
      <w:bookmarkStart w:name="_Toc659757930" w:id="14"/>
      <w:r w:rsidRPr="4F6E3B42">
        <w:rPr>
          <w:rFonts w:cs="Calibri"/>
        </w:rPr>
        <w:t>Module Details</w:t>
      </w:r>
      <w:bookmarkEnd w:id="10"/>
      <w:bookmarkEnd w:id="11"/>
      <w:bookmarkEnd w:id="12"/>
      <w:bookmarkEnd w:id="13"/>
      <w:bookmarkEnd w:id="14"/>
    </w:p>
    <w:tbl>
      <w:tblPr>
        <w:tblW w:w="5000" w:type="pct"/>
        <w:tblCellMar>
          <w:top w:w="75" w:type="dxa"/>
          <w:left w:w="75" w:type="dxa"/>
          <w:bottom w:w="75" w:type="dxa"/>
          <w:right w:w="75" w:type="dxa"/>
        </w:tblCellMar>
        <w:tblLook w:val="0000" w:firstRow="0" w:lastRow="0" w:firstColumn="0" w:lastColumn="0" w:noHBand="0" w:noVBand="0"/>
      </w:tblPr>
      <w:tblGrid>
        <w:gridCol w:w="2070"/>
        <w:gridCol w:w="2070"/>
        <w:gridCol w:w="4140"/>
      </w:tblGrid>
      <w:tr w:rsidRPr="004E5EB7" w:rsidR="00E22ACB" w:rsidTr="5B4473E9" w14:paraId="100203E0" w14:textId="77777777">
        <w:tc>
          <w:tcPr>
            <w:tcW w:w="1250" w:type="pct"/>
            <w:tcBorders>
              <w:top w:val="single" w:color="999999" w:sz="8" w:space="0"/>
              <w:left w:val="single" w:color="999999" w:sz="8" w:space="0"/>
              <w:bottom w:val="single" w:color="999999" w:sz="8" w:space="0"/>
              <w:right w:val="single" w:color="999999" w:sz="8" w:space="0"/>
            </w:tcBorders>
            <w:tcMar/>
          </w:tcPr>
          <w:p w:rsidRPr="004E5EB7" w:rsidR="00E22ACB" w:rsidRDefault="00E22ACB" w14:paraId="2C69F7B3" w14:textId="77777777">
            <w:pPr>
              <w:rPr>
                <w:rFonts w:ascii="Calibri" w:hAnsi="Calibri" w:cs="Calibri"/>
                <w:sz w:val="21"/>
                <w:szCs w:val="21"/>
              </w:rPr>
            </w:pPr>
            <w:r w:rsidRPr="004E5EB7">
              <w:rPr>
                <w:rStyle w:val="label1"/>
                <w:rFonts w:ascii="Calibri" w:hAnsi="Calibri" w:cs="Calibri"/>
                <w:sz w:val="21"/>
                <w:szCs w:val="21"/>
              </w:rPr>
              <w:t>Module Code</w:t>
            </w:r>
            <w:r w:rsidRPr="004E5EB7" w:rsidR="00704B5A">
              <w:rPr>
                <w:rFonts w:ascii="Calibri" w:hAnsi="Calibri" w:cs="Calibri"/>
                <w:sz w:val="21"/>
                <w:szCs w:val="21"/>
              </w:rPr>
              <w:br/>
            </w:r>
            <w:r w:rsidRPr="004E5EB7" w:rsidR="00704B5A">
              <w:rPr>
                <w:rFonts w:ascii="Calibri" w:hAnsi="Calibri" w:cs="Calibri"/>
                <w:sz w:val="21"/>
                <w:szCs w:val="21"/>
              </w:rPr>
              <w:t>UFCF</w:t>
            </w:r>
            <w:r w:rsidRPr="004E5EB7" w:rsidR="00AC3187">
              <w:rPr>
                <w:rFonts w:ascii="Calibri" w:hAnsi="Calibri" w:cs="Calibri"/>
                <w:sz w:val="21"/>
                <w:szCs w:val="21"/>
              </w:rPr>
              <w:t>QL</w:t>
            </w:r>
            <w:r w:rsidRPr="004E5EB7" w:rsidR="00704B5A">
              <w:rPr>
                <w:rFonts w:ascii="Calibri" w:hAnsi="Calibri" w:cs="Calibri"/>
                <w:sz w:val="21"/>
                <w:szCs w:val="21"/>
              </w:rPr>
              <w:t>-3</w:t>
            </w:r>
            <w:r w:rsidRPr="004E5EB7">
              <w:rPr>
                <w:rFonts w:ascii="Calibri" w:hAnsi="Calibri" w:cs="Calibri"/>
                <w:sz w:val="21"/>
                <w:szCs w:val="21"/>
              </w:rPr>
              <w:t>0-</w:t>
            </w:r>
            <w:r w:rsidRPr="004E5EB7" w:rsidR="00704B5A">
              <w:rPr>
                <w:rFonts w:ascii="Calibri" w:hAnsi="Calibri" w:cs="Calibri"/>
                <w:sz w:val="21"/>
                <w:szCs w:val="21"/>
              </w:rPr>
              <w:t>2</w:t>
            </w:r>
          </w:p>
        </w:tc>
        <w:tc>
          <w:tcPr>
            <w:tcW w:w="1250" w:type="pct"/>
            <w:tcBorders>
              <w:top w:val="single" w:color="999999" w:sz="8" w:space="0"/>
              <w:left w:val="single" w:color="999999" w:sz="8" w:space="0"/>
              <w:bottom w:val="single" w:color="999999" w:sz="8" w:space="0"/>
              <w:right w:val="single" w:color="999999" w:sz="8" w:space="0"/>
            </w:tcBorders>
            <w:tcMar/>
          </w:tcPr>
          <w:p w:rsidRPr="004E5EB7" w:rsidR="00E22ACB" w:rsidP="4F6E3B42" w:rsidRDefault="00E22ACB" w14:paraId="49FE44E3" w14:textId="04D98DEE">
            <w:pPr>
              <w:rPr>
                <w:rFonts w:ascii="Calibri" w:hAnsi="Calibri" w:cs="Calibri"/>
                <w:sz w:val="21"/>
                <w:szCs w:val="21"/>
                <w:lang w:val="en-US"/>
              </w:rPr>
            </w:pPr>
            <w:r w:rsidRPr="5B4473E9" w:rsidR="00E22ACB">
              <w:rPr>
                <w:rStyle w:val="label1"/>
                <w:rFonts w:ascii="Calibri" w:hAnsi="Calibri" w:cs="Calibri"/>
                <w:sz w:val="21"/>
                <w:szCs w:val="21"/>
              </w:rPr>
              <w:t>Run</w:t>
            </w:r>
            <w:r>
              <w:br/>
            </w:r>
            <w:r w:rsidRPr="5B4473E9" w:rsidR="67977C7C">
              <w:rPr>
                <w:rFonts w:ascii="Calibri" w:hAnsi="Calibri" w:cs="Calibri"/>
                <w:sz w:val="21"/>
                <w:szCs w:val="21"/>
                <w:lang w:val="en-US"/>
              </w:rPr>
              <w:t>2</w:t>
            </w:r>
            <w:r w:rsidRPr="5B4473E9" w:rsidR="6461C78F">
              <w:rPr>
                <w:rFonts w:ascii="Calibri" w:hAnsi="Calibri" w:cs="Calibri"/>
                <w:sz w:val="21"/>
                <w:szCs w:val="21"/>
                <w:lang w:val="en-US"/>
              </w:rPr>
              <w:t>3</w:t>
            </w:r>
            <w:r w:rsidRPr="5B4473E9" w:rsidR="27CB6346">
              <w:rPr>
                <w:rFonts w:ascii="Calibri" w:hAnsi="Calibri" w:cs="Calibri"/>
                <w:sz w:val="21"/>
                <w:szCs w:val="21"/>
                <w:lang w:val="en-US"/>
              </w:rPr>
              <w:t>SEP/1</w:t>
            </w:r>
          </w:p>
        </w:tc>
        <w:tc>
          <w:tcPr>
            <w:tcW w:w="2500" w:type="pct"/>
            <w:tcBorders>
              <w:top w:val="single" w:color="999999" w:sz="8" w:space="0"/>
              <w:left w:val="single" w:color="999999" w:sz="8" w:space="0"/>
              <w:bottom w:val="single" w:color="999999" w:sz="8" w:space="0"/>
              <w:right w:val="single" w:color="999999" w:sz="8" w:space="0"/>
            </w:tcBorders>
            <w:tcMar/>
          </w:tcPr>
          <w:p w:rsidRPr="004E5EB7" w:rsidR="00E22ACB" w:rsidP="00E22ACB" w:rsidRDefault="00E22ACB" w14:paraId="52FBC274" w14:textId="77777777">
            <w:pPr>
              <w:rPr>
                <w:rStyle w:val="label1"/>
                <w:rFonts w:ascii="Calibri" w:hAnsi="Calibri" w:cs="Calibri"/>
                <w:sz w:val="21"/>
                <w:szCs w:val="21"/>
              </w:rPr>
            </w:pPr>
            <w:r w:rsidRPr="004E5EB7">
              <w:rPr>
                <w:rStyle w:val="label1"/>
                <w:rFonts w:ascii="Calibri" w:hAnsi="Calibri" w:cs="Calibri"/>
                <w:sz w:val="21"/>
                <w:szCs w:val="21"/>
              </w:rPr>
              <w:t>Module Title</w:t>
            </w:r>
          </w:p>
          <w:p w:rsidRPr="004E5EB7" w:rsidR="00AC3187" w:rsidP="00E22ACB" w:rsidRDefault="00AC3187" w14:paraId="1355BDF2" w14:textId="77777777">
            <w:pPr>
              <w:rPr>
                <w:rFonts w:ascii="Calibri" w:hAnsi="Calibri" w:cs="Calibri"/>
                <w:sz w:val="21"/>
                <w:szCs w:val="21"/>
              </w:rPr>
            </w:pPr>
            <w:r w:rsidRPr="004E5EB7">
              <w:rPr>
                <w:rFonts w:ascii="Calibri" w:hAnsi="Calibri" w:cs="Calibri"/>
                <w:sz w:val="21"/>
                <w:szCs w:val="21"/>
              </w:rPr>
              <w:t xml:space="preserve">Sound Design and </w:t>
            </w:r>
            <w:proofErr w:type="gramStart"/>
            <w:r w:rsidRPr="004E5EB7">
              <w:rPr>
                <w:rFonts w:ascii="Calibri" w:hAnsi="Calibri" w:cs="Calibri"/>
                <w:sz w:val="21"/>
                <w:szCs w:val="21"/>
              </w:rPr>
              <w:t>Post Production</w:t>
            </w:r>
            <w:proofErr w:type="gramEnd"/>
          </w:p>
        </w:tc>
      </w:tr>
      <w:tr w:rsidRPr="004E5EB7" w:rsidR="00E22ACB" w:rsidTr="5B4473E9" w14:paraId="56A92011" w14:textId="77777777">
        <w:tc>
          <w:tcPr>
            <w:tcW w:w="0" w:type="auto"/>
            <w:tcBorders>
              <w:top w:val="single" w:color="999999" w:sz="8" w:space="0"/>
              <w:left w:val="single" w:color="999999" w:sz="8" w:space="0"/>
              <w:bottom w:val="single" w:color="999999" w:sz="8" w:space="0"/>
              <w:right w:val="single" w:color="999999" w:sz="8" w:space="0"/>
            </w:tcBorders>
            <w:tcMar/>
          </w:tcPr>
          <w:p w:rsidRPr="004E5EB7" w:rsidR="00E22ACB" w:rsidP="00704B5A" w:rsidRDefault="00E22ACB" w14:paraId="32FCDD9A" w14:textId="77777777">
            <w:pPr>
              <w:rPr>
                <w:rFonts w:ascii="Calibri" w:hAnsi="Calibri" w:cs="Calibri"/>
                <w:sz w:val="21"/>
                <w:szCs w:val="21"/>
              </w:rPr>
            </w:pPr>
            <w:r w:rsidRPr="004E5EB7">
              <w:rPr>
                <w:rStyle w:val="label1"/>
                <w:rFonts w:ascii="Calibri" w:hAnsi="Calibri" w:cs="Calibri"/>
                <w:sz w:val="21"/>
                <w:szCs w:val="21"/>
              </w:rPr>
              <w:t xml:space="preserve">Module Leader </w:t>
            </w:r>
            <w:r w:rsidRPr="004E5EB7">
              <w:rPr>
                <w:rFonts w:ascii="Calibri" w:hAnsi="Calibri" w:cs="Calibri"/>
                <w:sz w:val="21"/>
                <w:szCs w:val="21"/>
              </w:rPr>
              <w:br/>
            </w:r>
            <w:r w:rsidRPr="004E5EB7" w:rsidR="00AC3187">
              <w:rPr>
                <w:rFonts w:ascii="Calibri" w:hAnsi="Calibri" w:cs="Calibri"/>
                <w:sz w:val="21"/>
                <w:szCs w:val="21"/>
                <w:lang w:val="en-US"/>
              </w:rPr>
              <w:t>Luke Reed</w:t>
            </w:r>
          </w:p>
        </w:tc>
        <w:tc>
          <w:tcPr>
            <w:tcW w:w="0" w:type="auto"/>
            <w:tcBorders>
              <w:top w:val="single" w:color="999999" w:sz="8" w:space="0"/>
              <w:left w:val="single" w:color="999999" w:sz="8" w:space="0"/>
              <w:bottom w:val="single" w:color="999999" w:sz="8" w:space="0"/>
              <w:right w:val="single" w:color="999999" w:sz="8" w:space="0"/>
            </w:tcBorders>
            <w:tcMar/>
          </w:tcPr>
          <w:p w:rsidRPr="004E5EB7" w:rsidR="00F418BD" w:rsidP="00704B5A" w:rsidRDefault="00E22ACB" w14:paraId="5354B057" w14:textId="77777777">
            <w:pPr>
              <w:rPr>
                <w:rStyle w:val="label1"/>
                <w:rFonts w:ascii="Calibri" w:hAnsi="Calibri" w:cs="Calibri"/>
                <w:sz w:val="21"/>
                <w:szCs w:val="21"/>
              </w:rPr>
            </w:pPr>
            <w:r w:rsidRPr="004E5EB7">
              <w:rPr>
                <w:rStyle w:val="label1"/>
                <w:rFonts w:ascii="Calibri" w:hAnsi="Calibri" w:cs="Calibri"/>
                <w:sz w:val="21"/>
                <w:szCs w:val="21"/>
              </w:rPr>
              <w:t>Module Coordinator</w:t>
            </w:r>
          </w:p>
          <w:p w:rsidRPr="004E5EB7" w:rsidR="00E22ACB" w:rsidP="00704B5A" w:rsidRDefault="00AC3187" w14:paraId="32717F78" w14:textId="77777777">
            <w:pPr>
              <w:rPr>
                <w:rFonts w:ascii="Calibri" w:hAnsi="Calibri" w:cs="Calibri"/>
                <w:sz w:val="21"/>
                <w:szCs w:val="21"/>
              </w:rPr>
            </w:pPr>
            <w:r w:rsidRPr="004E5EB7">
              <w:rPr>
                <w:rFonts w:ascii="Calibri" w:hAnsi="Calibri" w:cs="Calibri"/>
                <w:sz w:val="21"/>
                <w:szCs w:val="21"/>
                <w:lang w:val="en-US"/>
              </w:rPr>
              <w:t>Luke Reed</w:t>
            </w:r>
          </w:p>
        </w:tc>
        <w:tc>
          <w:tcPr>
            <w:tcW w:w="0" w:type="auto"/>
            <w:tcBorders>
              <w:top w:val="single" w:color="999999" w:sz="8" w:space="0"/>
              <w:left w:val="single" w:color="999999" w:sz="8" w:space="0"/>
              <w:bottom w:val="single" w:color="999999" w:sz="8" w:space="0"/>
              <w:right w:val="single" w:color="999999" w:sz="8" w:space="0"/>
            </w:tcBorders>
            <w:tcMar/>
          </w:tcPr>
          <w:p w:rsidRPr="004E5EB7" w:rsidR="00E22ACB" w:rsidP="4F6E3B42" w:rsidRDefault="00E22ACB" w14:paraId="4AF0E2A3" w14:textId="7CDACEDE">
            <w:pPr>
              <w:rPr>
                <w:rFonts w:ascii="Calibri" w:hAnsi="Calibri" w:cs="Calibri"/>
                <w:sz w:val="21"/>
                <w:szCs w:val="21"/>
                <w:lang w:val="en-US"/>
              </w:rPr>
            </w:pPr>
            <w:r w:rsidRPr="5E92C6FE" w:rsidR="00E22ACB">
              <w:rPr>
                <w:rStyle w:val="label1"/>
                <w:rFonts w:ascii="Calibri" w:hAnsi="Calibri" w:cs="Calibri"/>
                <w:sz w:val="21"/>
                <w:szCs w:val="21"/>
              </w:rPr>
              <w:t>Module Tutors</w:t>
            </w:r>
            <w:r>
              <w:br/>
            </w:r>
            <w:r w:rsidRPr="5E92C6FE" w:rsidR="00AC3187">
              <w:rPr>
                <w:rFonts w:ascii="Calibri" w:hAnsi="Calibri" w:cs="Calibri"/>
                <w:sz w:val="21"/>
                <w:szCs w:val="21"/>
                <w:lang w:val="en-US"/>
              </w:rPr>
              <w:t xml:space="preserve">Luke Reed, </w:t>
            </w:r>
            <w:r w:rsidRPr="5E92C6FE" w:rsidR="683FBF9E">
              <w:rPr>
                <w:rFonts w:ascii="Calibri" w:hAnsi="Calibri" w:cs="Calibri"/>
                <w:sz w:val="21"/>
                <w:szCs w:val="21"/>
                <w:lang w:val="en-US"/>
              </w:rPr>
              <w:t>Phill Phelps</w:t>
            </w:r>
          </w:p>
        </w:tc>
      </w:tr>
      <w:tr w:rsidRPr="004E5EB7" w:rsidR="00E22ACB" w:rsidTr="5B4473E9" w14:paraId="22F70CD6" w14:textId="77777777">
        <w:tc>
          <w:tcPr>
            <w:tcW w:w="0" w:type="auto"/>
            <w:gridSpan w:val="2"/>
            <w:tcBorders>
              <w:top w:val="single" w:color="999999" w:sz="8" w:space="0"/>
              <w:left w:val="single" w:color="999999" w:sz="8" w:space="0"/>
              <w:bottom w:val="single" w:color="999999" w:sz="8" w:space="0"/>
              <w:right w:val="single" w:color="999999" w:sz="8" w:space="0"/>
            </w:tcBorders>
            <w:tcMar/>
          </w:tcPr>
          <w:p w:rsidRPr="004E5EB7" w:rsidR="00E22ACB" w:rsidP="00704B5A" w:rsidRDefault="00E22ACB" w14:paraId="7ACECFD0" w14:textId="2A47AD76">
            <w:pPr>
              <w:rPr>
                <w:rFonts w:ascii="Calibri" w:hAnsi="Calibri" w:cs="Calibri"/>
                <w:sz w:val="21"/>
                <w:szCs w:val="21"/>
              </w:rPr>
            </w:pPr>
            <w:r w:rsidRPr="40C2FFB7">
              <w:rPr>
                <w:rStyle w:val="label1"/>
                <w:rFonts w:ascii="Calibri" w:hAnsi="Calibri" w:cs="Calibri"/>
                <w:sz w:val="21"/>
                <w:szCs w:val="21"/>
              </w:rPr>
              <w:t xml:space="preserve">Component and Element Number </w:t>
            </w:r>
            <w:r>
              <w:br/>
            </w:r>
            <w:r w:rsidRPr="18260009" w:rsidR="00F418BD">
              <w:rPr>
                <w:rFonts w:ascii="Calibri" w:hAnsi="Calibri" w:cs="Calibri"/>
                <w:sz w:val="21"/>
                <w:szCs w:val="21"/>
              </w:rPr>
              <w:t>A</w:t>
            </w:r>
            <w:r w:rsidRPr="18260009" w:rsidR="0DFB90B2">
              <w:rPr>
                <w:rFonts w:ascii="Calibri" w:hAnsi="Calibri" w:cs="Calibri"/>
                <w:sz w:val="21"/>
                <w:szCs w:val="21"/>
              </w:rPr>
              <w:t>2</w:t>
            </w:r>
            <w:r w:rsidRPr="40C2FFB7" w:rsidR="00500851">
              <w:rPr>
                <w:rFonts w:ascii="Calibri" w:hAnsi="Calibri" w:cs="Calibri"/>
                <w:sz w:val="21"/>
                <w:szCs w:val="21"/>
              </w:rPr>
              <w:t xml:space="preserve">: </w:t>
            </w:r>
            <w:r w:rsidRPr="40C2FFB7" w:rsidR="00F5150F">
              <w:rPr>
                <w:rFonts w:ascii="Calibri" w:hAnsi="Calibri" w:cs="Calibri"/>
                <w:sz w:val="21"/>
                <w:szCs w:val="21"/>
              </w:rPr>
              <w:t>C</w:t>
            </w:r>
            <w:r w:rsidRPr="40C2FFB7" w:rsidR="00F418BD">
              <w:rPr>
                <w:rFonts w:ascii="Calibri" w:hAnsi="Calibri" w:cs="Calibri"/>
                <w:sz w:val="21"/>
                <w:szCs w:val="21"/>
              </w:rPr>
              <w:t xml:space="preserve">oursework Portfolio </w:t>
            </w:r>
            <w:r w:rsidRPr="40C2FFB7" w:rsidR="221303FF">
              <w:rPr>
                <w:rFonts w:ascii="Calibri" w:hAnsi="Calibri" w:cs="Calibri"/>
                <w:sz w:val="21"/>
                <w:szCs w:val="21"/>
              </w:rPr>
              <w:t>2 (Game)</w:t>
            </w:r>
          </w:p>
        </w:tc>
        <w:tc>
          <w:tcPr>
            <w:tcW w:w="0" w:type="auto"/>
            <w:tcBorders>
              <w:top w:val="single" w:color="999999" w:sz="8" w:space="0"/>
              <w:left w:val="single" w:color="999999" w:sz="8" w:space="0"/>
              <w:bottom w:val="single" w:color="999999" w:sz="8" w:space="0"/>
              <w:right w:val="single" w:color="999999" w:sz="8" w:space="0"/>
            </w:tcBorders>
            <w:tcMar/>
          </w:tcPr>
          <w:p w:rsidRPr="004E5EB7" w:rsidR="00E22ACB" w:rsidP="00204C87" w:rsidRDefault="00E22ACB" w14:paraId="59DDC6EE" w14:textId="77777777">
            <w:pPr>
              <w:rPr>
                <w:rFonts w:ascii="Calibri" w:hAnsi="Calibri" w:cs="Calibri"/>
                <w:sz w:val="21"/>
                <w:szCs w:val="21"/>
              </w:rPr>
            </w:pPr>
            <w:r w:rsidRPr="004E5EB7">
              <w:rPr>
                <w:rStyle w:val="label1"/>
                <w:rFonts w:ascii="Calibri" w:hAnsi="Calibri" w:cs="Calibri"/>
                <w:sz w:val="21"/>
                <w:szCs w:val="21"/>
              </w:rPr>
              <w:t xml:space="preserve">Weighting: (% of the Module's assessment) </w:t>
            </w:r>
            <w:r w:rsidRPr="004E5EB7">
              <w:rPr>
                <w:rFonts w:ascii="Calibri" w:hAnsi="Calibri" w:cs="Calibri"/>
                <w:sz w:val="21"/>
                <w:szCs w:val="21"/>
              </w:rPr>
              <w:br/>
            </w:r>
            <w:r w:rsidRPr="004E5EB7" w:rsidR="00F418BD">
              <w:rPr>
                <w:rFonts w:ascii="Calibri" w:hAnsi="Calibri" w:cs="Calibri"/>
                <w:sz w:val="21"/>
                <w:szCs w:val="21"/>
              </w:rPr>
              <w:t>5</w:t>
            </w:r>
            <w:r w:rsidRPr="004E5EB7" w:rsidR="00204C87">
              <w:rPr>
                <w:rFonts w:ascii="Calibri" w:hAnsi="Calibri" w:cs="Calibri"/>
                <w:sz w:val="21"/>
                <w:szCs w:val="21"/>
              </w:rPr>
              <w:t>0</w:t>
            </w:r>
            <w:r w:rsidRPr="004E5EB7" w:rsidR="00F2541F">
              <w:rPr>
                <w:rFonts w:ascii="Calibri" w:hAnsi="Calibri" w:cs="Calibri"/>
                <w:sz w:val="21"/>
                <w:szCs w:val="21"/>
              </w:rPr>
              <w:t>%</w:t>
            </w:r>
          </w:p>
        </w:tc>
      </w:tr>
      <w:tr w:rsidRPr="004E5EB7" w:rsidR="00E22ACB" w:rsidTr="5B4473E9" w14:paraId="1154AF01" w14:textId="77777777">
        <w:tc>
          <w:tcPr>
            <w:tcW w:w="0" w:type="auto"/>
            <w:gridSpan w:val="2"/>
            <w:tcBorders>
              <w:top w:val="single" w:color="999999" w:sz="8" w:space="0"/>
              <w:left w:val="single" w:color="999999" w:sz="8" w:space="0"/>
              <w:bottom w:val="single" w:color="999999" w:sz="8" w:space="0"/>
              <w:right w:val="single" w:color="999999" w:sz="8" w:space="0"/>
            </w:tcBorders>
            <w:tcMar/>
          </w:tcPr>
          <w:p w:rsidRPr="004E5EB7" w:rsidR="00E22ACB" w:rsidP="00375FA7" w:rsidRDefault="00E22ACB" w14:paraId="53374174" w14:textId="77777777">
            <w:pPr>
              <w:rPr>
                <w:rFonts w:ascii="Calibri" w:hAnsi="Calibri" w:cs="Calibri"/>
                <w:sz w:val="21"/>
                <w:szCs w:val="21"/>
              </w:rPr>
            </w:pPr>
            <w:r w:rsidRPr="004E5EB7">
              <w:rPr>
                <w:rStyle w:val="label1"/>
                <w:rFonts w:ascii="Calibri" w:hAnsi="Calibri" w:cs="Calibri"/>
                <w:sz w:val="21"/>
                <w:szCs w:val="21"/>
              </w:rPr>
              <w:t>Element Description</w:t>
            </w:r>
            <w:r w:rsidRPr="004E5EB7">
              <w:rPr>
                <w:rFonts w:ascii="Calibri" w:hAnsi="Calibri" w:cs="Calibri"/>
                <w:sz w:val="21"/>
                <w:szCs w:val="21"/>
              </w:rPr>
              <w:br/>
            </w:r>
            <w:r w:rsidRPr="004E5EB7" w:rsidR="00303681">
              <w:rPr>
                <w:rFonts w:ascii="Calibri" w:hAnsi="Calibri" w:cs="Calibri"/>
                <w:sz w:val="21"/>
                <w:szCs w:val="21"/>
              </w:rPr>
              <w:t>Practical Assignment and Write U</w:t>
            </w:r>
            <w:r w:rsidRPr="004E5EB7" w:rsidR="00766DD7">
              <w:rPr>
                <w:rFonts w:ascii="Calibri" w:hAnsi="Calibri" w:cs="Calibri"/>
                <w:sz w:val="21"/>
                <w:szCs w:val="21"/>
              </w:rPr>
              <w:t>p</w:t>
            </w:r>
          </w:p>
        </w:tc>
        <w:tc>
          <w:tcPr>
            <w:tcW w:w="0" w:type="auto"/>
            <w:tcBorders>
              <w:top w:val="single" w:color="999999" w:sz="8" w:space="0"/>
              <w:left w:val="single" w:color="999999" w:sz="8" w:space="0"/>
              <w:bottom w:val="single" w:color="999999" w:sz="8" w:space="0"/>
              <w:right w:val="single" w:color="999999" w:sz="8" w:space="0"/>
            </w:tcBorders>
            <w:tcMar/>
          </w:tcPr>
          <w:p w:rsidRPr="004E5EB7" w:rsidR="00E22ACB" w:rsidP="0069142E" w:rsidRDefault="00817357" w14:paraId="0621BDCF" w14:textId="77777777">
            <w:pPr>
              <w:rPr>
                <w:rFonts w:ascii="Calibri" w:hAnsi="Calibri" w:cs="Calibri"/>
                <w:sz w:val="21"/>
                <w:szCs w:val="21"/>
              </w:rPr>
            </w:pPr>
            <w:r w:rsidRPr="004E5EB7">
              <w:rPr>
                <w:rStyle w:val="label1"/>
                <w:rFonts w:ascii="Calibri" w:hAnsi="Calibri" w:cs="Calibri"/>
                <w:sz w:val="21"/>
                <w:szCs w:val="21"/>
              </w:rPr>
              <w:t xml:space="preserve">Recommended completion </w:t>
            </w:r>
            <w:r w:rsidRPr="004E5EB7" w:rsidR="00E22ACB">
              <w:rPr>
                <w:rStyle w:val="label1"/>
                <w:rFonts w:ascii="Calibri" w:hAnsi="Calibri" w:cs="Calibri"/>
                <w:sz w:val="21"/>
                <w:szCs w:val="21"/>
              </w:rPr>
              <w:t xml:space="preserve">time </w:t>
            </w:r>
            <w:r w:rsidRPr="004E5EB7" w:rsidR="00F2541F">
              <w:rPr>
                <w:rFonts w:ascii="Calibri" w:hAnsi="Calibri" w:cs="Calibri"/>
                <w:sz w:val="21"/>
                <w:szCs w:val="21"/>
              </w:rPr>
              <w:br/>
            </w:r>
            <w:r w:rsidRPr="004E5EB7">
              <w:rPr>
                <w:rFonts w:ascii="Calibri" w:hAnsi="Calibri" w:cs="Calibri"/>
                <w:sz w:val="21"/>
                <w:szCs w:val="21"/>
              </w:rPr>
              <w:t>40</w:t>
            </w:r>
            <w:r w:rsidRPr="004E5EB7" w:rsidR="00E22ACB">
              <w:rPr>
                <w:rFonts w:ascii="Calibri" w:hAnsi="Calibri" w:cs="Calibri"/>
                <w:sz w:val="21"/>
                <w:szCs w:val="21"/>
              </w:rPr>
              <w:t xml:space="preserve"> Hours</w:t>
            </w:r>
          </w:p>
        </w:tc>
      </w:tr>
    </w:tbl>
    <w:p w:rsidRPr="004E5EB7" w:rsidR="00E22ACB" w:rsidP="00E22ACB" w:rsidRDefault="00E22ACB" w14:paraId="405005C2" w14:textId="77777777">
      <w:pPr>
        <w:pStyle w:val="Heading2"/>
        <w:rPr>
          <w:rFonts w:cs="Calibri"/>
        </w:rPr>
      </w:pPr>
      <w:bookmarkStart w:name="_Toc63767513" w:id="15"/>
      <w:bookmarkStart w:name="_Toc63767797" w:id="16"/>
      <w:bookmarkStart w:name="_Toc69926421" w:id="17"/>
      <w:bookmarkStart w:name="_Toc69976337" w:id="18"/>
      <w:bookmarkStart w:name="_Toc1165373327" w:id="19"/>
      <w:r w:rsidRPr="4F6E3B42">
        <w:rPr>
          <w:rFonts w:cs="Calibri"/>
        </w:rPr>
        <w:t>Dates</w:t>
      </w:r>
      <w:bookmarkEnd w:id="15"/>
      <w:bookmarkEnd w:id="16"/>
      <w:bookmarkEnd w:id="17"/>
      <w:bookmarkEnd w:id="18"/>
      <w:bookmarkEnd w:id="19"/>
    </w:p>
    <w:tbl>
      <w:tblPr>
        <w:tblW w:w="8280" w:type="dxa"/>
        <w:tblCellMar>
          <w:top w:w="75" w:type="dxa"/>
          <w:left w:w="75" w:type="dxa"/>
          <w:bottom w:w="75" w:type="dxa"/>
          <w:right w:w="75" w:type="dxa"/>
        </w:tblCellMar>
        <w:tblLook w:val="0000" w:firstRow="0" w:lastRow="0" w:firstColumn="0" w:lastColumn="0" w:noHBand="0" w:noVBand="0"/>
      </w:tblPr>
      <w:tblGrid>
        <w:gridCol w:w="2715"/>
        <w:gridCol w:w="5565"/>
      </w:tblGrid>
      <w:tr w:rsidRPr="004E5EB7" w:rsidR="009C64EE" w:rsidTr="559D14A2" w14:paraId="37E769DE" w14:textId="77777777">
        <w:tc>
          <w:tcPr>
            <w:tcW w:w="8280" w:type="dxa"/>
            <w:gridSpan w:val="2"/>
            <w:tcBorders>
              <w:top w:val="single" w:color="999999" w:sz="8" w:space="0"/>
              <w:left w:val="single" w:color="999999" w:sz="8" w:space="0"/>
              <w:bottom w:val="single" w:color="999999" w:sz="8" w:space="0"/>
              <w:right w:val="single" w:color="999999" w:sz="8" w:space="0"/>
            </w:tcBorders>
            <w:tcMar/>
          </w:tcPr>
          <w:p w:rsidRPr="004E5EB7" w:rsidR="009C64EE" w:rsidP="00012FDB" w:rsidRDefault="6FD6B993" w14:paraId="75CEFFBE" w14:textId="35C21EA7">
            <w:pPr>
              <w:rPr>
                <w:rFonts w:ascii="Calibri" w:hAnsi="Calibri"/>
                <w:b w:val="1"/>
                <w:bCs w:val="1"/>
              </w:rPr>
            </w:pPr>
            <w:r w:rsidRPr="5E92C6FE" w:rsidR="6FD6B993">
              <w:rPr>
                <w:rFonts w:ascii="Calibri" w:hAnsi="Calibri"/>
                <w:b w:val="1"/>
                <w:bCs w:val="1"/>
              </w:rPr>
              <w:t xml:space="preserve">Date Issued to </w:t>
            </w:r>
            <w:proofErr w:type="gramStart"/>
            <w:r w:rsidRPr="5E92C6FE" w:rsidR="6FD6B993">
              <w:rPr>
                <w:rFonts w:ascii="Calibri" w:hAnsi="Calibri"/>
                <w:b w:val="1"/>
                <w:bCs w:val="1"/>
              </w:rPr>
              <w:t xml:space="preserve">Students </w:t>
            </w:r>
            <w:r w:rsidRPr="5E92C6FE" w:rsidR="1FEC666E">
              <w:rPr>
                <w:rFonts w:ascii="Calibri" w:hAnsi="Calibri"/>
                <w:b w:val="1"/>
                <w:bCs w:val="1"/>
              </w:rPr>
              <w:t>:</w:t>
            </w:r>
            <w:proofErr w:type="gramEnd"/>
            <w:r w:rsidRPr="5E92C6FE" w:rsidR="1FEC666E">
              <w:rPr>
                <w:rFonts w:ascii="Calibri" w:hAnsi="Calibri"/>
                <w:b w:val="1"/>
                <w:bCs w:val="1"/>
              </w:rPr>
              <w:t xml:space="preserve"> </w:t>
            </w:r>
            <w:r w:rsidRPr="5E92C6FE" w:rsidR="2032ADEA">
              <w:rPr>
                <w:rFonts w:ascii="Calibri" w:hAnsi="Calibri"/>
                <w:b w:val="1"/>
                <w:bCs w:val="1"/>
              </w:rPr>
              <w:t xml:space="preserve">March </w:t>
            </w:r>
            <w:r w:rsidRPr="5E92C6FE" w:rsidR="1140C8A4">
              <w:rPr>
                <w:rFonts w:ascii="Calibri" w:hAnsi="Calibri"/>
                <w:b w:val="1"/>
                <w:bCs w:val="1"/>
              </w:rPr>
              <w:t>202</w:t>
            </w:r>
            <w:r w:rsidRPr="5E92C6FE" w:rsidR="7D5FB015">
              <w:rPr>
                <w:rFonts w:ascii="Calibri" w:hAnsi="Calibri"/>
                <w:b w:val="1"/>
                <w:bCs w:val="1"/>
              </w:rPr>
              <w:t>3</w:t>
            </w:r>
          </w:p>
        </w:tc>
      </w:tr>
      <w:tr w:rsidRPr="004E5EB7" w:rsidR="00801104" w:rsidTr="559D14A2" w14:paraId="23042E20" w14:textId="77777777">
        <w:trPr>
          <w:trHeight w:val="737"/>
        </w:trPr>
        <w:tc>
          <w:tcPr>
            <w:tcW w:w="2715" w:type="dxa"/>
            <w:tcBorders>
              <w:top w:val="single" w:color="999999" w:sz="8" w:space="0"/>
              <w:left w:val="single" w:color="999999" w:sz="8" w:space="0"/>
              <w:bottom w:val="single" w:color="999999" w:sz="8" w:space="0"/>
              <w:right w:val="single" w:color="999999" w:sz="8" w:space="0"/>
            </w:tcBorders>
            <w:tcMar/>
          </w:tcPr>
          <w:p w:rsidRPr="004E5EB7" w:rsidR="000B7706" w:rsidP="00012FDB" w:rsidRDefault="00E22ACB" w14:paraId="594D50BE" w14:textId="77777777">
            <w:pPr>
              <w:rPr>
                <w:rFonts w:ascii="Calibri" w:hAnsi="Calibri"/>
                <w:b/>
                <w:bCs/>
              </w:rPr>
            </w:pPr>
            <w:r w:rsidRPr="004E5EB7">
              <w:rPr>
                <w:rFonts w:ascii="Calibri" w:hAnsi="Calibri"/>
                <w:b/>
                <w:bCs/>
              </w:rPr>
              <w:t>Submission</w:t>
            </w:r>
            <w:r w:rsidRPr="004E5EB7" w:rsidR="00012FDB">
              <w:rPr>
                <w:rFonts w:ascii="Calibri" w:hAnsi="Calibri"/>
                <w:b/>
                <w:bCs/>
              </w:rPr>
              <w:t xml:space="preserve"> Location:</w:t>
            </w:r>
          </w:p>
          <w:p w:rsidRPr="004E5EB7" w:rsidR="00E22ACB" w:rsidP="00012FDB" w:rsidRDefault="00012FDB" w14:paraId="436F75FE" w14:textId="37B1654D">
            <w:pPr>
              <w:rPr>
                <w:rFonts w:ascii="Calibri" w:hAnsi="Calibri"/>
                <w:b/>
                <w:bCs/>
                <w:sz w:val="28"/>
                <w:szCs w:val="28"/>
              </w:rPr>
            </w:pPr>
            <w:r w:rsidRPr="4907FEA1">
              <w:rPr>
                <w:rFonts w:ascii="Calibri" w:hAnsi="Calibri"/>
                <w:b/>
                <w:bCs/>
                <w:sz w:val="28"/>
                <w:szCs w:val="28"/>
              </w:rPr>
              <w:t>Submission Link</w:t>
            </w:r>
            <w:r w:rsidRPr="4907FEA1" w:rsidR="2B4F7020">
              <w:rPr>
                <w:rFonts w:ascii="Calibri" w:hAnsi="Calibri"/>
                <w:b/>
                <w:bCs/>
                <w:sz w:val="28"/>
                <w:szCs w:val="28"/>
              </w:rPr>
              <w:t xml:space="preserve"> via Blackboard Module Assignment Page</w:t>
            </w:r>
          </w:p>
        </w:tc>
        <w:tc>
          <w:tcPr>
            <w:tcW w:w="5565" w:type="dxa"/>
            <w:tcBorders>
              <w:top w:val="single" w:color="999999" w:sz="8" w:space="0"/>
              <w:left w:val="single" w:color="999999" w:sz="8" w:space="0"/>
              <w:bottom w:val="single" w:color="999999" w:sz="8" w:space="0"/>
              <w:right w:val="single" w:color="999999" w:sz="8" w:space="0"/>
            </w:tcBorders>
            <w:tcMar/>
          </w:tcPr>
          <w:p w:rsidRPr="004E5EB7" w:rsidR="00E22ACB" w:rsidP="559D14A2" w:rsidRDefault="00E22ACB" w14:paraId="017A69CB" w14:textId="4C5C2B33">
            <w:pPr>
              <w:rPr>
                <w:rFonts w:ascii="Arial" w:hAnsi="Arial" w:eastAsia="Arial" w:cs="Arial"/>
                <w:b w:val="0"/>
                <w:bCs w:val="0"/>
                <w:i w:val="0"/>
                <w:iCs w:val="0"/>
                <w:caps w:val="0"/>
                <w:smallCaps w:val="0"/>
                <w:noProof w:val="0"/>
                <w:color w:val="000000" w:themeColor="text1" w:themeTint="FF" w:themeShade="FF"/>
                <w:sz w:val="36"/>
                <w:szCs w:val="36"/>
                <w:lang w:val="en-GB"/>
              </w:rPr>
            </w:pPr>
            <w:r w:rsidRPr="559D14A2" w:rsidR="00E22ACB">
              <w:rPr>
                <w:rFonts w:ascii="Calibri" w:hAnsi="Calibri"/>
                <w:b w:val="1"/>
                <w:bCs w:val="1"/>
              </w:rPr>
              <w:t>Submission D</w:t>
            </w:r>
            <w:r w:rsidRPr="559D14A2" w:rsidR="00012FDB">
              <w:rPr>
                <w:rFonts w:ascii="Calibri" w:hAnsi="Calibri"/>
                <w:b w:val="1"/>
                <w:bCs w:val="1"/>
              </w:rPr>
              <w:t>eadline:</w:t>
            </w:r>
            <w:r>
              <w:br/>
            </w:r>
            <w:r w:rsidRPr="559D14A2" w:rsidR="4482C0BE">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 xml:space="preserve">14:00 </w:t>
            </w:r>
            <w:r w:rsidRPr="559D14A2" w:rsidR="7DFB4A37">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April 18</w:t>
            </w:r>
            <w:r w:rsidRPr="559D14A2" w:rsidR="7DFB4A37">
              <w:rPr>
                <w:rFonts w:ascii="Arial" w:hAnsi="Arial" w:eastAsia="Arial" w:cs="Arial"/>
                <w:b w:val="1"/>
                <w:bCs w:val="1"/>
                <w:i w:val="0"/>
                <w:iCs w:val="0"/>
                <w:caps w:val="0"/>
                <w:smallCaps w:val="0"/>
                <w:strike w:val="0"/>
                <w:dstrike w:val="0"/>
                <w:noProof w:val="0"/>
                <w:color w:val="000000" w:themeColor="text1" w:themeTint="FF" w:themeShade="FF"/>
                <w:sz w:val="36"/>
                <w:szCs w:val="36"/>
                <w:u w:val="none"/>
                <w:vertAlign w:val="superscript"/>
                <w:lang w:val="en-GB"/>
              </w:rPr>
              <w:t>th</w:t>
            </w:r>
            <w:proofErr w:type="gramStart"/>
            <w:r w:rsidRPr="559D14A2" w:rsidR="4482C0BE">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 xml:space="preserve"> 202</w:t>
            </w:r>
            <w:r w:rsidRPr="559D14A2" w:rsidR="3E4C5812">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3</w:t>
            </w:r>
            <w:proofErr w:type="gramEnd"/>
          </w:p>
          <w:p w:rsidRPr="004E5EB7" w:rsidR="00E22ACB" w:rsidP="4482C0BE" w:rsidRDefault="00E22ACB" w14:paraId="568CFC87" w14:textId="475C2569">
            <w:pPr>
              <w:pStyle w:val="Normal"/>
              <w:rPr>
                <w:rFonts w:ascii="Times New Roman" w:hAnsi="Times New Roman" w:eastAsia="Times New Roman" w:cs="Times New Roman"/>
                <w:b w:val="1"/>
                <w:bCs w:val="1"/>
                <w:color w:val="000000" w:themeColor="text1"/>
                <w:sz w:val="24"/>
                <w:szCs w:val="24"/>
              </w:rPr>
            </w:pPr>
          </w:p>
        </w:tc>
      </w:tr>
    </w:tbl>
    <w:p w:rsidRPr="004E5EB7" w:rsidR="00E22ACB" w:rsidP="00E22ACB" w:rsidRDefault="00E22ACB" w14:paraId="42B1A2E3" w14:textId="77777777">
      <w:pPr>
        <w:pStyle w:val="Heading2"/>
        <w:rPr>
          <w:rFonts w:cs="Calibri"/>
        </w:rPr>
      </w:pPr>
      <w:bookmarkStart w:name="_Toc63767514" w:id="20"/>
      <w:bookmarkStart w:name="_Toc63767798" w:id="21"/>
      <w:bookmarkStart w:name="_Toc69926422" w:id="22"/>
      <w:bookmarkStart w:name="_Toc69976338" w:id="23"/>
      <w:bookmarkStart w:name="_Toc1884453364" w:id="24"/>
      <w:r w:rsidRPr="4F6E3B42">
        <w:rPr>
          <w:rFonts w:cs="Calibri"/>
        </w:rPr>
        <w:t>Deliverables</w:t>
      </w:r>
      <w:bookmarkEnd w:id="20"/>
      <w:bookmarkEnd w:id="21"/>
      <w:bookmarkEnd w:id="22"/>
      <w:bookmarkEnd w:id="23"/>
      <w:bookmarkEnd w:id="24"/>
    </w:p>
    <w:tbl>
      <w:tblPr>
        <w:tblW w:w="5000" w:type="pct"/>
        <w:tblCellMar>
          <w:top w:w="75" w:type="dxa"/>
          <w:left w:w="75" w:type="dxa"/>
          <w:bottom w:w="75" w:type="dxa"/>
          <w:right w:w="75" w:type="dxa"/>
        </w:tblCellMar>
        <w:tblLook w:val="0000" w:firstRow="0" w:lastRow="0" w:firstColumn="0" w:lastColumn="0" w:noHBand="0" w:noVBand="0"/>
      </w:tblPr>
      <w:tblGrid>
        <w:gridCol w:w="8280"/>
      </w:tblGrid>
      <w:tr w:rsidRPr="004E5EB7" w:rsidR="00E22ACB" w14:paraId="3657219C" w14:textId="77777777">
        <w:tc>
          <w:tcPr>
            <w:tcW w:w="0" w:type="auto"/>
            <w:tcBorders>
              <w:top w:val="single" w:color="999999" w:sz="8" w:space="0"/>
              <w:left w:val="single" w:color="999999" w:sz="8" w:space="0"/>
              <w:bottom w:val="single" w:color="999999" w:sz="8" w:space="0"/>
              <w:right w:val="single" w:color="999999" w:sz="8" w:space="0"/>
            </w:tcBorders>
          </w:tcPr>
          <w:p w:rsidRPr="004E5EB7" w:rsidR="00E22ACB" w:rsidRDefault="00E22ACB" w14:paraId="4CC230B8" w14:textId="77777777">
            <w:pPr>
              <w:rPr>
                <w:rFonts w:ascii="Calibri" w:hAnsi="Calibri" w:cs="Calibri"/>
                <w:sz w:val="18"/>
                <w:szCs w:val="18"/>
              </w:rPr>
            </w:pPr>
            <w:r w:rsidRPr="004E5EB7">
              <w:rPr>
                <w:rFonts w:ascii="Calibri" w:hAnsi="Calibri" w:cs="Calibri"/>
                <w:sz w:val="18"/>
                <w:szCs w:val="18"/>
              </w:rPr>
              <w:t>See attached</w:t>
            </w:r>
            <w:r w:rsidRPr="004E5EB7" w:rsidR="00012FDB">
              <w:rPr>
                <w:rFonts w:ascii="Calibri" w:hAnsi="Calibri" w:cs="Calibri"/>
                <w:sz w:val="18"/>
                <w:szCs w:val="18"/>
              </w:rPr>
              <w:t xml:space="preserve"> document</w:t>
            </w:r>
            <w:r w:rsidRPr="004E5EB7">
              <w:rPr>
                <w:rFonts w:ascii="Calibri" w:hAnsi="Calibri" w:cs="Calibri"/>
                <w:sz w:val="18"/>
                <w:szCs w:val="18"/>
              </w:rPr>
              <w:t>.</w:t>
            </w:r>
          </w:p>
        </w:tc>
      </w:tr>
    </w:tbl>
    <w:p w:rsidRPr="004E5EB7" w:rsidR="00E22ACB" w:rsidP="00E22ACB" w:rsidRDefault="00E22ACB" w14:paraId="601B23D7" w14:textId="77777777">
      <w:pPr>
        <w:pStyle w:val="Heading2"/>
        <w:rPr>
          <w:rFonts w:cs="Calibri"/>
        </w:rPr>
      </w:pPr>
      <w:bookmarkStart w:name="_Toc63767515" w:id="25"/>
      <w:bookmarkStart w:name="_Toc63767799" w:id="26"/>
      <w:bookmarkStart w:name="_Toc69926423" w:id="27"/>
      <w:bookmarkStart w:name="_Toc69976339" w:id="28"/>
      <w:bookmarkStart w:name="_Toc1479223859" w:id="29"/>
      <w:r w:rsidRPr="4F6E3B42">
        <w:rPr>
          <w:rFonts w:cs="Calibri"/>
        </w:rPr>
        <w:t>Module Leader Signature</w:t>
      </w:r>
      <w:bookmarkEnd w:id="25"/>
      <w:bookmarkEnd w:id="26"/>
      <w:bookmarkEnd w:id="27"/>
      <w:bookmarkEnd w:id="28"/>
      <w:bookmarkEnd w:id="29"/>
    </w:p>
    <w:tbl>
      <w:tblPr>
        <w:tblW w:w="5000" w:type="pct"/>
        <w:tblCellMar>
          <w:top w:w="75" w:type="dxa"/>
          <w:left w:w="75" w:type="dxa"/>
          <w:bottom w:w="75" w:type="dxa"/>
          <w:right w:w="75" w:type="dxa"/>
        </w:tblCellMar>
        <w:tblLook w:val="0000" w:firstRow="0" w:lastRow="0" w:firstColumn="0" w:lastColumn="0" w:noHBand="0" w:noVBand="0"/>
      </w:tblPr>
      <w:tblGrid>
        <w:gridCol w:w="8280"/>
      </w:tblGrid>
      <w:tr w:rsidRPr="004E5EB7" w:rsidR="00E22ACB" w:rsidTr="00F418BD" w14:paraId="0F5CA96E" w14:textId="77777777">
        <w:trPr>
          <w:trHeight w:val="191"/>
        </w:trPr>
        <w:tc>
          <w:tcPr>
            <w:tcW w:w="0" w:type="auto"/>
            <w:tcBorders>
              <w:top w:val="single" w:color="999999" w:sz="8" w:space="0"/>
              <w:left w:val="single" w:color="999999" w:sz="8" w:space="0"/>
              <w:bottom w:val="single" w:color="999999" w:sz="8" w:space="0"/>
              <w:right w:val="single" w:color="999999" w:sz="8" w:space="0"/>
            </w:tcBorders>
          </w:tcPr>
          <w:p w:rsidRPr="004E5EB7" w:rsidR="00E22ACB" w:rsidRDefault="00F418BD" w14:paraId="73AC97A2" w14:textId="77777777">
            <w:pPr>
              <w:rPr>
                <w:rFonts w:ascii="Calibri" w:hAnsi="Calibri" w:cs="Calibri"/>
              </w:rPr>
            </w:pPr>
            <w:r w:rsidRPr="004E5EB7">
              <w:rPr>
                <w:rFonts w:ascii="Calibri" w:hAnsi="Calibri" w:cs="Calibri"/>
              </w:rPr>
              <w:t>LR</w:t>
            </w:r>
          </w:p>
        </w:tc>
      </w:tr>
    </w:tbl>
    <w:p w:rsidR="001F0ABA" w:rsidP="001F0ABA" w:rsidRDefault="001F0ABA" w14:paraId="02EB378F" w14:textId="77777777">
      <w:pPr>
        <w:pStyle w:val="TOC1"/>
      </w:pPr>
    </w:p>
    <w:p w:rsidR="00740EFC" w:rsidP="00E127E5" w:rsidRDefault="001F0ABA" w14:paraId="40DBE8DF" w14:textId="3F338A10">
      <w:pPr>
        <w:pStyle w:val="TOC1"/>
        <w:rPr>
          <w:noProof/>
        </w:rPr>
      </w:pPr>
      <w:r w:rsidRPr="001F0ABA">
        <w:t>Table of Contents:</w:t>
      </w:r>
      <w:r>
        <w:fldChar w:fldCharType="begin"/>
      </w:r>
      <w:r w:rsidRPr="001F0ABA">
        <w:instrText xml:space="preserve"> TOC \o "1-3" \h \z \u </w:instrText>
      </w:r>
      <w:r>
        <w:fldChar w:fldCharType="separate"/>
      </w:r>
    </w:p>
    <w:p w:rsidR="00740EFC" w:rsidRDefault="0058313A" w14:paraId="36A44E6A" w14:textId="159BC4F2">
      <w:pPr>
        <w:pStyle w:val="TOC1"/>
        <w:rPr>
          <w:rFonts w:asciiTheme="minorHAnsi" w:hAnsiTheme="minorHAnsi" w:eastAsiaTheme="minorEastAsia" w:cstheme="minorBidi"/>
          <w:b w:val="0"/>
          <w:bCs w:val="0"/>
          <w:noProof/>
        </w:rPr>
      </w:pPr>
      <w:hyperlink w:history="1" w:anchor="_Toc69976340">
        <w:r w:rsidRPr="00C74A86" w:rsidR="00740EFC">
          <w:rPr>
            <w:rStyle w:val="Hyperlink"/>
            <w:noProof/>
          </w:rPr>
          <w:t>A2 – Coursework Portfolio 2 (Game) Brief</w:t>
        </w:r>
        <w:r w:rsidR="00740EFC">
          <w:rPr>
            <w:noProof/>
            <w:webHidden/>
          </w:rPr>
          <w:tab/>
        </w:r>
        <w:r w:rsidR="00740EFC">
          <w:rPr>
            <w:noProof/>
            <w:webHidden/>
          </w:rPr>
          <w:fldChar w:fldCharType="begin"/>
        </w:r>
        <w:r w:rsidR="00740EFC">
          <w:rPr>
            <w:noProof/>
            <w:webHidden/>
          </w:rPr>
          <w:instrText xml:space="preserve"> PAGEREF _Toc69976340 \h </w:instrText>
        </w:r>
        <w:r w:rsidR="00740EFC">
          <w:rPr>
            <w:noProof/>
            <w:webHidden/>
          </w:rPr>
        </w:r>
        <w:r w:rsidR="00740EFC">
          <w:rPr>
            <w:noProof/>
            <w:webHidden/>
          </w:rPr>
          <w:fldChar w:fldCharType="separate"/>
        </w:r>
        <w:r w:rsidR="00EB0635">
          <w:rPr>
            <w:noProof/>
            <w:webHidden/>
          </w:rPr>
          <w:t>2</w:t>
        </w:r>
        <w:r w:rsidR="00740EFC">
          <w:rPr>
            <w:noProof/>
            <w:webHidden/>
          </w:rPr>
          <w:fldChar w:fldCharType="end"/>
        </w:r>
      </w:hyperlink>
    </w:p>
    <w:p w:rsidR="00740EFC" w:rsidRDefault="0058313A" w14:paraId="5860F8CC" w14:textId="5F717E0B">
      <w:pPr>
        <w:pStyle w:val="TOC1"/>
        <w:rPr>
          <w:rFonts w:asciiTheme="minorHAnsi" w:hAnsiTheme="minorHAnsi" w:eastAsiaTheme="minorEastAsia" w:cstheme="minorBidi"/>
          <w:b w:val="0"/>
          <w:bCs w:val="0"/>
          <w:noProof/>
        </w:rPr>
      </w:pPr>
      <w:hyperlink w:history="1" w:anchor="_Toc69976341">
        <w:r w:rsidRPr="00C74A86" w:rsidR="00740EFC">
          <w:rPr>
            <w:rStyle w:val="Hyperlink"/>
            <w:noProof/>
          </w:rPr>
          <w:t>Task Context &amp; Further Instructions</w:t>
        </w:r>
        <w:r w:rsidR="00740EFC">
          <w:rPr>
            <w:noProof/>
            <w:webHidden/>
          </w:rPr>
          <w:tab/>
        </w:r>
        <w:r w:rsidR="00740EFC">
          <w:rPr>
            <w:noProof/>
            <w:webHidden/>
          </w:rPr>
          <w:fldChar w:fldCharType="begin"/>
        </w:r>
        <w:r w:rsidR="00740EFC">
          <w:rPr>
            <w:noProof/>
            <w:webHidden/>
          </w:rPr>
          <w:instrText xml:space="preserve"> PAGEREF _Toc69976341 \h </w:instrText>
        </w:r>
        <w:r w:rsidR="00740EFC">
          <w:rPr>
            <w:noProof/>
            <w:webHidden/>
          </w:rPr>
        </w:r>
        <w:r w:rsidR="00740EFC">
          <w:rPr>
            <w:noProof/>
            <w:webHidden/>
          </w:rPr>
          <w:fldChar w:fldCharType="separate"/>
        </w:r>
        <w:r w:rsidR="00EB0635">
          <w:rPr>
            <w:noProof/>
            <w:webHidden/>
          </w:rPr>
          <w:t>2</w:t>
        </w:r>
        <w:r w:rsidR="00740EFC">
          <w:rPr>
            <w:noProof/>
            <w:webHidden/>
          </w:rPr>
          <w:fldChar w:fldCharType="end"/>
        </w:r>
      </w:hyperlink>
    </w:p>
    <w:p w:rsidR="00740EFC" w:rsidRDefault="0058313A" w14:paraId="1B357E1B" w14:textId="2B1CAF06">
      <w:pPr>
        <w:pStyle w:val="TOC1"/>
        <w:rPr>
          <w:rFonts w:asciiTheme="minorHAnsi" w:hAnsiTheme="minorHAnsi" w:eastAsiaTheme="minorEastAsia" w:cstheme="minorBidi"/>
          <w:b w:val="0"/>
          <w:bCs w:val="0"/>
          <w:noProof/>
        </w:rPr>
      </w:pPr>
      <w:hyperlink w:history="1" w:anchor="_Toc69976342">
        <w:r w:rsidRPr="00C74A86" w:rsidR="00740EFC">
          <w:rPr>
            <w:rStyle w:val="Hyperlink"/>
            <w:rFonts w:cs="Calibri"/>
            <w:noProof/>
          </w:rPr>
          <w:t>Console Log</w:t>
        </w:r>
        <w:r w:rsidR="00740EFC">
          <w:rPr>
            <w:noProof/>
            <w:webHidden/>
          </w:rPr>
          <w:tab/>
        </w:r>
        <w:r w:rsidR="00740EFC">
          <w:rPr>
            <w:noProof/>
            <w:webHidden/>
          </w:rPr>
          <w:fldChar w:fldCharType="begin"/>
        </w:r>
        <w:r w:rsidR="00740EFC">
          <w:rPr>
            <w:noProof/>
            <w:webHidden/>
          </w:rPr>
          <w:instrText xml:space="preserve"> PAGEREF _Toc69976342 \h </w:instrText>
        </w:r>
        <w:r w:rsidR="00740EFC">
          <w:rPr>
            <w:noProof/>
            <w:webHidden/>
          </w:rPr>
        </w:r>
        <w:r w:rsidR="00740EFC">
          <w:rPr>
            <w:noProof/>
            <w:webHidden/>
          </w:rPr>
          <w:fldChar w:fldCharType="separate"/>
        </w:r>
        <w:r w:rsidR="00EB0635">
          <w:rPr>
            <w:noProof/>
            <w:webHidden/>
          </w:rPr>
          <w:t>3</w:t>
        </w:r>
        <w:r w:rsidR="00740EFC">
          <w:rPr>
            <w:noProof/>
            <w:webHidden/>
          </w:rPr>
          <w:fldChar w:fldCharType="end"/>
        </w:r>
      </w:hyperlink>
    </w:p>
    <w:p w:rsidR="00740EFC" w:rsidRDefault="0058313A" w14:paraId="6E339D09" w14:textId="0AC4DB60">
      <w:pPr>
        <w:pStyle w:val="TOC1"/>
        <w:rPr>
          <w:rFonts w:asciiTheme="minorHAnsi" w:hAnsiTheme="minorHAnsi" w:eastAsiaTheme="minorEastAsia" w:cstheme="minorBidi"/>
          <w:b w:val="0"/>
          <w:bCs w:val="0"/>
          <w:noProof/>
        </w:rPr>
      </w:pPr>
      <w:hyperlink w:history="1" w:anchor="_Toc69976343">
        <w:r w:rsidRPr="00C74A86" w:rsidR="00740EFC">
          <w:rPr>
            <w:rStyle w:val="Hyperlink"/>
            <w:rFonts w:cs="Calibri"/>
            <w:noProof/>
          </w:rPr>
          <w:t>Reporting Bugs</w:t>
        </w:r>
        <w:r w:rsidR="00740EFC">
          <w:rPr>
            <w:noProof/>
            <w:webHidden/>
          </w:rPr>
          <w:tab/>
        </w:r>
        <w:r w:rsidR="00740EFC">
          <w:rPr>
            <w:noProof/>
            <w:webHidden/>
          </w:rPr>
          <w:fldChar w:fldCharType="begin"/>
        </w:r>
        <w:r w:rsidR="00740EFC">
          <w:rPr>
            <w:noProof/>
            <w:webHidden/>
          </w:rPr>
          <w:instrText xml:space="preserve"> PAGEREF _Toc69976343 \h </w:instrText>
        </w:r>
        <w:r w:rsidR="00740EFC">
          <w:rPr>
            <w:noProof/>
            <w:webHidden/>
          </w:rPr>
        </w:r>
        <w:r w:rsidR="00740EFC">
          <w:rPr>
            <w:noProof/>
            <w:webHidden/>
          </w:rPr>
          <w:fldChar w:fldCharType="separate"/>
        </w:r>
        <w:r w:rsidR="00EB0635">
          <w:rPr>
            <w:noProof/>
            <w:webHidden/>
          </w:rPr>
          <w:t>4</w:t>
        </w:r>
        <w:r w:rsidR="00740EFC">
          <w:rPr>
            <w:noProof/>
            <w:webHidden/>
          </w:rPr>
          <w:fldChar w:fldCharType="end"/>
        </w:r>
      </w:hyperlink>
    </w:p>
    <w:p w:rsidR="00740EFC" w:rsidRDefault="0058313A" w14:paraId="4D1C4A32" w14:textId="338D6E65">
      <w:pPr>
        <w:pStyle w:val="TOC1"/>
        <w:rPr>
          <w:rFonts w:asciiTheme="minorHAnsi" w:hAnsiTheme="minorHAnsi" w:eastAsiaTheme="minorEastAsia" w:cstheme="minorBidi"/>
          <w:b w:val="0"/>
          <w:bCs w:val="0"/>
          <w:noProof/>
        </w:rPr>
      </w:pPr>
      <w:hyperlink w:history="1" w:anchor="_Toc69976344">
        <w:r w:rsidRPr="00C74A86" w:rsidR="00740EFC">
          <w:rPr>
            <w:rStyle w:val="Hyperlink"/>
            <w:noProof/>
          </w:rPr>
          <w:t>Deliverables</w:t>
        </w:r>
        <w:r w:rsidR="00740EFC">
          <w:rPr>
            <w:noProof/>
            <w:webHidden/>
          </w:rPr>
          <w:tab/>
        </w:r>
        <w:r w:rsidR="00740EFC">
          <w:rPr>
            <w:noProof/>
            <w:webHidden/>
          </w:rPr>
          <w:fldChar w:fldCharType="begin"/>
        </w:r>
        <w:r w:rsidR="00740EFC">
          <w:rPr>
            <w:noProof/>
            <w:webHidden/>
          </w:rPr>
          <w:instrText xml:space="preserve"> PAGEREF _Toc69976344 \h </w:instrText>
        </w:r>
        <w:r w:rsidR="00740EFC">
          <w:rPr>
            <w:noProof/>
            <w:webHidden/>
          </w:rPr>
        </w:r>
        <w:r w:rsidR="00740EFC">
          <w:rPr>
            <w:noProof/>
            <w:webHidden/>
          </w:rPr>
          <w:fldChar w:fldCharType="separate"/>
        </w:r>
        <w:r w:rsidR="00EB0635">
          <w:rPr>
            <w:noProof/>
            <w:webHidden/>
          </w:rPr>
          <w:t>4</w:t>
        </w:r>
        <w:r w:rsidR="00740EFC">
          <w:rPr>
            <w:noProof/>
            <w:webHidden/>
          </w:rPr>
          <w:fldChar w:fldCharType="end"/>
        </w:r>
      </w:hyperlink>
    </w:p>
    <w:p w:rsidR="00740EFC" w:rsidRDefault="0058313A" w14:paraId="5157379B" w14:textId="509FF7D1">
      <w:pPr>
        <w:pStyle w:val="TOC1"/>
        <w:rPr>
          <w:rFonts w:asciiTheme="minorHAnsi" w:hAnsiTheme="minorHAnsi" w:eastAsiaTheme="minorEastAsia" w:cstheme="minorBidi"/>
          <w:b w:val="0"/>
          <w:bCs w:val="0"/>
          <w:noProof/>
        </w:rPr>
      </w:pPr>
      <w:hyperlink w:history="1" w:anchor="_Toc69976345">
        <w:r w:rsidRPr="00C74A86" w:rsidR="00740EFC">
          <w:rPr>
            <w:rStyle w:val="Hyperlink"/>
            <w:noProof/>
          </w:rPr>
          <w:t>Assessment Criteria &amp; Rubric</w:t>
        </w:r>
        <w:r w:rsidR="00740EFC">
          <w:rPr>
            <w:noProof/>
            <w:webHidden/>
          </w:rPr>
          <w:tab/>
        </w:r>
        <w:r w:rsidR="00740EFC">
          <w:rPr>
            <w:noProof/>
            <w:webHidden/>
          </w:rPr>
          <w:fldChar w:fldCharType="begin"/>
        </w:r>
        <w:r w:rsidR="00740EFC">
          <w:rPr>
            <w:noProof/>
            <w:webHidden/>
          </w:rPr>
          <w:instrText xml:space="preserve"> PAGEREF _Toc69976345 \h </w:instrText>
        </w:r>
        <w:r w:rsidR="00740EFC">
          <w:rPr>
            <w:noProof/>
            <w:webHidden/>
          </w:rPr>
        </w:r>
        <w:r w:rsidR="00740EFC">
          <w:rPr>
            <w:noProof/>
            <w:webHidden/>
          </w:rPr>
          <w:fldChar w:fldCharType="separate"/>
        </w:r>
        <w:r w:rsidR="00EB0635">
          <w:rPr>
            <w:noProof/>
            <w:webHidden/>
          </w:rPr>
          <w:t>5</w:t>
        </w:r>
        <w:r w:rsidR="00740EFC">
          <w:rPr>
            <w:noProof/>
            <w:webHidden/>
          </w:rPr>
          <w:fldChar w:fldCharType="end"/>
        </w:r>
      </w:hyperlink>
    </w:p>
    <w:p w:rsidRPr="00EE7A87" w:rsidR="0051453E" w:rsidP="00EE7A87" w:rsidRDefault="001F0ABA" w14:paraId="3E2C6DE2" w14:textId="6E2FDDD2">
      <w:pPr>
        <w:pStyle w:val="Title"/>
        <w:jc w:val="left"/>
        <w:rPr>
          <w:rFonts w:ascii="Calibri" w:hAnsi="Calibri"/>
        </w:rPr>
      </w:pPr>
      <w:r>
        <w:rPr>
          <w:rFonts w:ascii="Calibri" w:hAnsi="Calibri"/>
        </w:rPr>
        <w:fldChar w:fldCharType="end"/>
      </w:r>
      <w:r>
        <w:br w:type="page"/>
      </w:r>
      <w:bookmarkStart w:name="_Toc69976340" w:id="30"/>
      <w:r w:rsidR="00025CC7">
        <w:lastRenderedPageBreak/>
        <w:t>A</w:t>
      </w:r>
      <w:r w:rsidR="00EE7A87">
        <w:t>2</w:t>
      </w:r>
      <w:r w:rsidR="00025CC7">
        <w:t xml:space="preserve"> – Coursework Portfolio </w:t>
      </w:r>
      <w:r w:rsidR="00EE7A87">
        <w:t>2</w:t>
      </w:r>
      <w:r w:rsidR="00025CC7">
        <w:t xml:space="preserve"> (</w:t>
      </w:r>
      <w:r w:rsidR="00EE7A87">
        <w:t>Game</w:t>
      </w:r>
      <w:r w:rsidR="00025CC7">
        <w:t>)</w:t>
      </w:r>
      <w:r>
        <w:t xml:space="preserve"> Brief</w:t>
      </w:r>
      <w:bookmarkEnd w:id="30"/>
    </w:p>
    <w:p w:rsidR="7DAB2666" w:rsidP="7DAB2666" w:rsidRDefault="7DAB2666" w14:paraId="3A0D637A" w14:textId="67FE75E8">
      <w:pPr>
        <w:rPr>
          <w:rFonts w:ascii="Calibri" w:hAnsi="Calibri" w:eastAsia="Calibri" w:cs="Calibri"/>
        </w:rPr>
      </w:pPr>
    </w:p>
    <w:p w:rsidR="7AF3A1A4" w:rsidP="7AF3A1A4" w:rsidRDefault="7AF3A1A4" w14:paraId="6322B551" w14:textId="2135E8D9">
      <w:pPr>
        <w:ind w:left="0"/>
        <w:rPr>
          <w:rFonts w:ascii="Calibri" w:hAnsi="Calibri" w:eastAsia="Calibri" w:cs="Calibri"/>
        </w:rPr>
      </w:pPr>
    </w:p>
    <w:p w:rsidRPr="004E5EB7" w:rsidR="00B52187" w:rsidP="7AF3A1A4" w:rsidRDefault="37D95A36" w14:paraId="3F4BC92D" w14:textId="2954C76B" w14:noSpellErr="1">
      <w:pPr>
        <w:pStyle w:val="ListParagraph"/>
        <w:numPr>
          <w:ilvl w:val="0"/>
          <w:numId w:val="43"/>
        </w:numPr>
        <w:rPr>
          <w:rFonts w:ascii="Times New Roman" w:hAnsi="Times New Roman" w:eastAsia="Times New Roman" w:cs="Times New Roman"/>
          <w:sz w:val="24"/>
          <w:szCs w:val="24"/>
        </w:rPr>
      </w:pPr>
      <w:r w:rsidRPr="559D14A2" w:rsidR="37D95A36">
        <w:rPr>
          <w:rFonts w:ascii="Calibri" w:hAnsi="Calibri" w:eastAsia="Calibri" w:cs="Calibri"/>
        </w:rPr>
        <w:t xml:space="preserve">Implement the events specified within </w:t>
      </w:r>
      <w:r w:rsidRPr="559D14A2" w:rsidR="37D95A36">
        <w:rPr>
          <w:rFonts w:ascii="Calibri" w:hAnsi="Calibri" w:eastAsia="Calibri" w:cs="Calibri"/>
          <w:b w:val="1"/>
          <w:bCs w:val="1"/>
        </w:rPr>
        <w:t>an FMOD studio project</w:t>
      </w:r>
      <w:r w:rsidRPr="559D14A2" w:rsidR="37D95A36">
        <w:rPr>
          <w:rFonts w:ascii="Calibri" w:hAnsi="Calibri" w:eastAsia="Calibri" w:cs="Calibri"/>
        </w:rPr>
        <w:t xml:space="preserve"> for the </w:t>
      </w:r>
      <w:r w:rsidRPr="559D14A2" w:rsidR="2374C775">
        <w:rPr>
          <w:rFonts w:ascii="Calibri" w:hAnsi="Calibri" w:eastAsia="Calibri" w:cs="Calibri"/>
        </w:rPr>
        <w:t>game application provided</w:t>
      </w:r>
      <w:r w:rsidRPr="559D14A2" w:rsidR="47E78F29">
        <w:rPr>
          <w:rFonts w:ascii="Calibri" w:hAnsi="Calibri" w:eastAsia="Calibri" w:cs="Calibri"/>
        </w:rPr>
        <w:t>.</w:t>
      </w:r>
    </w:p>
    <w:p w:rsidR="37D95A36" w:rsidP="7AF3A1A4" w:rsidRDefault="37D95A36" w14:paraId="603D3652" w14:textId="77C3189C" w14:noSpellErr="1">
      <w:pPr>
        <w:pStyle w:val="ListParagraph"/>
        <w:numPr>
          <w:ilvl w:val="0"/>
          <w:numId w:val="43"/>
        </w:numPr>
        <w:rPr>
          <w:rFonts w:ascii="Times New Roman" w:hAnsi="Times New Roman" w:eastAsia="Times New Roman" w:cs="Times New Roman"/>
          <w:sz w:val="24"/>
          <w:szCs w:val="24"/>
        </w:rPr>
      </w:pPr>
      <w:r w:rsidRPr="559D14A2" w:rsidR="37D95A36">
        <w:rPr>
          <w:rFonts w:ascii="Calibri" w:hAnsi="Calibri" w:eastAsia="Calibri" w:cs="Calibri"/>
        </w:rPr>
        <w:t xml:space="preserve">Record, design, and source </w:t>
      </w:r>
      <w:r w:rsidRPr="559D14A2" w:rsidR="37D95A36">
        <w:rPr>
          <w:rFonts w:ascii="Calibri" w:hAnsi="Calibri" w:eastAsia="Calibri" w:cs="Calibri"/>
          <w:b w:val="1"/>
          <w:bCs w:val="1"/>
        </w:rPr>
        <w:t>audio assets</w:t>
      </w:r>
      <w:r w:rsidRPr="559D14A2" w:rsidR="37D95A36">
        <w:rPr>
          <w:rFonts w:ascii="Calibri" w:hAnsi="Calibri" w:eastAsia="Calibri" w:cs="Calibri"/>
        </w:rPr>
        <w:t xml:space="preserve"> needed -</w:t>
      </w:r>
      <w:r w:rsidRPr="559D14A2" w:rsidR="4F6E3B42">
        <w:rPr>
          <w:rFonts w:ascii="Calibri" w:hAnsi="Calibri" w:eastAsia="Calibri" w:cs="Calibri"/>
        </w:rPr>
        <w:t xml:space="preserve"> a minimum of 50% of which must be original recordings, synthesised or sequenced material.</w:t>
      </w:r>
    </w:p>
    <w:p w:rsidR="1ED824F8" w:rsidP="7AF3A1A4" w:rsidRDefault="1ED824F8" w14:paraId="74288B9A" w14:textId="37E740DD">
      <w:pPr>
        <w:pStyle w:val="ListParagraph"/>
        <w:numPr>
          <w:ilvl w:val="0"/>
          <w:numId w:val="43"/>
        </w:numPr>
        <w:rPr>
          <w:rFonts w:ascii="Times New Roman" w:hAnsi="Times New Roman" w:eastAsia="Times New Roman" w:cs="Times New Roman"/>
          <w:sz w:val="24"/>
          <w:szCs w:val="24"/>
        </w:rPr>
      </w:pPr>
      <w:r w:rsidRPr="559D14A2" w:rsidR="5C56E78F">
        <w:rPr>
          <w:rFonts w:ascii="Calibri" w:hAnsi="Calibri" w:eastAsia="Calibri" w:cs="Calibri"/>
        </w:rPr>
        <w:t>Supply</w:t>
      </w:r>
      <w:r w:rsidRPr="559D14A2" w:rsidR="1ED824F8">
        <w:rPr>
          <w:rFonts w:ascii="Calibri" w:hAnsi="Calibri" w:eastAsia="Calibri" w:cs="Calibri"/>
        </w:rPr>
        <w:t xml:space="preserve"> details of </w:t>
      </w:r>
      <w:r w:rsidRPr="559D14A2" w:rsidR="004512AA">
        <w:rPr>
          <w:rFonts w:ascii="Calibri" w:hAnsi="Calibri" w:eastAsia="Calibri" w:cs="Calibri"/>
        </w:rPr>
        <w:t xml:space="preserve">all </w:t>
      </w:r>
      <w:r w:rsidRPr="559D14A2" w:rsidR="1ED824F8">
        <w:rPr>
          <w:rFonts w:ascii="Calibri" w:hAnsi="Calibri" w:eastAsia="Calibri" w:cs="Calibri"/>
        </w:rPr>
        <w:t xml:space="preserve">the </w:t>
      </w:r>
      <w:r w:rsidRPr="559D14A2" w:rsidR="2E3FBF4E">
        <w:rPr>
          <w:rFonts w:ascii="Calibri" w:hAnsi="Calibri" w:eastAsia="Calibri" w:cs="Calibri"/>
        </w:rPr>
        <w:t xml:space="preserve">sound files </w:t>
      </w:r>
      <w:r w:rsidRPr="559D14A2" w:rsidR="004512AA">
        <w:rPr>
          <w:rFonts w:ascii="Calibri" w:hAnsi="Calibri" w:eastAsia="Calibri" w:cs="Calibri"/>
        </w:rPr>
        <w:t>used</w:t>
      </w:r>
      <w:r w:rsidRPr="559D14A2" w:rsidR="3231E6FD">
        <w:rPr>
          <w:rFonts w:ascii="Calibri" w:hAnsi="Calibri" w:eastAsia="Calibri" w:cs="Calibri"/>
        </w:rPr>
        <w:t>, including notes on originality</w:t>
      </w:r>
      <w:r w:rsidRPr="559D14A2" w:rsidR="64F0CF58">
        <w:rPr>
          <w:rFonts w:ascii="Calibri" w:hAnsi="Calibri" w:eastAsia="Calibri" w:cs="Calibri"/>
        </w:rPr>
        <w:t xml:space="preserve"> </w:t>
      </w:r>
      <w:r w:rsidRPr="559D14A2" w:rsidR="64F0CF58">
        <w:rPr>
          <w:rFonts w:ascii="Calibri" w:hAnsi="Calibri" w:eastAsia="Calibri" w:cs="Calibri"/>
          <w:b w:val="1"/>
          <w:bCs w:val="1"/>
        </w:rPr>
        <w:t>in a</w:t>
      </w:r>
      <w:r w:rsidRPr="559D14A2" w:rsidR="29DB5DD9">
        <w:rPr>
          <w:rFonts w:ascii="Calibri" w:hAnsi="Calibri" w:eastAsia="Calibri" w:cs="Calibri"/>
          <w:b w:val="1"/>
          <w:bCs w:val="1"/>
        </w:rPr>
        <w:t>n e</w:t>
      </w:r>
      <w:r w:rsidRPr="559D14A2" w:rsidR="3535DD05">
        <w:rPr>
          <w:rFonts w:ascii="Calibri" w:hAnsi="Calibri" w:eastAsia="Calibri" w:cs="Calibri"/>
          <w:b w:val="1"/>
          <w:bCs w:val="1"/>
        </w:rPr>
        <w:t>xcel spreadsheet asset list</w:t>
      </w:r>
      <w:r w:rsidRPr="559D14A2" w:rsidR="00023B3F">
        <w:rPr>
          <w:rFonts w:ascii="Calibri" w:hAnsi="Calibri" w:eastAsia="Calibri" w:cs="Calibri"/>
        </w:rPr>
        <w:t>.</w:t>
      </w:r>
    </w:p>
    <w:p w:rsidRPr="001F0ABA" w:rsidR="001F0ABA" w:rsidP="7AF3A1A4" w:rsidRDefault="5BB4792C" w14:paraId="0E9D9594" w14:textId="65D92FC5" w14:noSpellErr="1">
      <w:pPr>
        <w:pStyle w:val="ListParagraph"/>
        <w:numPr>
          <w:ilvl w:val="0"/>
          <w:numId w:val="43"/>
        </w:numPr>
        <w:rPr>
          <w:rFonts w:ascii="Times New Roman" w:hAnsi="Times New Roman" w:eastAsia="Times New Roman" w:cs="Times New Roman"/>
          <w:sz w:val="24"/>
          <w:szCs w:val="24"/>
        </w:rPr>
      </w:pPr>
      <w:r w:rsidRPr="7AF3A1A4" w:rsidR="5BB4792C">
        <w:rPr>
          <w:rFonts w:ascii="Calibri" w:hAnsi="Calibri" w:eastAsia="Calibri" w:cs="Calibri"/>
        </w:rPr>
        <w:t xml:space="preserve">You must </w:t>
      </w:r>
      <w:r w:rsidRPr="7AF3A1A4" w:rsidR="1EAFA0FD">
        <w:rPr>
          <w:rFonts w:ascii="Calibri" w:hAnsi="Calibri" w:eastAsia="Calibri" w:cs="Calibri"/>
        </w:rPr>
        <w:t xml:space="preserve">write </w:t>
      </w:r>
      <w:r w:rsidRPr="7AF3A1A4" w:rsidR="5BB4792C">
        <w:rPr>
          <w:rFonts w:ascii="Calibri" w:hAnsi="Calibri" w:eastAsia="Calibri" w:cs="Calibri"/>
          <w:b w:val="1"/>
          <w:bCs w:val="1"/>
        </w:rPr>
        <w:t xml:space="preserve">a </w:t>
      </w:r>
      <w:r w:rsidRPr="7AF3A1A4" w:rsidR="678E044E">
        <w:rPr>
          <w:rFonts w:ascii="Calibri" w:hAnsi="Calibri" w:eastAsia="Calibri" w:cs="Calibri"/>
          <w:b w:val="1"/>
          <w:bCs w:val="1"/>
        </w:rPr>
        <w:t>1200-word</w:t>
      </w:r>
      <w:r w:rsidRPr="7AF3A1A4" w:rsidR="04B72CCE">
        <w:rPr>
          <w:rFonts w:ascii="Calibri" w:hAnsi="Calibri" w:eastAsia="Calibri" w:cs="Calibri"/>
          <w:b w:val="1"/>
          <w:bCs w:val="1"/>
        </w:rPr>
        <w:t xml:space="preserve"> </w:t>
      </w:r>
      <w:r w:rsidRPr="7AF3A1A4" w:rsidR="3FF2E261">
        <w:rPr>
          <w:rFonts w:ascii="Calibri" w:hAnsi="Calibri" w:eastAsia="Calibri" w:cs="Calibri"/>
          <w:b w:val="1"/>
          <w:bCs w:val="1"/>
        </w:rPr>
        <w:t xml:space="preserve">technical </w:t>
      </w:r>
      <w:r w:rsidRPr="7AF3A1A4" w:rsidR="5BB4792C">
        <w:rPr>
          <w:rFonts w:ascii="Calibri" w:hAnsi="Calibri" w:eastAsia="Calibri" w:cs="Calibri"/>
          <w:b w:val="1"/>
          <w:bCs w:val="1"/>
        </w:rPr>
        <w:t>report</w:t>
      </w:r>
      <w:r w:rsidRPr="7AF3A1A4" w:rsidR="1ED824F8">
        <w:rPr>
          <w:rFonts w:ascii="Calibri" w:hAnsi="Calibri" w:eastAsia="Calibri" w:cs="Calibri"/>
          <w:b w:val="1"/>
          <w:bCs w:val="1"/>
        </w:rPr>
        <w:t xml:space="preserve"> </w:t>
      </w:r>
      <w:r w:rsidRPr="7AF3A1A4" w:rsidR="1ED824F8">
        <w:rPr>
          <w:rFonts w:ascii="Calibri" w:hAnsi="Calibri" w:eastAsia="Calibri" w:cs="Calibri"/>
        </w:rPr>
        <w:t xml:space="preserve">analysing the problems faced in this </w:t>
      </w:r>
      <w:r w:rsidRPr="7AF3A1A4" w:rsidR="771B8EA4">
        <w:rPr>
          <w:rFonts w:ascii="Calibri" w:hAnsi="Calibri" w:eastAsia="Calibri" w:cs="Calibri"/>
        </w:rPr>
        <w:t>segment</w:t>
      </w:r>
      <w:r w:rsidRPr="7AF3A1A4" w:rsidR="1ED824F8">
        <w:rPr>
          <w:rFonts w:ascii="Calibri" w:hAnsi="Calibri" w:eastAsia="Calibri" w:cs="Calibri"/>
        </w:rPr>
        <w:t xml:space="preserve"> and evaluating the solutions/techniques</w:t>
      </w:r>
      <w:r w:rsidRPr="7AF3A1A4" w:rsidR="6B782F85">
        <w:rPr>
          <w:rFonts w:ascii="Calibri" w:hAnsi="Calibri" w:eastAsia="Calibri" w:cs="Calibri"/>
        </w:rPr>
        <w:t xml:space="preserve"> used to solve them</w:t>
      </w:r>
      <w:r w:rsidRPr="7AF3A1A4" w:rsidR="1ED824F8">
        <w:rPr>
          <w:rFonts w:ascii="Calibri" w:hAnsi="Calibri" w:eastAsia="Calibri" w:cs="Calibri"/>
        </w:rPr>
        <w:t>.</w:t>
      </w:r>
    </w:p>
    <w:p w:rsidR="1B067094" w:rsidP="5B66B269" w:rsidRDefault="1B067094" w14:paraId="61014543" w14:textId="5BA564F5">
      <w:pPr>
        <w:rPr>
          <w:rFonts w:ascii="Calibri" w:hAnsi="Calibri" w:eastAsia="Calibri" w:cs="Calibri"/>
          <w:i/>
          <w:iCs/>
        </w:rPr>
      </w:pPr>
      <w:r w:rsidRPr="5B66B269">
        <w:rPr>
          <w:rFonts w:ascii="Calibri" w:hAnsi="Calibri" w:eastAsia="Calibri" w:cs="Calibri"/>
          <w:i/>
          <w:iCs/>
        </w:rPr>
        <w:t>(Deliverables and formats are detailed on page</w:t>
      </w:r>
      <w:r w:rsidRPr="5B66B269" w:rsidR="237946C7">
        <w:rPr>
          <w:rFonts w:ascii="Calibri" w:hAnsi="Calibri" w:eastAsia="Calibri" w:cs="Calibri"/>
          <w:i/>
          <w:iCs/>
        </w:rPr>
        <w:t xml:space="preserve"> 4</w:t>
      </w:r>
      <w:r w:rsidRPr="5B66B269">
        <w:rPr>
          <w:rFonts w:ascii="Calibri" w:hAnsi="Calibri" w:eastAsia="Calibri" w:cs="Calibri"/>
          <w:i/>
          <w:iCs/>
        </w:rPr>
        <w:t>)</w:t>
      </w:r>
      <w:r w:rsidRPr="5B66B269" w:rsidR="1F64A5EA">
        <w:rPr>
          <w:rFonts w:ascii="Calibri" w:hAnsi="Calibri" w:eastAsia="Calibri" w:cs="Calibri"/>
          <w:i/>
          <w:iCs/>
        </w:rPr>
        <w:t>.</w:t>
      </w:r>
    </w:p>
    <w:p w:rsidRPr="001F0ABA" w:rsidR="007556A2" w:rsidP="56003FE9" w:rsidRDefault="007556A2" w14:paraId="2A5818ED" w14:textId="0E778487">
      <w:pPr>
        <w:pStyle w:val="Heading1"/>
        <w:rPr>
          <w:rFonts w:cs="Calibri"/>
        </w:rPr>
      </w:pPr>
      <w:bookmarkStart w:name="_Toc69976341" w:id="31"/>
      <w:bookmarkStart w:name="_Toc1835814671" w:id="32"/>
      <w:r>
        <w:t>Task</w:t>
      </w:r>
      <w:r w:rsidR="003A450C">
        <w:t xml:space="preserve"> Context &amp;</w:t>
      </w:r>
      <w:r>
        <w:t xml:space="preserve"> </w:t>
      </w:r>
      <w:r w:rsidR="773DD08B">
        <w:t xml:space="preserve">Further </w:t>
      </w:r>
      <w:r>
        <w:t>Instructions</w:t>
      </w:r>
      <w:bookmarkEnd w:id="31"/>
      <w:bookmarkEnd w:id="32"/>
    </w:p>
    <w:p w:rsidR="003A450C" w:rsidP="40C2FFB7" w:rsidRDefault="26A0F61A" w14:paraId="4EDC8CAE" w14:textId="73DB01FF">
      <w:pPr>
        <w:jc w:val="both"/>
        <w:rPr>
          <w:rFonts w:ascii="Calibri" w:hAnsi="Calibri" w:eastAsia="Calibri" w:cs="Calibri"/>
          <w:color w:val="000000" w:themeColor="text1"/>
        </w:rPr>
      </w:pPr>
      <w:r w:rsidRPr="40C2FFB7">
        <w:rPr>
          <w:rFonts w:ascii="Calibri" w:hAnsi="Calibri" w:eastAsia="Calibri" w:cs="Calibri"/>
          <w:color w:val="000000" w:themeColor="text1"/>
        </w:rPr>
        <w:t>Sound effects and sound design are critical to game experiences</w:t>
      </w:r>
      <w:r w:rsidR="00A0130B">
        <w:rPr>
          <w:rFonts w:ascii="Calibri" w:hAnsi="Calibri" w:eastAsia="Calibri" w:cs="Calibri"/>
          <w:color w:val="000000" w:themeColor="text1"/>
        </w:rPr>
        <w:t xml:space="preserve"> as they help provide presence to virtual game objects and provide core game</w:t>
      </w:r>
      <w:r w:rsidR="00447C97">
        <w:rPr>
          <w:rFonts w:ascii="Calibri" w:hAnsi="Calibri" w:eastAsia="Calibri" w:cs="Calibri"/>
          <w:color w:val="000000" w:themeColor="text1"/>
        </w:rPr>
        <w:t xml:space="preserve"> flow cues</w:t>
      </w:r>
      <w:r w:rsidRPr="40C2FFB7">
        <w:rPr>
          <w:rFonts w:ascii="Calibri" w:hAnsi="Calibri" w:eastAsia="Calibri" w:cs="Calibri"/>
          <w:color w:val="000000" w:themeColor="text1"/>
        </w:rPr>
        <w:t>. Interactive sound design and mixing in games pose unique challenges to that of linear media as the exact combination of playing sounds cannot be known at the point of reception.</w:t>
      </w:r>
    </w:p>
    <w:p w:rsidR="00447C97" w:rsidP="40C2FFB7" w:rsidRDefault="00447C97" w14:paraId="7912982A" w14:textId="77777777">
      <w:pPr>
        <w:jc w:val="both"/>
        <w:rPr>
          <w:rFonts w:ascii="Calibri" w:hAnsi="Calibri" w:eastAsia="Calibri" w:cs="Calibri"/>
          <w:color w:val="000000" w:themeColor="text1"/>
        </w:rPr>
      </w:pPr>
    </w:p>
    <w:p w:rsidR="00447C97" w:rsidP="40C2FFB7" w:rsidRDefault="00F526C9" w14:paraId="7F144332" w14:textId="08BA90FD">
      <w:pPr>
        <w:jc w:val="both"/>
        <w:rPr>
          <w:rFonts w:ascii="Calibri" w:hAnsi="Calibri" w:eastAsia="Calibri" w:cs="Calibri"/>
          <w:color w:val="000000" w:themeColor="text1"/>
        </w:rPr>
      </w:pPr>
      <w:r w:rsidRPr="73F9DAB1" w:rsidR="00F526C9">
        <w:rPr>
          <w:rFonts w:ascii="Calibri" w:hAnsi="Calibri" w:eastAsia="Calibri" w:cs="Calibri"/>
          <w:color w:val="000000" w:themeColor="text1" w:themeTint="FF" w:themeShade="FF"/>
        </w:rPr>
        <w:t xml:space="preserve">You are to </w:t>
      </w:r>
      <w:r w:rsidRPr="73F9DAB1" w:rsidR="001D46F6">
        <w:rPr>
          <w:rFonts w:ascii="Calibri" w:hAnsi="Calibri" w:eastAsia="Calibri" w:cs="Calibri"/>
          <w:color w:val="000000" w:themeColor="text1" w:themeTint="FF" w:themeShade="FF"/>
        </w:rPr>
        <w:t xml:space="preserve">record, design and edit </w:t>
      </w:r>
      <w:r w:rsidRPr="73F9DAB1" w:rsidR="004043A9">
        <w:rPr>
          <w:rFonts w:ascii="Calibri" w:hAnsi="Calibri" w:eastAsia="Calibri" w:cs="Calibri"/>
          <w:color w:val="000000" w:themeColor="text1" w:themeTint="FF" w:themeShade="FF"/>
        </w:rPr>
        <w:t>sound FX and music assets to be implemented via FMOD Studio</w:t>
      </w:r>
      <w:r w:rsidRPr="73F9DAB1" w:rsidR="00E038B2">
        <w:rPr>
          <w:rFonts w:ascii="Calibri" w:hAnsi="Calibri" w:eastAsia="Calibri" w:cs="Calibri"/>
          <w:color w:val="000000" w:themeColor="text1" w:themeTint="FF" w:themeShade="FF"/>
        </w:rPr>
        <w:t>.</w:t>
      </w:r>
      <w:r w:rsidRPr="73F9DAB1" w:rsidR="004043A9">
        <w:rPr>
          <w:rFonts w:ascii="Calibri" w:hAnsi="Calibri" w:eastAsia="Calibri" w:cs="Calibri"/>
          <w:color w:val="000000" w:themeColor="text1" w:themeTint="FF" w:themeShade="FF"/>
        </w:rPr>
        <w:t xml:space="preserve"> </w:t>
      </w:r>
      <w:r w:rsidRPr="73F9DAB1" w:rsidR="00E038B2">
        <w:rPr>
          <w:rFonts w:ascii="Calibri" w:hAnsi="Calibri" w:eastAsia="Calibri" w:cs="Calibri"/>
          <w:color w:val="000000" w:themeColor="text1" w:themeTint="FF" w:themeShade="FF"/>
        </w:rPr>
        <w:t>The game is</w:t>
      </w:r>
      <w:r w:rsidRPr="73F9DAB1" w:rsidR="004043A9">
        <w:rPr>
          <w:rFonts w:ascii="Calibri" w:hAnsi="Calibri" w:eastAsia="Calibri" w:cs="Calibri"/>
          <w:color w:val="000000" w:themeColor="text1" w:themeTint="FF" w:themeShade="FF"/>
        </w:rPr>
        <w:t xml:space="preserve"> a simple 2D </w:t>
      </w:r>
      <w:r w:rsidRPr="73F9DAB1" w:rsidR="007C2CA5">
        <w:rPr>
          <w:rFonts w:ascii="Calibri" w:hAnsi="Calibri" w:eastAsia="Calibri" w:cs="Calibri"/>
          <w:color w:val="000000" w:themeColor="text1" w:themeTint="FF" w:themeShade="FF"/>
        </w:rPr>
        <w:t>scrolling space shooter</w:t>
      </w:r>
      <w:r w:rsidRPr="73F9DAB1" w:rsidR="00E038B2">
        <w:rPr>
          <w:rFonts w:ascii="Calibri" w:hAnsi="Calibri" w:eastAsia="Calibri" w:cs="Calibri"/>
          <w:color w:val="000000" w:themeColor="text1" w:themeTint="FF" w:themeShade="FF"/>
        </w:rPr>
        <w:t xml:space="preserve"> </w:t>
      </w:r>
      <w:r w:rsidRPr="73F9DAB1" w:rsidR="00E14067">
        <w:rPr>
          <w:rFonts w:ascii="Calibri" w:hAnsi="Calibri" w:eastAsia="Calibri" w:cs="Calibri"/>
          <w:color w:val="000000" w:themeColor="text1" w:themeTint="FF" w:themeShade="FF"/>
        </w:rPr>
        <w:t>made in the Unity Engine. Each wave of enemy contains a random order, position and number of to avoid or destroy</w:t>
      </w:r>
      <w:r w:rsidRPr="73F9DAB1" w:rsidR="73F9DAB1">
        <w:rPr>
          <w:rFonts w:ascii="Calibri" w:hAnsi="Calibri" w:eastAsia="Calibri" w:cs="Calibri"/>
          <w:color w:val="000000" w:themeColor="text1" w:themeTint="FF" w:themeShade="FF"/>
        </w:rPr>
        <w:t>, however with each wave a new type is introduced.</w:t>
      </w:r>
    </w:p>
    <w:p w:rsidR="00D36B69" w:rsidP="40C2FFB7" w:rsidRDefault="00D36B69" w14:paraId="26E425B8" w14:textId="00BCCE48">
      <w:pPr>
        <w:jc w:val="both"/>
        <w:rPr>
          <w:rFonts w:ascii="Calibri" w:hAnsi="Calibri" w:eastAsia="Calibri" w:cs="Calibri"/>
          <w:color w:val="000000" w:themeColor="text1"/>
        </w:rPr>
      </w:pPr>
    </w:p>
    <w:p w:rsidR="00D36B69" w:rsidP="00D36B69" w:rsidRDefault="00D36B69" w14:paraId="17D1B393" w14:textId="3CD38AAE">
      <w:pPr>
        <w:rPr>
          <w:rFonts w:ascii="Calibri" w:hAnsi="Calibri" w:eastAsia="Calibri" w:cs="Calibri"/>
        </w:rPr>
      </w:pPr>
      <w:r w:rsidRPr="5B4473E9" w:rsidR="00D36B69">
        <w:rPr>
          <w:rFonts w:ascii="Calibri" w:hAnsi="Calibri" w:eastAsia="Calibri" w:cs="Calibri"/>
        </w:rPr>
        <w:t xml:space="preserve">This game has been developed for use with FMOD </w:t>
      </w:r>
      <w:r w:rsidRPr="5B4473E9" w:rsidR="13602914">
        <w:rPr>
          <w:rFonts w:ascii="Calibri" w:hAnsi="Calibri" w:eastAsia="Calibri" w:cs="Calibri"/>
        </w:rPr>
        <w:t xml:space="preserve">Studio </w:t>
      </w:r>
      <w:r w:rsidRPr="5B4473E9" w:rsidR="00D36B69">
        <w:rPr>
          <w:rFonts w:ascii="Calibri" w:hAnsi="Calibri" w:eastAsia="Calibri" w:cs="Calibri"/>
        </w:rPr>
        <w:t>2.0</w:t>
      </w:r>
      <w:r w:rsidRPr="5B4473E9" w:rsidR="09C73133">
        <w:rPr>
          <w:rFonts w:ascii="Calibri" w:hAnsi="Calibri" w:eastAsia="Calibri" w:cs="Calibri"/>
        </w:rPr>
        <w:t>2.0</w:t>
      </w:r>
      <w:r w:rsidRPr="5B4473E9" w:rsidR="79C34B9E">
        <w:rPr>
          <w:rFonts w:ascii="Calibri" w:hAnsi="Calibri" w:eastAsia="Calibri" w:cs="Calibri"/>
        </w:rPr>
        <w:t>9</w:t>
      </w:r>
      <w:r w:rsidRPr="5B4473E9" w:rsidR="00D36B69">
        <w:rPr>
          <w:rFonts w:ascii="Calibri" w:hAnsi="Calibri" w:eastAsia="Calibri" w:cs="Calibri"/>
        </w:rPr>
        <w:t xml:space="preserve"> – </w:t>
      </w:r>
      <w:r w:rsidRPr="5B4473E9" w:rsidR="71BE7467">
        <w:rPr>
          <w:rFonts w:ascii="Calibri" w:hAnsi="Calibri" w:eastAsia="Calibri" w:cs="Calibri"/>
        </w:rPr>
        <w:t xml:space="preserve">we </w:t>
      </w:r>
      <w:r w:rsidRPr="5B4473E9" w:rsidR="00D36B69">
        <w:rPr>
          <w:rFonts w:ascii="Calibri" w:hAnsi="Calibri" w:eastAsia="Calibri" w:cs="Calibri"/>
        </w:rPr>
        <w:t>recommend</w:t>
      </w:r>
      <w:r w:rsidRPr="5B4473E9" w:rsidR="0BFF6A91">
        <w:rPr>
          <w:rFonts w:ascii="Calibri" w:hAnsi="Calibri" w:eastAsia="Calibri" w:cs="Calibri"/>
        </w:rPr>
        <w:t xml:space="preserve"> </w:t>
      </w:r>
      <w:r w:rsidRPr="5B4473E9" w:rsidR="00D36B69">
        <w:rPr>
          <w:rFonts w:ascii="Calibri" w:hAnsi="Calibri" w:eastAsia="Calibri" w:cs="Calibri"/>
        </w:rPr>
        <w:t>you use this exact version</w:t>
      </w:r>
      <w:r w:rsidRPr="5B4473E9" w:rsidR="00D36B69">
        <w:rPr>
          <w:rFonts w:ascii="Calibri" w:hAnsi="Calibri" w:eastAsia="Calibri" w:cs="Calibri"/>
        </w:rPr>
        <w:t xml:space="preserve"> as newer releases of FMOD may not connect to or create usable </w:t>
      </w:r>
      <w:r w:rsidRPr="5B4473E9" w:rsidR="00966083">
        <w:rPr>
          <w:rFonts w:ascii="Calibri" w:hAnsi="Calibri" w:eastAsia="Calibri" w:cs="Calibri"/>
        </w:rPr>
        <w:t>B</w:t>
      </w:r>
      <w:r w:rsidRPr="5B4473E9" w:rsidR="00D36B69">
        <w:rPr>
          <w:rFonts w:ascii="Calibri" w:hAnsi="Calibri" w:eastAsia="Calibri" w:cs="Calibri"/>
        </w:rPr>
        <w:t>ank</w:t>
      </w:r>
      <w:r w:rsidRPr="5B4473E9" w:rsidR="00966083">
        <w:rPr>
          <w:rFonts w:ascii="Calibri" w:hAnsi="Calibri" w:eastAsia="Calibri" w:cs="Calibri"/>
        </w:rPr>
        <w:t xml:space="preserve"> files</w:t>
      </w:r>
      <w:r w:rsidRPr="5B4473E9" w:rsidR="00D36B69">
        <w:rPr>
          <w:rFonts w:ascii="Calibri" w:hAnsi="Calibri" w:eastAsia="Calibri" w:cs="Calibri"/>
        </w:rPr>
        <w:t xml:space="preserve"> for the game application.</w:t>
      </w:r>
    </w:p>
    <w:p w:rsidR="00D36B69" w:rsidP="00D36B69" w:rsidRDefault="00D36B69" w14:paraId="62E2BF7B" w14:textId="77777777">
      <w:pPr>
        <w:rPr>
          <w:rFonts w:ascii="Calibri" w:hAnsi="Calibri" w:eastAsia="Calibri" w:cs="Calibri"/>
        </w:rPr>
      </w:pPr>
      <w:r w:rsidRPr="7DAB2666">
        <w:rPr>
          <w:rFonts w:ascii="Calibri" w:hAnsi="Calibri" w:eastAsia="Calibri" w:cs="Calibri"/>
        </w:rPr>
        <w:t xml:space="preserve"> </w:t>
      </w:r>
    </w:p>
    <w:p w:rsidRPr="00D36B69" w:rsidR="00D36B69" w:rsidP="00D36B69" w:rsidRDefault="00D36B69" w14:paraId="66424804" w14:textId="59ADE583">
      <w:pPr>
        <w:rPr>
          <w:rFonts w:ascii="Calibri" w:hAnsi="Calibri" w:eastAsia="Calibri" w:cs="Calibri"/>
        </w:rPr>
      </w:pPr>
      <w:r w:rsidRPr="559D14A2" w:rsidR="00D36B69">
        <w:rPr>
          <w:rFonts w:ascii="Calibri" w:hAnsi="Calibri" w:eastAsia="Calibri" w:cs="Calibri"/>
        </w:rPr>
        <w:t>You can find the game application for both MacOS and Windows in the Module OneDrive (SPACE202</w:t>
      </w:r>
      <w:r w:rsidRPr="559D14A2" w:rsidR="0D25D22C">
        <w:rPr>
          <w:rFonts w:ascii="Calibri" w:hAnsi="Calibri" w:eastAsia="Calibri" w:cs="Calibri"/>
        </w:rPr>
        <w:t>3</w:t>
      </w:r>
      <w:r w:rsidRPr="559D14A2" w:rsidR="00D36B69">
        <w:rPr>
          <w:rFonts w:ascii="Calibri" w:hAnsi="Calibri" w:eastAsia="Calibri" w:cs="Calibri"/>
        </w:rPr>
        <w:t xml:space="preserve"> Builds folder) alongside a range of supporting documentation, including an </w:t>
      </w:r>
      <w:r w:rsidRPr="559D14A2" w:rsidR="00D36B69">
        <w:rPr>
          <w:rFonts w:ascii="Calibri" w:hAnsi="Calibri" w:eastAsia="Calibri" w:cs="Calibri"/>
          <w:b w:val="1"/>
          <w:bCs w:val="1"/>
        </w:rPr>
        <w:t xml:space="preserve">Event Spreadsheet.xlsx </w:t>
      </w:r>
      <w:r w:rsidRPr="559D14A2" w:rsidR="00D36B69">
        <w:rPr>
          <w:rFonts w:ascii="Calibri" w:hAnsi="Calibri" w:eastAsia="Calibri" w:cs="Calibri"/>
        </w:rPr>
        <w:t>- check</w:t>
      </w:r>
      <w:r w:rsidRPr="559D14A2" w:rsidR="00D36B69">
        <w:rPr>
          <w:rFonts w:ascii="Calibri" w:hAnsi="Calibri" w:eastAsia="Calibri" w:cs="Calibri"/>
        </w:rPr>
        <w:t xml:space="preserve"> this document regularly for </w:t>
      </w:r>
      <w:r w:rsidRPr="559D14A2" w:rsidR="0058313A">
        <w:rPr>
          <w:rFonts w:ascii="Calibri" w:hAnsi="Calibri" w:eastAsia="Calibri" w:cs="Calibri"/>
        </w:rPr>
        <w:t xml:space="preserve">details on </w:t>
      </w:r>
      <w:r w:rsidRPr="559D14A2" w:rsidR="00D36B69">
        <w:rPr>
          <w:rFonts w:ascii="Calibri" w:hAnsi="Calibri" w:eastAsia="Calibri" w:cs="Calibri"/>
        </w:rPr>
        <w:t>new updates and releases.</w:t>
      </w:r>
    </w:p>
    <w:p w:rsidRPr="004E5EB7" w:rsidR="003A450C" w:rsidP="40C2FFB7" w:rsidRDefault="003A450C" w14:paraId="0D0B940D" w14:textId="6F3D5103">
      <w:pPr>
        <w:jc w:val="both"/>
        <w:rPr>
          <w:color w:val="000000" w:themeColor="text1"/>
        </w:rPr>
      </w:pPr>
    </w:p>
    <w:p w:rsidRPr="004E5EB7" w:rsidR="003A450C" w:rsidP="007556A2" w:rsidRDefault="41647A47" w14:paraId="2CCA6068" w14:textId="08EE9685">
      <w:pPr>
        <w:jc w:val="both"/>
        <w:rPr>
          <w:rFonts w:ascii="Calibri" w:hAnsi="Calibri" w:cs="Calibri"/>
        </w:rPr>
      </w:pPr>
      <w:r w:rsidRPr="7DAB2666">
        <w:rPr>
          <w:rFonts w:ascii="Calibri" w:hAnsi="Calibri" w:cs="Calibri"/>
          <w:b/>
          <w:bCs/>
        </w:rPr>
        <w:t>For t</w:t>
      </w:r>
      <w:r w:rsidRPr="7DAB2666" w:rsidR="7C4E3A03">
        <w:rPr>
          <w:rFonts w:ascii="Calibri" w:hAnsi="Calibri" w:cs="Calibri"/>
          <w:b/>
          <w:bCs/>
        </w:rPr>
        <w:t>he</w:t>
      </w:r>
      <w:r w:rsidRPr="7DAB2666" w:rsidR="7C4E3A03">
        <w:rPr>
          <w:rFonts w:ascii="Calibri" w:hAnsi="Calibri" w:cs="Calibri"/>
        </w:rPr>
        <w:t xml:space="preserve"> </w:t>
      </w:r>
      <w:r w:rsidRPr="7DAB2666" w:rsidR="7C4E3A03">
        <w:rPr>
          <w:rFonts w:ascii="Calibri" w:hAnsi="Calibri" w:cs="Calibri"/>
          <w:b/>
          <w:bCs/>
        </w:rPr>
        <w:t>FMOD Studio project</w:t>
      </w:r>
      <w:r w:rsidRPr="7DAB2666" w:rsidR="16E7DE19">
        <w:rPr>
          <w:rFonts w:ascii="Calibri" w:hAnsi="Calibri" w:cs="Calibri"/>
          <w:b/>
          <w:bCs/>
        </w:rPr>
        <w:t>,</w:t>
      </w:r>
      <w:r w:rsidRPr="7DAB2666" w:rsidR="003A450C">
        <w:rPr>
          <w:rFonts w:ascii="Calibri" w:hAnsi="Calibri" w:cs="Calibri"/>
        </w:rPr>
        <w:t xml:space="preserve"> you </w:t>
      </w:r>
      <w:r w:rsidRPr="7DAB2666" w:rsidR="00B75C53">
        <w:rPr>
          <w:rFonts w:ascii="Calibri" w:hAnsi="Calibri" w:cs="Calibri"/>
        </w:rPr>
        <w:t>are asked</w:t>
      </w:r>
      <w:r w:rsidRPr="7DAB2666" w:rsidR="003A450C">
        <w:rPr>
          <w:rFonts w:ascii="Calibri" w:hAnsi="Calibri" w:cs="Calibri"/>
        </w:rPr>
        <w:t xml:space="preserve"> to:</w:t>
      </w:r>
    </w:p>
    <w:p w:rsidR="3749EECC" w:rsidP="559D14A2" w:rsidRDefault="3749EECC" w14:paraId="005379C9" w14:textId="70B5556F">
      <w:pPr>
        <w:numPr>
          <w:ilvl w:val="0"/>
          <w:numId w:val="32"/>
        </w:numPr>
        <w:spacing w:line="259" w:lineRule="auto"/>
        <w:jc w:val="both"/>
        <w:rPr>
          <w:rFonts w:ascii="Calibri" w:hAnsi="Calibri" w:cs="Calibri"/>
        </w:rPr>
      </w:pPr>
      <w:r w:rsidRPr="559D14A2" w:rsidR="1BE9BEF7">
        <w:rPr>
          <w:rFonts w:ascii="Calibri" w:hAnsi="Calibri" w:eastAsia="Calibri" w:cs="Calibri"/>
        </w:rPr>
        <w:t>Implement events</w:t>
      </w:r>
      <w:r w:rsidRPr="559D14A2" w:rsidR="6B6E2F45">
        <w:rPr>
          <w:rFonts w:ascii="Calibri" w:hAnsi="Calibri" w:cs="Calibri"/>
        </w:rPr>
        <w:t xml:space="preserve"> </w:t>
      </w:r>
      <w:r w:rsidRPr="559D14A2" w:rsidR="58EF00B5">
        <w:rPr>
          <w:rFonts w:ascii="Calibri" w:hAnsi="Calibri" w:cs="Calibri"/>
        </w:rPr>
        <w:t xml:space="preserve">appropriately, </w:t>
      </w:r>
      <w:r w:rsidRPr="559D14A2" w:rsidR="6B6E2F45">
        <w:rPr>
          <w:rFonts w:ascii="Calibri" w:hAnsi="Calibri" w:cs="Calibri"/>
        </w:rPr>
        <w:t>using information from the event spreadsheet.</w:t>
      </w:r>
    </w:p>
    <w:p w:rsidR="7BB6D5FD" w:rsidP="4F6E3B42" w:rsidRDefault="7BB6D5FD" w14:paraId="73901427" w14:textId="62F8393D">
      <w:pPr>
        <w:numPr>
          <w:ilvl w:val="0"/>
          <w:numId w:val="32"/>
        </w:numPr>
        <w:spacing w:line="259" w:lineRule="auto"/>
        <w:jc w:val="both"/>
      </w:pPr>
      <w:r w:rsidRPr="4F6E3B42">
        <w:rPr>
          <w:rFonts w:ascii="Calibri" w:hAnsi="Calibri" w:cs="Calibri"/>
        </w:rPr>
        <w:t>Source and edit</w:t>
      </w:r>
      <w:r w:rsidRPr="4F6E3B42" w:rsidR="3DDB1213">
        <w:rPr>
          <w:rFonts w:ascii="Calibri" w:hAnsi="Calibri" w:cs="Calibri"/>
        </w:rPr>
        <w:t xml:space="preserve"> audio</w:t>
      </w:r>
      <w:r w:rsidRPr="4F6E3B42">
        <w:rPr>
          <w:rFonts w:ascii="Calibri" w:hAnsi="Calibri" w:cs="Calibri"/>
        </w:rPr>
        <w:t xml:space="preserve"> assets</w:t>
      </w:r>
      <w:r w:rsidRPr="4F6E3B42" w:rsidR="0EFDCB0E">
        <w:rPr>
          <w:rFonts w:ascii="Calibri" w:hAnsi="Calibri" w:cs="Calibri"/>
        </w:rPr>
        <w:t xml:space="preserve"> that are appropriate for their playback method.</w:t>
      </w:r>
    </w:p>
    <w:p w:rsidR="4F6E3B42" w:rsidP="4F6E3B42" w:rsidRDefault="4F6E3B42" w14:paraId="03DF9D79" w14:textId="2C328D1F">
      <w:pPr>
        <w:numPr>
          <w:ilvl w:val="0"/>
          <w:numId w:val="32"/>
        </w:numPr>
        <w:spacing w:line="259" w:lineRule="auto"/>
        <w:jc w:val="both"/>
      </w:pPr>
      <w:r w:rsidRPr="4F6E3B42">
        <w:rPr>
          <w:rFonts w:ascii="Calibri" w:hAnsi="Calibri" w:cs="Calibri"/>
        </w:rPr>
        <w:t>Record, synthesize or sequence a minimum of 50% of the audio assets.</w:t>
      </w:r>
    </w:p>
    <w:p w:rsidR="56344162" w:rsidP="7DAB2666" w:rsidRDefault="56344162" w14:paraId="41B40691" w14:textId="66263BF7">
      <w:pPr>
        <w:numPr>
          <w:ilvl w:val="0"/>
          <w:numId w:val="32"/>
        </w:numPr>
        <w:spacing w:line="259" w:lineRule="auto"/>
        <w:jc w:val="both"/>
      </w:pPr>
      <w:r w:rsidRPr="4F6E3B42">
        <w:rPr>
          <w:rFonts w:ascii="Calibri" w:hAnsi="Calibri" w:cs="Calibri"/>
        </w:rPr>
        <w:t>Use instruments</w:t>
      </w:r>
      <w:r w:rsidRPr="4F6E3B42" w:rsidR="67E29E86">
        <w:rPr>
          <w:rFonts w:ascii="Calibri" w:hAnsi="Calibri" w:cs="Calibri"/>
        </w:rPr>
        <w:t xml:space="preserve">, </w:t>
      </w:r>
      <w:r w:rsidRPr="4F6E3B42">
        <w:rPr>
          <w:rFonts w:ascii="Calibri" w:hAnsi="Calibri" w:cs="Calibri"/>
        </w:rPr>
        <w:t>parameters</w:t>
      </w:r>
      <w:r w:rsidR="0058313A">
        <w:rPr>
          <w:rFonts w:ascii="Calibri" w:hAnsi="Calibri" w:cs="Calibri"/>
        </w:rPr>
        <w:t>,</w:t>
      </w:r>
      <w:r w:rsidRPr="4F6E3B42" w:rsidR="4443C9E7">
        <w:rPr>
          <w:rFonts w:ascii="Calibri" w:hAnsi="Calibri" w:cs="Calibri"/>
        </w:rPr>
        <w:t xml:space="preserve"> and</w:t>
      </w:r>
      <w:r w:rsidRPr="4F6E3B42" w:rsidR="1D742B5A">
        <w:rPr>
          <w:rFonts w:ascii="Calibri" w:hAnsi="Calibri" w:cs="Calibri"/>
        </w:rPr>
        <w:t xml:space="preserve"> related</w:t>
      </w:r>
      <w:r w:rsidRPr="4F6E3B42" w:rsidR="4443C9E7">
        <w:rPr>
          <w:rFonts w:ascii="Calibri" w:hAnsi="Calibri" w:cs="Calibri"/>
        </w:rPr>
        <w:t xml:space="preserve"> techniques</w:t>
      </w:r>
      <w:r w:rsidRPr="4F6E3B42">
        <w:rPr>
          <w:rFonts w:ascii="Calibri" w:hAnsi="Calibri" w:cs="Calibri"/>
        </w:rPr>
        <w:t xml:space="preserve"> </w:t>
      </w:r>
      <w:r w:rsidRPr="4F6E3B42" w:rsidR="1A08B409">
        <w:rPr>
          <w:rFonts w:ascii="Calibri" w:hAnsi="Calibri" w:cs="Calibri"/>
        </w:rPr>
        <w:t>to map playback to gameplay</w:t>
      </w:r>
      <w:r w:rsidRPr="4F6E3B42" w:rsidR="7EFFD1CB">
        <w:rPr>
          <w:rFonts w:ascii="Calibri" w:hAnsi="Calibri" w:cs="Calibri"/>
        </w:rPr>
        <w:t>.</w:t>
      </w:r>
    </w:p>
    <w:p w:rsidR="05E0FF0D" w:rsidP="40C2FFB7" w:rsidRDefault="05E0FF0D" w14:paraId="421B9F0D" w14:textId="30C577C2">
      <w:pPr>
        <w:numPr>
          <w:ilvl w:val="0"/>
          <w:numId w:val="32"/>
        </w:numPr>
        <w:jc w:val="both"/>
        <w:rPr>
          <w:rFonts w:ascii="Calibri" w:hAnsi="Calibri" w:cs="Calibri"/>
        </w:rPr>
      </w:pPr>
      <w:r w:rsidRPr="7DAB2666">
        <w:rPr>
          <w:rFonts w:ascii="Calibri" w:hAnsi="Calibri" w:cs="Calibri"/>
        </w:rPr>
        <w:t>Implement an adaptive/dynamic music playback system</w:t>
      </w:r>
      <w:r w:rsidRPr="7DAB2666" w:rsidR="2A7F02BE">
        <w:rPr>
          <w:rFonts w:ascii="Calibri" w:hAnsi="Calibri" w:cs="Calibri"/>
        </w:rPr>
        <w:t xml:space="preserve"> that reflects key changes in the game flow.</w:t>
      </w:r>
    </w:p>
    <w:p w:rsidR="05E0FF0D" w:rsidP="40C2FFB7" w:rsidRDefault="05E0FF0D" w14:paraId="25B8D18A" w14:textId="13D942B8">
      <w:pPr>
        <w:numPr>
          <w:ilvl w:val="0"/>
          <w:numId w:val="32"/>
        </w:numPr>
        <w:jc w:val="both"/>
      </w:pPr>
      <w:r w:rsidRPr="40C2FFB7">
        <w:rPr>
          <w:rFonts w:ascii="Calibri" w:hAnsi="Calibri" w:cs="Calibri"/>
        </w:rPr>
        <w:t xml:space="preserve">Design an overall game soundtrack and that is </w:t>
      </w:r>
      <w:r w:rsidRPr="40C2FFB7" w:rsidR="2704857C">
        <w:rPr>
          <w:rFonts w:ascii="Calibri" w:hAnsi="Calibri" w:cs="Calibri"/>
        </w:rPr>
        <w:t xml:space="preserve">varied yet </w:t>
      </w:r>
      <w:r w:rsidRPr="40C2FFB7">
        <w:rPr>
          <w:rFonts w:ascii="Calibri" w:hAnsi="Calibri" w:cs="Calibri"/>
        </w:rPr>
        <w:t>aesthetically coherent.</w:t>
      </w:r>
    </w:p>
    <w:p w:rsidRPr="003A450C" w:rsidR="003A450C" w:rsidP="40C2FFB7" w:rsidRDefault="178F5C31" w14:paraId="5D20E40A" w14:textId="48E8D75B">
      <w:pPr>
        <w:numPr>
          <w:ilvl w:val="0"/>
          <w:numId w:val="32"/>
        </w:numPr>
        <w:jc w:val="both"/>
        <w:rPr>
          <w:rFonts w:ascii="Calibri" w:hAnsi="Calibri" w:cs="Calibri"/>
        </w:rPr>
      </w:pPr>
      <w:r w:rsidRPr="40C2FFB7">
        <w:rPr>
          <w:rFonts w:ascii="Calibri" w:hAnsi="Calibri" w:cs="Calibri"/>
        </w:rPr>
        <w:t>Use appropriate methods to ensure the audio is well mixed for stereo playback.</w:t>
      </w:r>
    </w:p>
    <w:p w:rsidR="56003FE9" w:rsidP="4F6E3B42" w:rsidRDefault="56003FE9" w14:paraId="70D3F3DC" w14:textId="1C9D3F7F">
      <w:pPr>
        <w:rPr>
          <w:rFonts w:asciiTheme="minorHAnsi" w:hAnsiTheme="minorHAnsi" w:eastAsiaTheme="minorEastAsia" w:cstheme="minorBidi"/>
        </w:rPr>
      </w:pPr>
    </w:p>
    <w:p w:rsidR="4F6E3B42" w:rsidP="4F6E3B42" w:rsidRDefault="4F6E3B42" w14:paraId="3A670B04" w14:textId="74F872B3">
      <w:pPr>
        <w:rPr>
          <w:rFonts w:asciiTheme="minorHAnsi" w:hAnsiTheme="minorHAnsi" w:eastAsiaTheme="minorEastAsia" w:cstheme="minorBidi"/>
        </w:rPr>
      </w:pPr>
      <w:r w:rsidRPr="4F6E3B42">
        <w:rPr>
          <w:rFonts w:asciiTheme="minorHAnsi" w:hAnsiTheme="minorHAnsi" w:eastAsiaTheme="minorEastAsia" w:cstheme="minorBidi"/>
        </w:rPr>
        <w:t>A minimum of 50% of the audio assets (measured number of files that are built into the FMOD bank) must be original. If an asset's source is recorded or synthesised entirely by you then it is original. In the specific case of music, this also extends to anything sequenced using software instruments.</w:t>
      </w:r>
    </w:p>
    <w:p w:rsidR="4F6E3B42" w:rsidP="4F6E3B42" w:rsidRDefault="4F6E3B42" w14:paraId="05861B83" w14:textId="3783DF61">
      <w:pPr>
        <w:rPr>
          <w:rFonts w:asciiTheme="minorHAnsi" w:hAnsiTheme="minorHAnsi" w:eastAsiaTheme="minorEastAsia" w:cstheme="minorBidi"/>
        </w:rPr>
      </w:pPr>
    </w:p>
    <w:p w:rsidR="4F6E3B42" w:rsidP="4F6E3B42" w:rsidRDefault="4F6E3B42" w14:paraId="5E940B60" w14:textId="791E29B5">
      <w:pPr>
        <w:rPr>
          <w:rFonts w:asciiTheme="minorHAnsi" w:hAnsiTheme="minorHAnsi" w:eastAsiaTheme="minorEastAsia" w:cstheme="minorBidi"/>
        </w:rPr>
      </w:pPr>
      <w:r w:rsidRPr="4F6E3B42">
        <w:rPr>
          <w:rFonts w:asciiTheme="minorHAnsi" w:hAnsiTheme="minorHAnsi" w:eastAsiaTheme="minorEastAsia" w:cstheme="minorBidi"/>
        </w:rPr>
        <w:lastRenderedPageBreak/>
        <w:t>Any final asset which contains material taken entirely or partially from library even if you have edited it or applied minor processing (</w:t>
      </w:r>
      <w:proofErr w:type="gramStart"/>
      <w:r w:rsidRPr="4F6E3B42">
        <w:rPr>
          <w:rFonts w:asciiTheme="minorHAnsi" w:hAnsiTheme="minorHAnsi" w:eastAsiaTheme="minorEastAsia" w:cstheme="minorBidi"/>
        </w:rPr>
        <w:t>e.g.</w:t>
      </w:r>
      <w:proofErr w:type="gramEnd"/>
      <w:r w:rsidRPr="4F6E3B42">
        <w:rPr>
          <w:rFonts w:asciiTheme="minorHAnsi" w:hAnsiTheme="minorHAnsi" w:eastAsiaTheme="minorEastAsia" w:cstheme="minorBidi"/>
        </w:rPr>
        <w:t xml:space="preserve"> EQ / reverb / basic layering) is not an original asset. This is because nearly all library material will require edits.</w:t>
      </w:r>
    </w:p>
    <w:p w:rsidR="4F6E3B42" w:rsidP="4F6E3B42" w:rsidRDefault="4F6E3B42" w14:paraId="3C57C904" w14:textId="70E24443">
      <w:pPr>
        <w:rPr>
          <w:rFonts w:asciiTheme="minorHAnsi" w:hAnsiTheme="minorHAnsi" w:eastAsiaTheme="minorEastAsia" w:cstheme="minorBidi"/>
        </w:rPr>
      </w:pPr>
    </w:p>
    <w:p w:rsidRPr="004E5EB7" w:rsidR="00DB2D3C" w:rsidP="000975DD" w:rsidRDefault="000975DD" w14:paraId="433CD885" w14:textId="19D8FB41">
      <w:pPr>
        <w:jc w:val="both"/>
        <w:rPr>
          <w:rFonts w:ascii="Calibri" w:hAnsi="Calibri" w:cs="Calibri"/>
        </w:rPr>
      </w:pPr>
      <w:r w:rsidRPr="4F6E3B42">
        <w:rPr>
          <w:rFonts w:ascii="Calibri" w:hAnsi="Calibri" w:cs="Calibri"/>
        </w:rPr>
        <w:t xml:space="preserve">For any non-original audio assets, you may use any of the </w:t>
      </w:r>
      <w:r w:rsidRPr="4F6E3B42">
        <w:rPr>
          <w:rFonts w:ascii="Calibri" w:hAnsi="Calibri" w:cs="Calibri"/>
          <w:b/>
          <w:bCs/>
        </w:rPr>
        <w:t>Sound Effects / Music Libraries</w:t>
      </w:r>
      <w:r w:rsidRPr="4F6E3B42">
        <w:rPr>
          <w:rFonts w:ascii="Calibri" w:hAnsi="Calibri" w:cs="Calibri"/>
        </w:rPr>
        <w:t xml:space="preserve"> linked to in the module </w:t>
      </w:r>
      <w:r w:rsidRPr="4F6E3B42" w:rsidR="00FA067E">
        <w:rPr>
          <w:rFonts w:ascii="Calibri" w:hAnsi="Calibri" w:cs="Calibri"/>
        </w:rPr>
        <w:t xml:space="preserve">blackboard </w:t>
      </w:r>
      <w:r w:rsidRPr="4F6E3B42">
        <w:rPr>
          <w:rFonts w:ascii="Calibri" w:hAnsi="Calibri" w:cs="Calibri"/>
        </w:rPr>
        <w:t xml:space="preserve">Learning Materials </w:t>
      </w:r>
      <w:r w:rsidRPr="4F6E3B42" w:rsidR="7607D1C5">
        <w:rPr>
          <w:rFonts w:ascii="Calibri" w:hAnsi="Calibri" w:cs="Calibri"/>
        </w:rPr>
        <w:t xml:space="preserve">- </w:t>
      </w:r>
      <w:r w:rsidRPr="4F6E3B42" w:rsidR="00023B3F">
        <w:rPr>
          <w:rFonts w:ascii="Calibri" w:hAnsi="Calibri" w:cs="Calibri"/>
        </w:rPr>
        <w:t>but it’s recommended you focus on</w:t>
      </w:r>
      <w:r w:rsidRPr="4F6E3B42">
        <w:rPr>
          <w:rFonts w:ascii="Calibri" w:hAnsi="Calibri" w:cs="Calibri"/>
        </w:rPr>
        <w:t>:</w:t>
      </w:r>
    </w:p>
    <w:p w:rsidRPr="004E5EB7" w:rsidR="000975DD" w:rsidP="00036000" w:rsidRDefault="000975DD" w14:paraId="34BED642" w14:textId="77777777">
      <w:pPr>
        <w:numPr>
          <w:ilvl w:val="0"/>
          <w:numId w:val="30"/>
        </w:numPr>
        <w:jc w:val="both"/>
        <w:rPr>
          <w:rFonts w:ascii="Calibri" w:hAnsi="Calibri" w:cs="Calibri"/>
        </w:rPr>
      </w:pPr>
      <w:r w:rsidRPr="004E5EB7">
        <w:rPr>
          <w:rFonts w:ascii="Calibri" w:hAnsi="Calibri" w:cs="Calibri"/>
        </w:rPr>
        <w:t>Boost Music</w:t>
      </w:r>
    </w:p>
    <w:p w:rsidRPr="004E5EB7" w:rsidR="000975DD" w:rsidP="00036000" w:rsidRDefault="000975DD" w14:paraId="12AFF745" w14:textId="77777777">
      <w:pPr>
        <w:numPr>
          <w:ilvl w:val="0"/>
          <w:numId w:val="30"/>
        </w:numPr>
        <w:jc w:val="both"/>
        <w:rPr>
          <w:rFonts w:ascii="Calibri" w:hAnsi="Calibri" w:cs="Calibri"/>
        </w:rPr>
      </w:pPr>
      <w:r w:rsidRPr="004E5EB7">
        <w:rPr>
          <w:rFonts w:ascii="Calibri" w:hAnsi="Calibri" w:cs="Calibri"/>
        </w:rPr>
        <w:t>Sound Snap</w:t>
      </w:r>
    </w:p>
    <w:p w:rsidRPr="004E5EB7" w:rsidR="000975DD" w:rsidP="00036000" w:rsidRDefault="000975DD" w14:paraId="0C5DFE05" w14:textId="77777777">
      <w:pPr>
        <w:numPr>
          <w:ilvl w:val="0"/>
          <w:numId w:val="30"/>
        </w:numPr>
        <w:jc w:val="both"/>
        <w:rPr>
          <w:rFonts w:ascii="Calibri" w:hAnsi="Calibri" w:cs="Calibri"/>
        </w:rPr>
      </w:pPr>
      <w:r w:rsidRPr="4F6E3B42">
        <w:rPr>
          <w:rFonts w:ascii="Calibri" w:hAnsi="Calibri" w:cs="Calibri"/>
        </w:rPr>
        <w:t>BBC Sound Effect</w:t>
      </w:r>
      <w:r w:rsidRPr="4F6E3B42" w:rsidR="00FE5E83">
        <w:rPr>
          <w:rFonts w:ascii="Calibri" w:hAnsi="Calibri" w:cs="Calibri"/>
        </w:rPr>
        <w:t>s</w:t>
      </w:r>
    </w:p>
    <w:p w:rsidR="1E392F01" w:rsidP="1E392F01" w:rsidRDefault="1E392F01" w14:paraId="44750626" w14:textId="3CE53072">
      <w:pPr>
        <w:jc w:val="both"/>
        <w:rPr>
          <w:rFonts w:ascii="Calibri" w:hAnsi="Calibri" w:cs="Calibri"/>
        </w:rPr>
      </w:pPr>
    </w:p>
    <w:p w:rsidR="00447C97" w:rsidP="00447C97" w:rsidRDefault="0AC10744" w14:paraId="27DE84FB" w14:textId="6F48334E">
      <w:pPr>
        <w:jc w:val="both"/>
        <w:rPr>
          <w:rFonts w:ascii="Calibri" w:hAnsi="Calibri" w:cs="Calibri"/>
        </w:rPr>
      </w:pPr>
      <w:r w:rsidRPr="73F9DAB1" w:rsidR="0AC10744">
        <w:rPr>
          <w:rFonts w:ascii="Calibri" w:hAnsi="Calibri" w:cs="Calibri"/>
        </w:rPr>
        <w:t>All practical elements of this task have been covered in sessions – you may want to refresh your memory by revisiting that course content via Blackboard.</w:t>
      </w:r>
    </w:p>
    <w:p w:rsidR="4F6E3B42" w:rsidP="4F6E3B42" w:rsidRDefault="4F6E3B42" w14:paraId="7602C340" w14:textId="6A67E89B">
      <w:pPr>
        <w:jc w:val="both"/>
      </w:pPr>
    </w:p>
    <w:p w:rsidR="61E3FA9E" w:rsidP="56003FE9" w:rsidRDefault="00C15F26" w14:paraId="0BAD9A0E" w14:textId="5B79450E">
      <w:pPr>
        <w:jc w:val="both"/>
        <w:rPr>
          <w:rFonts w:ascii="Calibri" w:hAnsi="Calibri" w:cs="Calibri"/>
          <w:b/>
          <w:bCs/>
        </w:rPr>
      </w:pPr>
      <w:r>
        <w:rPr>
          <w:rFonts w:ascii="Calibri" w:hAnsi="Calibri" w:cs="Calibri"/>
          <w:b/>
          <w:bCs/>
        </w:rPr>
        <w:t>F</w:t>
      </w:r>
      <w:r w:rsidRPr="56003FE9" w:rsidR="61E3FA9E">
        <w:rPr>
          <w:rFonts w:ascii="Calibri" w:hAnsi="Calibri" w:cs="Calibri"/>
          <w:b/>
          <w:bCs/>
        </w:rPr>
        <w:t>or the Report/Documentation:</w:t>
      </w:r>
    </w:p>
    <w:p w:rsidRPr="004E5EB7" w:rsidR="00582794" w:rsidP="5B66B269" w:rsidRDefault="00E22ACB" w14:paraId="673F7260" w14:textId="7BE1C74B">
      <w:pPr>
        <w:jc w:val="both"/>
      </w:pPr>
      <w:r w:rsidRPr="5B66B269">
        <w:rPr>
          <w:rFonts w:ascii="Calibri" w:hAnsi="Calibri" w:cs="Calibri"/>
        </w:rPr>
        <w:t xml:space="preserve">You </w:t>
      </w:r>
      <w:r w:rsidRPr="5B66B269" w:rsidR="16A72613">
        <w:rPr>
          <w:rFonts w:ascii="Calibri" w:hAnsi="Calibri" w:cs="Calibri"/>
        </w:rPr>
        <w:t xml:space="preserve">should </w:t>
      </w:r>
      <w:r w:rsidRPr="5B66B269">
        <w:rPr>
          <w:rFonts w:ascii="Calibri" w:hAnsi="Calibri" w:cs="Calibri"/>
        </w:rPr>
        <w:t>consider the contents of the report throughout the process from</w:t>
      </w:r>
      <w:r w:rsidRPr="5B66B269" w:rsidR="00704A5A">
        <w:rPr>
          <w:rFonts w:ascii="Calibri" w:hAnsi="Calibri" w:cs="Calibri"/>
        </w:rPr>
        <w:t xml:space="preserve"> </w:t>
      </w:r>
      <w:r w:rsidRPr="5B66B269" w:rsidR="718ED5F1">
        <w:rPr>
          <w:rFonts w:ascii="Calibri" w:hAnsi="Calibri" w:cs="Calibri"/>
        </w:rPr>
        <w:t xml:space="preserve">asset </w:t>
      </w:r>
      <w:r w:rsidRPr="5B66B269" w:rsidR="79185AEA">
        <w:rPr>
          <w:rFonts w:ascii="Calibri" w:hAnsi="Calibri" w:cs="Calibri"/>
        </w:rPr>
        <w:t>creation</w:t>
      </w:r>
      <w:r w:rsidRPr="5B66B269" w:rsidR="4E5760D7">
        <w:rPr>
          <w:rFonts w:ascii="Calibri" w:hAnsi="Calibri" w:cs="Calibri"/>
        </w:rPr>
        <w:t>/selection</w:t>
      </w:r>
      <w:r w:rsidRPr="5B66B269" w:rsidR="718ED5F1">
        <w:rPr>
          <w:rFonts w:ascii="Calibri" w:hAnsi="Calibri" w:cs="Calibri"/>
        </w:rPr>
        <w:t xml:space="preserve"> through to implementation</w:t>
      </w:r>
      <w:r w:rsidRPr="5B66B269">
        <w:rPr>
          <w:rFonts w:ascii="Calibri" w:hAnsi="Calibri" w:cs="Calibri"/>
        </w:rPr>
        <w:t>.</w:t>
      </w:r>
      <w:r w:rsidRPr="5B66B269" w:rsidR="00A9671C">
        <w:rPr>
          <w:rFonts w:ascii="Calibri" w:hAnsi="Calibri" w:cs="Calibri"/>
        </w:rPr>
        <w:t xml:space="preserve"> </w:t>
      </w:r>
      <w:r w:rsidRPr="5B66B269" w:rsidR="00FE5E83">
        <w:rPr>
          <w:rFonts w:ascii="Calibri" w:hAnsi="Calibri" w:cs="Calibri"/>
        </w:rPr>
        <w:t xml:space="preserve">It should communicate an analysis of the </w:t>
      </w:r>
      <w:r w:rsidRPr="5B66B269" w:rsidR="007E2755">
        <w:rPr>
          <w:rFonts w:ascii="Calibri" w:hAnsi="Calibri" w:cs="Calibri"/>
        </w:rPr>
        <w:t xml:space="preserve">creative and technical </w:t>
      </w:r>
      <w:r w:rsidRPr="5B66B269" w:rsidR="00FE5E83">
        <w:rPr>
          <w:rFonts w:ascii="Calibri" w:hAnsi="Calibri" w:cs="Calibri"/>
        </w:rPr>
        <w:t xml:space="preserve">problems faced and evaluate the solutions/techniques used to </w:t>
      </w:r>
      <w:r w:rsidRPr="5B66B269" w:rsidR="00FE5E83">
        <w:rPr>
          <w:rFonts w:ascii="Calibri" w:hAnsi="Calibri" w:eastAsia="Calibri" w:cs="Calibri"/>
        </w:rPr>
        <w:t xml:space="preserve">solve them. </w:t>
      </w:r>
      <w:r w:rsidRPr="5B66B269" w:rsidR="00A9671C">
        <w:rPr>
          <w:rFonts w:ascii="Calibri" w:hAnsi="Calibri" w:eastAsia="Calibri" w:cs="Calibri"/>
        </w:rPr>
        <w:t>Your approach should be informed by course content and</w:t>
      </w:r>
      <w:r w:rsidRPr="5B66B269" w:rsidR="00FE5E83">
        <w:rPr>
          <w:rFonts w:ascii="Calibri" w:hAnsi="Calibri" w:eastAsia="Calibri" w:cs="Calibri"/>
        </w:rPr>
        <w:t xml:space="preserve"> self-led</w:t>
      </w:r>
      <w:r w:rsidRPr="5B66B269" w:rsidR="00A9671C">
        <w:rPr>
          <w:rFonts w:ascii="Calibri" w:hAnsi="Calibri" w:eastAsia="Calibri" w:cs="Calibri"/>
        </w:rPr>
        <w:t xml:space="preserve"> reading </w:t>
      </w:r>
      <w:r w:rsidRPr="5B66B269" w:rsidR="00F21AD4">
        <w:rPr>
          <w:rFonts w:ascii="Calibri" w:hAnsi="Calibri" w:eastAsia="Calibri" w:cs="Calibri"/>
        </w:rPr>
        <w:t>of the suggested course texts</w:t>
      </w:r>
      <w:r w:rsidRPr="5B66B269" w:rsidR="00036000">
        <w:rPr>
          <w:rFonts w:ascii="Calibri" w:hAnsi="Calibri" w:eastAsia="Calibri" w:cs="Calibri"/>
        </w:rPr>
        <w:t xml:space="preserve"> from the reading list</w:t>
      </w:r>
      <w:r w:rsidRPr="5B66B269" w:rsidR="00FE5E83">
        <w:rPr>
          <w:rFonts w:ascii="Calibri" w:hAnsi="Calibri" w:eastAsia="Calibri" w:cs="Calibri"/>
        </w:rPr>
        <w:t>.</w:t>
      </w:r>
      <w:r w:rsidRPr="5B66B269" w:rsidR="00F21AD4">
        <w:rPr>
          <w:rFonts w:ascii="Calibri" w:hAnsi="Calibri" w:eastAsia="Calibri" w:cs="Calibri"/>
        </w:rPr>
        <w:t xml:space="preserve"> The report </w:t>
      </w:r>
      <w:r w:rsidRPr="5B66B269" w:rsidR="00FE5E83">
        <w:rPr>
          <w:rFonts w:ascii="Calibri" w:hAnsi="Calibri" w:eastAsia="Calibri" w:cs="Calibri"/>
        </w:rPr>
        <w:t xml:space="preserve">should be in the </w:t>
      </w:r>
      <w:hyperlink r:id="rId7">
        <w:r w:rsidRPr="5B66B269" w:rsidR="00FE5E83">
          <w:rPr>
            <w:rStyle w:val="Hyperlink"/>
            <w:rFonts w:ascii="Calibri" w:hAnsi="Calibri" w:eastAsia="Calibri" w:cs="Calibri"/>
          </w:rPr>
          <w:t>Technical Report</w:t>
        </w:r>
      </w:hyperlink>
      <w:r w:rsidRPr="5B66B269" w:rsidR="00FE5E83">
        <w:rPr>
          <w:rFonts w:ascii="Calibri" w:hAnsi="Calibri" w:eastAsia="Calibri" w:cs="Calibri"/>
        </w:rPr>
        <w:t xml:space="preserve"> style</w:t>
      </w:r>
      <w:r w:rsidRPr="5B66B269" w:rsidR="00F21AD4">
        <w:rPr>
          <w:rFonts w:ascii="Calibri" w:hAnsi="Calibri" w:eastAsia="Calibri" w:cs="Calibri"/>
        </w:rPr>
        <w:t xml:space="preserve"> </w:t>
      </w:r>
      <w:r w:rsidRPr="5B66B269" w:rsidR="007E2755">
        <w:rPr>
          <w:rFonts w:ascii="Calibri" w:hAnsi="Calibri" w:eastAsia="Calibri" w:cs="Calibri"/>
        </w:rPr>
        <w:t>- it</w:t>
      </w:r>
      <w:r w:rsidRPr="5B66B269" w:rsidR="00F21AD4">
        <w:rPr>
          <w:rFonts w:ascii="Calibri" w:hAnsi="Calibri" w:eastAsia="Calibri" w:cs="Calibri"/>
        </w:rPr>
        <w:t xml:space="preserve"> </w:t>
      </w:r>
      <w:r w:rsidRPr="5B66B269" w:rsidR="00A9671C">
        <w:rPr>
          <w:rFonts w:ascii="Calibri" w:hAnsi="Calibri" w:eastAsia="Calibri" w:cs="Calibri"/>
        </w:rPr>
        <w:t xml:space="preserve">must include </w:t>
      </w:r>
      <w:hyperlink r:id="rId8">
        <w:r w:rsidRPr="5B66B269" w:rsidR="00A9671C">
          <w:rPr>
            <w:rStyle w:val="Hyperlink"/>
            <w:rFonts w:ascii="Calibri" w:hAnsi="Calibri" w:eastAsia="Calibri" w:cs="Calibri"/>
          </w:rPr>
          <w:t>references</w:t>
        </w:r>
      </w:hyperlink>
      <w:r w:rsidRPr="5B66B269" w:rsidR="00A9671C">
        <w:rPr>
          <w:rFonts w:ascii="Calibri" w:hAnsi="Calibri" w:eastAsia="Calibri" w:cs="Calibri"/>
        </w:rPr>
        <w:t xml:space="preserve"> </w:t>
      </w:r>
      <w:r w:rsidRPr="5B66B269" w:rsidR="00F21AD4">
        <w:rPr>
          <w:rFonts w:ascii="Calibri" w:hAnsi="Calibri" w:eastAsia="Calibri" w:cs="Calibri"/>
        </w:rPr>
        <w:t xml:space="preserve">in the </w:t>
      </w:r>
      <w:hyperlink r:id="rId9">
        <w:r w:rsidRPr="5B66B269" w:rsidR="00F21AD4">
          <w:rPr>
            <w:rStyle w:val="Hyperlink"/>
            <w:rFonts w:ascii="Calibri" w:hAnsi="Calibri" w:eastAsia="Calibri" w:cs="Calibri"/>
          </w:rPr>
          <w:t>UWE Harvard style</w:t>
        </w:r>
      </w:hyperlink>
      <w:r w:rsidRPr="5B66B269" w:rsidR="00F21AD4">
        <w:rPr>
          <w:rFonts w:ascii="Calibri" w:hAnsi="Calibri" w:eastAsia="Calibri" w:cs="Calibri"/>
        </w:rPr>
        <w:t>.</w:t>
      </w:r>
    </w:p>
    <w:p w:rsidRPr="004E5EB7" w:rsidR="00F21AD4" w:rsidP="40C2FFB7" w:rsidRDefault="00F21AD4" w14:paraId="44EAFD9C" w14:textId="77777777">
      <w:pPr>
        <w:jc w:val="both"/>
        <w:rPr>
          <w:rFonts w:ascii="Calibri" w:hAnsi="Calibri" w:eastAsia="Calibri" w:cs="Calibri"/>
        </w:rPr>
      </w:pPr>
    </w:p>
    <w:p w:rsidR="00F254E8" w:rsidP="4F6E3B42" w:rsidRDefault="48280BEB" w14:paraId="18CD5746" w14:textId="2BC8FA8D">
      <w:pPr>
        <w:jc w:val="both"/>
      </w:pPr>
      <w:r w:rsidRPr="01FFA9C7" w:rsidR="48280BEB">
        <w:rPr>
          <w:rFonts w:ascii="Calibri" w:hAnsi="Calibri" w:eastAsia="Calibri" w:cs="Calibri"/>
          <w:color w:val="000000" w:themeColor="text1" w:themeTint="FF" w:themeShade="FF"/>
        </w:rPr>
        <w:t xml:space="preserve">You </w:t>
      </w:r>
      <w:r w:rsidRPr="01FFA9C7" w:rsidR="48280BEB">
        <w:rPr>
          <w:rFonts w:ascii="Calibri" w:hAnsi="Calibri" w:eastAsia="Calibri" w:cs="Calibri"/>
          <w:b w:val="1"/>
          <w:bCs w:val="1"/>
          <w:color w:val="000000" w:themeColor="text1" w:themeTint="FF" w:themeShade="FF"/>
        </w:rPr>
        <w:t>must</w:t>
      </w:r>
      <w:r w:rsidRPr="01FFA9C7" w:rsidR="48280BEB">
        <w:rPr>
          <w:rFonts w:ascii="Calibri" w:hAnsi="Calibri" w:eastAsia="Calibri" w:cs="Calibri"/>
          <w:color w:val="000000" w:themeColor="text1" w:themeTint="FF" w:themeShade="FF"/>
        </w:rPr>
        <w:t xml:space="preserve"> document all the sound files used in a</w:t>
      </w:r>
      <w:r w:rsidRPr="01FFA9C7" w:rsidR="73A9D1F1">
        <w:rPr>
          <w:rFonts w:ascii="Calibri" w:hAnsi="Calibri" w:eastAsia="Calibri" w:cs="Calibri"/>
          <w:color w:val="000000" w:themeColor="text1" w:themeTint="FF" w:themeShade="FF"/>
        </w:rPr>
        <w:t>n</w:t>
      </w:r>
      <w:r w:rsidRPr="01FFA9C7" w:rsidR="48280BEB">
        <w:rPr>
          <w:rFonts w:ascii="Calibri" w:hAnsi="Calibri" w:eastAsia="Calibri" w:cs="Calibri"/>
          <w:color w:val="000000" w:themeColor="text1" w:themeTint="FF" w:themeShade="FF"/>
        </w:rPr>
        <w:t xml:space="preserve"> Excel</w:t>
      </w:r>
      <w:r w:rsidRPr="01FFA9C7" w:rsidR="21D674BF">
        <w:rPr>
          <w:rFonts w:ascii="Calibri" w:hAnsi="Calibri" w:eastAsia="Calibri" w:cs="Calibri"/>
          <w:color w:val="000000" w:themeColor="text1" w:themeTint="FF" w:themeShade="FF"/>
        </w:rPr>
        <w:t xml:space="preserve"> spreadsheet asset list,</w:t>
      </w:r>
      <w:r w:rsidRPr="01FFA9C7" w:rsidR="48280BEB">
        <w:rPr>
          <w:rFonts w:ascii="Calibri" w:hAnsi="Calibri" w:eastAsia="Calibri" w:cs="Calibri"/>
          <w:color w:val="000000" w:themeColor="text1" w:themeTint="FF" w:themeShade="FF"/>
        </w:rPr>
        <w:t xml:space="preserve"> detailing all the audio assets in the game showing: </w:t>
      </w:r>
      <w:r w:rsidRPr="01FFA9C7" w:rsidR="00A150D4">
        <w:rPr>
          <w:rFonts w:ascii="Calibri" w:hAnsi="Calibri" w:eastAsia="Calibri" w:cs="Calibri"/>
          <w:color w:val="000000" w:themeColor="text1" w:themeTint="FF" w:themeShade="FF"/>
        </w:rPr>
        <w:t>name, file format, length, source</w:t>
      </w:r>
      <w:r w:rsidRPr="01FFA9C7" w:rsidR="2EA800B1">
        <w:rPr>
          <w:rFonts w:ascii="Calibri" w:hAnsi="Calibri" w:eastAsia="Calibri" w:cs="Calibri"/>
          <w:color w:val="000000" w:themeColor="text1" w:themeTint="FF" w:themeShade="FF"/>
        </w:rPr>
        <w:t xml:space="preserve"> (e.g., recorded/library), </w:t>
      </w:r>
      <w:r w:rsidRPr="01FFA9C7" w:rsidR="00A150D4">
        <w:rPr>
          <w:rFonts w:ascii="Calibri" w:hAnsi="Calibri" w:eastAsia="Calibri" w:cs="Calibri"/>
          <w:color w:val="000000" w:themeColor="text1" w:themeTint="FF" w:themeShade="FF"/>
        </w:rPr>
        <w:t>the context/event it is used and the overall percentage of original assets.</w:t>
      </w:r>
    </w:p>
    <w:p w:rsidRPr="004E5EB7" w:rsidR="001F0ABA" w:rsidP="40C2FFB7" w:rsidRDefault="001F0ABA" w14:paraId="4B94D5A5" w14:textId="77777777">
      <w:pPr>
        <w:jc w:val="both"/>
        <w:rPr>
          <w:rFonts w:ascii="Calibri" w:hAnsi="Calibri" w:eastAsia="Calibri" w:cs="Calibri"/>
        </w:rPr>
      </w:pPr>
    </w:p>
    <w:p w:rsidRPr="004E5EB7" w:rsidR="00F073FA" w:rsidP="40C2FFB7" w:rsidRDefault="00F254E8" w14:paraId="254AA511" w14:textId="77777777">
      <w:pPr>
        <w:jc w:val="both"/>
        <w:rPr>
          <w:rFonts w:ascii="Calibri" w:hAnsi="Calibri" w:eastAsia="Calibri" w:cs="Calibri"/>
        </w:rPr>
      </w:pPr>
      <w:r w:rsidRPr="40C2FFB7">
        <w:rPr>
          <w:rFonts w:ascii="Calibri" w:hAnsi="Calibri" w:eastAsia="Calibri" w:cs="Calibri"/>
        </w:rPr>
        <w:t xml:space="preserve">There will be </w:t>
      </w:r>
      <w:r w:rsidRPr="40C2FFB7" w:rsidR="00AB213C">
        <w:rPr>
          <w:rFonts w:ascii="Calibri" w:hAnsi="Calibri" w:eastAsia="Calibri" w:cs="Calibri"/>
        </w:rPr>
        <w:t>regular feedback</w:t>
      </w:r>
      <w:r w:rsidRPr="40C2FFB7" w:rsidR="0070241D">
        <w:rPr>
          <w:rFonts w:ascii="Calibri" w:hAnsi="Calibri" w:eastAsia="Calibri" w:cs="Calibri"/>
        </w:rPr>
        <w:t xml:space="preserve"> and support</w:t>
      </w:r>
      <w:r w:rsidRPr="40C2FFB7" w:rsidR="00AB213C">
        <w:rPr>
          <w:rFonts w:ascii="Calibri" w:hAnsi="Calibri" w:eastAsia="Calibri" w:cs="Calibri"/>
        </w:rPr>
        <w:t xml:space="preserve"> </w:t>
      </w:r>
      <w:r w:rsidRPr="40C2FFB7">
        <w:rPr>
          <w:rFonts w:ascii="Calibri" w:hAnsi="Calibri" w:eastAsia="Calibri" w:cs="Calibri"/>
        </w:rPr>
        <w:t>in tutorials</w:t>
      </w:r>
      <w:r w:rsidRPr="40C2FFB7" w:rsidR="00E8286E">
        <w:rPr>
          <w:rFonts w:ascii="Calibri" w:hAnsi="Calibri" w:eastAsia="Calibri" w:cs="Calibri"/>
        </w:rPr>
        <w:t xml:space="preserve"> </w:t>
      </w:r>
      <w:r w:rsidRPr="40C2FFB7" w:rsidR="0070241D">
        <w:rPr>
          <w:rFonts w:ascii="Calibri" w:hAnsi="Calibri" w:eastAsia="Calibri" w:cs="Calibri"/>
        </w:rPr>
        <w:t xml:space="preserve">and lectures </w:t>
      </w:r>
      <w:r w:rsidRPr="40C2FFB7" w:rsidR="00E8286E">
        <w:rPr>
          <w:rFonts w:ascii="Calibri" w:hAnsi="Calibri" w:eastAsia="Calibri" w:cs="Calibri"/>
        </w:rPr>
        <w:t>until the submission.</w:t>
      </w:r>
      <w:r w:rsidRPr="40C2FFB7" w:rsidR="004512AA">
        <w:rPr>
          <w:rFonts w:ascii="Calibri" w:hAnsi="Calibri" w:eastAsia="Calibri" w:cs="Calibri"/>
        </w:rPr>
        <w:t xml:space="preserve"> If you are un</w:t>
      </w:r>
      <w:r w:rsidRPr="40C2FFB7" w:rsidR="00C70925">
        <w:rPr>
          <w:rFonts w:ascii="Calibri" w:hAnsi="Calibri" w:eastAsia="Calibri" w:cs="Calibri"/>
        </w:rPr>
        <w:t xml:space="preserve">sure about any </w:t>
      </w:r>
      <w:r w:rsidRPr="40C2FFB7" w:rsidR="0068239E">
        <w:rPr>
          <w:rFonts w:ascii="Calibri" w:hAnsi="Calibri" w:eastAsia="Calibri" w:cs="Calibri"/>
        </w:rPr>
        <w:t>details,</w:t>
      </w:r>
      <w:r w:rsidRPr="40C2FFB7" w:rsidR="00C70925">
        <w:rPr>
          <w:rFonts w:ascii="Calibri" w:hAnsi="Calibri" w:eastAsia="Calibri" w:cs="Calibri"/>
        </w:rPr>
        <w:t xml:space="preserve"> </w:t>
      </w:r>
      <w:r w:rsidRPr="40C2FFB7" w:rsidR="00AB213C">
        <w:rPr>
          <w:rFonts w:ascii="Calibri" w:hAnsi="Calibri" w:eastAsia="Calibri" w:cs="Calibri"/>
        </w:rPr>
        <w:t xml:space="preserve">please </w:t>
      </w:r>
      <w:r w:rsidRPr="40C2FFB7" w:rsidR="00C70925">
        <w:rPr>
          <w:rFonts w:ascii="Calibri" w:hAnsi="Calibri" w:eastAsia="Calibri" w:cs="Calibri"/>
        </w:rPr>
        <w:t xml:space="preserve">ask </w:t>
      </w:r>
      <w:r w:rsidRPr="40C2FFB7" w:rsidR="004512AA">
        <w:rPr>
          <w:rFonts w:ascii="Calibri" w:hAnsi="Calibri" w:eastAsia="Calibri" w:cs="Calibri"/>
        </w:rPr>
        <w:t>your tutor</w:t>
      </w:r>
      <w:r w:rsidRPr="40C2FFB7" w:rsidR="00AE7064">
        <w:rPr>
          <w:rFonts w:ascii="Calibri" w:hAnsi="Calibri" w:eastAsia="Calibri" w:cs="Calibri"/>
        </w:rPr>
        <w:t>s</w:t>
      </w:r>
      <w:r w:rsidRPr="40C2FFB7" w:rsidR="004512AA">
        <w:rPr>
          <w:rFonts w:ascii="Calibri" w:hAnsi="Calibri" w:eastAsia="Calibri" w:cs="Calibri"/>
        </w:rPr>
        <w:t>.</w:t>
      </w:r>
    </w:p>
    <w:p w:rsidR="001863AA" w:rsidP="7AC7F04F" w:rsidRDefault="008B0D0A" w14:paraId="631F1279" w14:textId="56D06C7E">
      <w:pPr>
        <w:pStyle w:val="Heading1"/>
        <w:spacing w:line="259" w:lineRule="auto"/>
        <w:rPr>
          <w:rFonts w:cs="Calibri"/>
        </w:rPr>
      </w:pPr>
      <w:bookmarkStart w:name="_Toc69976342" w:id="33"/>
      <w:bookmarkStart w:name="_Toc245777167" w:id="34"/>
      <w:r w:rsidRPr="4F6E3B42">
        <w:rPr>
          <w:rFonts w:cs="Calibri"/>
        </w:rPr>
        <w:t>Console Log</w:t>
      </w:r>
      <w:bookmarkEnd w:id="33"/>
      <w:bookmarkEnd w:id="34"/>
    </w:p>
    <w:p w:rsidR="008B0D0A" w:rsidP="7AC7F04F" w:rsidRDefault="008B0D0A" w14:paraId="582FCBCC" w14:textId="113646D9">
      <w:pPr>
        <w:spacing w:line="259" w:lineRule="auto"/>
        <w:rPr>
          <w:rFonts w:ascii="Calibri" w:hAnsi="Calibri" w:eastAsia="Cakibri" w:cs="Calibri"/>
        </w:rPr>
      </w:pPr>
      <w:r w:rsidRPr="7AC7F04F">
        <w:rPr>
          <w:rFonts w:ascii="Calibri" w:hAnsi="Calibri" w:eastAsia="Cakibri" w:cs="Calibri"/>
        </w:rPr>
        <w:t xml:space="preserve">During playtesting you can </w:t>
      </w:r>
      <w:r w:rsidRPr="7AC7F04F" w:rsidR="00A80BC9">
        <w:rPr>
          <w:rFonts w:ascii="Calibri" w:hAnsi="Calibri" w:eastAsia="Cakibri" w:cs="Calibri"/>
        </w:rPr>
        <w:t>toggle</w:t>
      </w:r>
      <w:r w:rsidRPr="7AC7F04F">
        <w:rPr>
          <w:rFonts w:ascii="Calibri" w:hAnsi="Calibri" w:eastAsia="Cakibri" w:cs="Calibri"/>
        </w:rPr>
        <w:t xml:space="preserve"> a </w:t>
      </w:r>
      <w:r w:rsidRPr="7AC7F04F">
        <w:rPr>
          <w:rFonts w:ascii="Calibri" w:hAnsi="Calibri" w:eastAsia="Cakibri" w:cs="Calibri"/>
          <w:b/>
          <w:bCs/>
        </w:rPr>
        <w:t>Console Log</w:t>
      </w:r>
      <w:r w:rsidRPr="7AC7F04F" w:rsidR="00A80BC9">
        <w:rPr>
          <w:rFonts w:ascii="Calibri" w:hAnsi="Calibri" w:eastAsia="Cakibri" w:cs="Calibri"/>
        </w:rPr>
        <w:t xml:space="preserve"> with the </w:t>
      </w:r>
      <w:r w:rsidRPr="7AC7F04F" w:rsidR="281A1A53">
        <w:rPr>
          <w:rFonts w:ascii="Calibri" w:hAnsi="Calibri" w:eastAsia="Cakibri" w:cs="Calibri"/>
        </w:rPr>
        <w:t>“</w:t>
      </w:r>
      <w:r w:rsidRPr="7AC7F04F" w:rsidR="00A80BC9">
        <w:rPr>
          <w:rFonts w:ascii="Calibri" w:hAnsi="Calibri" w:eastAsia="Cakibri" w:cs="Calibri"/>
        </w:rPr>
        <w:t>Tab</w:t>
      </w:r>
      <w:r w:rsidRPr="7AC7F04F" w:rsidR="6C17FAB5">
        <w:rPr>
          <w:rFonts w:ascii="Calibri" w:hAnsi="Calibri" w:eastAsia="Cakibri" w:cs="Calibri"/>
        </w:rPr>
        <w:t>”</w:t>
      </w:r>
      <w:r w:rsidRPr="7AC7F04F" w:rsidR="00A80BC9">
        <w:rPr>
          <w:rFonts w:ascii="Calibri" w:hAnsi="Calibri" w:eastAsia="Cakibri" w:cs="Calibri"/>
        </w:rPr>
        <w:t xml:space="preserve"> key. </w:t>
      </w:r>
      <w:r w:rsidRPr="7AC7F04F" w:rsidR="00AF54C5">
        <w:rPr>
          <w:rFonts w:ascii="Calibri" w:hAnsi="Calibri" w:eastAsia="Cakibri" w:cs="Calibri"/>
        </w:rPr>
        <w:t xml:space="preserve">This will </w:t>
      </w:r>
      <w:r w:rsidRPr="7AC7F04F" w:rsidR="00A80BC9">
        <w:rPr>
          <w:rFonts w:ascii="Calibri" w:hAnsi="Calibri" w:eastAsia="Cakibri" w:cs="Calibri"/>
        </w:rPr>
        <w:t>display</w:t>
      </w:r>
      <w:r w:rsidRPr="7AC7F04F" w:rsidR="00AF54C5">
        <w:rPr>
          <w:rFonts w:ascii="Calibri" w:hAnsi="Calibri" w:eastAsia="Cakibri" w:cs="Calibri"/>
        </w:rPr>
        <w:t xml:space="preserve"> a debug entry each time an event is triggered</w:t>
      </w:r>
      <w:r w:rsidRPr="7AC7F04F" w:rsidR="00C30E00">
        <w:rPr>
          <w:rFonts w:ascii="Calibri" w:hAnsi="Calibri" w:eastAsia="Cakibri" w:cs="Calibri"/>
        </w:rPr>
        <w:t xml:space="preserve"> at the top of the log</w:t>
      </w:r>
      <w:r w:rsidRPr="7AC7F04F" w:rsidR="00AF54C5">
        <w:rPr>
          <w:rFonts w:ascii="Calibri" w:hAnsi="Calibri" w:eastAsia="Cakibri" w:cs="Calibri"/>
        </w:rPr>
        <w:t>. You can see the event path, plus any user parameter value.</w:t>
      </w:r>
      <w:r w:rsidRPr="7AC7F04F" w:rsidR="00A80BC9">
        <w:rPr>
          <w:rFonts w:ascii="Calibri" w:hAnsi="Calibri" w:eastAsia="Cakibri" w:cs="Calibri"/>
        </w:rPr>
        <w:t xml:space="preserve"> Use this to work out how </w:t>
      </w:r>
      <w:r w:rsidRPr="7AC7F04F" w:rsidR="009B5E81">
        <w:rPr>
          <w:rFonts w:ascii="Calibri" w:hAnsi="Calibri" w:eastAsia="Cakibri" w:cs="Calibri"/>
        </w:rPr>
        <w:t xml:space="preserve">trigger </w:t>
      </w:r>
      <w:r w:rsidRPr="7AC7F04F" w:rsidR="3E856F45">
        <w:rPr>
          <w:rFonts w:ascii="Calibri" w:hAnsi="Calibri" w:eastAsia="Cakibri" w:cs="Calibri"/>
        </w:rPr>
        <w:t>data being</w:t>
      </w:r>
      <w:r w:rsidRPr="7AC7F04F" w:rsidR="00400541">
        <w:rPr>
          <w:rFonts w:ascii="Calibri" w:hAnsi="Calibri" w:eastAsia="Cakibri" w:cs="Calibri"/>
        </w:rPr>
        <w:t xml:space="preserve"> sent to FMOD relates to the gameplay.</w:t>
      </w:r>
    </w:p>
    <w:p w:rsidR="7AC7F04F" w:rsidP="7AC7F04F" w:rsidRDefault="7AC7F04F" w14:paraId="18B4C26E" w14:textId="316C1F45">
      <w:pPr>
        <w:spacing w:line="259" w:lineRule="auto"/>
      </w:pPr>
    </w:p>
    <w:p w:rsidR="4F6E3B42" w:rsidP="4F6E3B42" w:rsidRDefault="4F6E3B42" w14:paraId="1477C7A0" w14:textId="355DBBDF">
      <w:pPr>
        <w:spacing w:line="259" w:lineRule="auto"/>
      </w:pPr>
      <w:r w:rsidRPr="4F6E3B42">
        <w:rPr>
          <w:rFonts w:ascii="Calibri" w:hAnsi="Calibri" w:eastAsia="Calibri" w:cs="Calibri"/>
        </w:rPr>
        <w:t>At the top of the console log is a text filter – use this to write in filter words e.g., “Player” will show all the Player event debug entries associated with :/Player/Explode, :/Player/Engine, and :/Player/Fire</w:t>
      </w:r>
    </w:p>
    <w:p w:rsidR="7AC7F04F" w:rsidP="7AC7F04F" w:rsidRDefault="7AC7F04F" w14:paraId="56C76AD7" w14:textId="73B57442">
      <w:pPr>
        <w:spacing w:line="259" w:lineRule="auto"/>
      </w:pPr>
    </w:p>
    <w:p w:rsidR="00FA39FE" w:rsidP="00AA212C" w:rsidRDefault="00FA39FE" w14:paraId="0D6E424B" w14:textId="47C02A9A">
      <w:pPr>
        <w:spacing w:line="259" w:lineRule="auto"/>
        <w:rPr>
          <w:rFonts w:ascii="Calibri" w:hAnsi="Calibri" w:eastAsia="Cakibri" w:cs="Calibri"/>
        </w:rPr>
      </w:pPr>
      <w:r w:rsidRPr="4F6E3B42">
        <w:rPr>
          <w:rFonts w:ascii="Calibri" w:hAnsi="Calibri" w:eastAsia="Cakibri" w:cs="Calibri"/>
        </w:rPr>
        <w:t xml:space="preserve">At the bottom of the Console </w:t>
      </w:r>
      <w:r w:rsidRPr="4F6E3B42" w:rsidR="4C9565F3">
        <w:rPr>
          <w:rFonts w:ascii="Calibri" w:hAnsi="Calibri" w:eastAsia="Cakibri" w:cs="Calibri"/>
        </w:rPr>
        <w:t xml:space="preserve">window </w:t>
      </w:r>
      <w:r w:rsidRPr="4F6E3B42">
        <w:rPr>
          <w:rFonts w:ascii="Calibri" w:hAnsi="Calibri" w:eastAsia="Cakibri" w:cs="Calibri"/>
        </w:rPr>
        <w:t xml:space="preserve">are a range of </w:t>
      </w:r>
      <w:r w:rsidRPr="4F6E3B42" w:rsidR="4575B103">
        <w:rPr>
          <w:rFonts w:ascii="Calibri" w:hAnsi="Calibri" w:eastAsia="Cakibri" w:cs="Calibri"/>
          <w:b/>
          <w:bCs/>
        </w:rPr>
        <w:t>Control B</w:t>
      </w:r>
      <w:r w:rsidRPr="4F6E3B42">
        <w:rPr>
          <w:rFonts w:ascii="Calibri" w:hAnsi="Calibri" w:eastAsia="Cakibri" w:cs="Calibri"/>
          <w:b/>
          <w:bCs/>
        </w:rPr>
        <w:t>uttons</w:t>
      </w:r>
      <w:r w:rsidRPr="4F6E3B42">
        <w:rPr>
          <w:rFonts w:ascii="Calibri" w:hAnsi="Calibri" w:eastAsia="Cakibri" w:cs="Calibri"/>
        </w:rPr>
        <w:t>:</w:t>
      </w:r>
    </w:p>
    <w:p w:rsidRPr="00564F39" w:rsidR="00FA39FE" w:rsidP="00564F39" w:rsidRDefault="00FA39FE" w14:paraId="78304FA2" w14:textId="49E5CD89" w14:noSpellErr="1">
      <w:pPr>
        <w:pStyle w:val="ListParagraph"/>
        <w:numPr>
          <w:ilvl w:val="0"/>
          <w:numId w:val="35"/>
        </w:numPr>
        <w:spacing w:line="259" w:lineRule="auto"/>
        <w:rPr>
          <w:rFonts w:ascii="Calibri" w:hAnsi="Calibri" w:eastAsia="Cakibri" w:cs="Calibri"/>
        </w:rPr>
      </w:pPr>
      <w:r w:rsidRPr="7AF3A1A4" w:rsidR="00FA39FE">
        <w:rPr>
          <w:rFonts w:ascii="Calibri" w:hAnsi="Calibri" w:eastAsia="Cakibri" w:cs="Calibri"/>
          <w:b w:val="1"/>
          <w:bCs w:val="1"/>
        </w:rPr>
        <w:t>Clear</w:t>
      </w:r>
      <w:r w:rsidRPr="7AF3A1A4" w:rsidR="00C30E00">
        <w:rPr>
          <w:rFonts w:ascii="Calibri" w:hAnsi="Calibri" w:eastAsia="Cakibri" w:cs="Calibri"/>
          <w:b w:val="1"/>
          <w:bCs w:val="1"/>
        </w:rPr>
        <w:t xml:space="preserve"> </w:t>
      </w:r>
      <w:r w:rsidRPr="7AF3A1A4" w:rsidR="009B5E81">
        <w:rPr>
          <w:rFonts w:ascii="Calibri" w:hAnsi="Calibri" w:eastAsia="Cakibri" w:cs="Calibri"/>
          <w:b w:val="1"/>
          <w:bCs w:val="1"/>
        </w:rPr>
        <w:t>L</w:t>
      </w:r>
      <w:r w:rsidRPr="7AF3A1A4" w:rsidR="00C30E00">
        <w:rPr>
          <w:rFonts w:ascii="Calibri" w:hAnsi="Calibri" w:eastAsia="Cakibri" w:cs="Calibri"/>
          <w:b w:val="1"/>
          <w:bCs w:val="1"/>
        </w:rPr>
        <w:t>og</w:t>
      </w:r>
      <w:r w:rsidRPr="7AF3A1A4" w:rsidR="009B5E81">
        <w:rPr>
          <w:rFonts w:ascii="Calibri" w:hAnsi="Calibri" w:eastAsia="Cakibri" w:cs="Calibri"/>
          <w:b w:val="1"/>
          <w:bCs w:val="1"/>
        </w:rPr>
        <w:t>:</w:t>
      </w:r>
      <w:r w:rsidRPr="7AF3A1A4" w:rsidR="009B5E81">
        <w:rPr>
          <w:rFonts w:ascii="Calibri" w:hAnsi="Calibri" w:eastAsia="Cakibri" w:cs="Calibri"/>
        </w:rPr>
        <w:t xml:space="preserve"> immediately clears the entire log</w:t>
      </w:r>
      <w:r w:rsidRPr="7AF3A1A4" w:rsidR="002A445B">
        <w:rPr>
          <w:rFonts w:ascii="Calibri" w:hAnsi="Calibri" w:eastAsia="Cakibri" w:cs="Calibri"/>
        </w:rPr>
        <w:t xml:space="preserve"> (it automatically clears any messages over 1000)</w:t>
      </w:r>
      <w:r w:rsidRPr="7AF3A1A4" w:rsidR="009B5E81">
        <w:rPr>
          <w:rFonts w:ascii="Calibri" w:hAnsi="Calibri" w:eastAsia="Cakibri" w:cs="Calibri"/>
        </w:rPr>
        <w:t>.</w:t>
      </w:r>
    </w:p>
    <w:p w:rsidRPr="00564F39" w:rsidR="0029432F" w:rsidP="4F6E3B42" w:rsidRDefault="00C1723C" w14:paraId="38A550BF" w14:textId="12E2EE06">
      <w:pPr>
        <w:pStyle w:val="ListParagraph"/>
        <w:numPr>
          <w:ilvl w:val="0"/>
          <w:numId w:val="35"/>
        </w:numPr>
        <w:spacing w:line="259" w:lineRule="auto"/>
        <w:rPr>
          <w:rFonts w:ascii="Calibri" w:hAnsi="Calibri" w:eastAsia="Calibri" w:cs="Calibri"/>
          <w:b w:val="1"/>
          <w:bCs w:val="1"/>
        </w:rPr>
      </w:pPr>
      <w:r w:rsidRPr="7AF3A1A4" w:rsidR="00C1723C">
        <w:rPr>
          <w:rFonts w:ascii="Calibri" w:hAnsi="Calibri" w:eastAsia="Cakibri" w:cs="Calibri"/>
          <w:b w:val="1"/>
          <w:bCs w:val="1"/>
        </w:rPr>
        <w:t>Ghost Mode:</w:t>
      </w:r>
      <w:r w:rsidRPr="7AF3A1A4" w:rsidR="00C1723C">
        <w:rPr>
          <w:rFonts w:ascii="Calibri" w:hAnsi="Calibri" w:eastAsia="Cakibri" w:cs="Calibri"/>
        </w:rPr>
        <w:t xml:space="preserve"> makes the player invincible - all objects </w:t>
      </w:r>
      <w:r w:rsidRPr="7AF3A1A4" w:rsidR="00B81AFE">
        <w:rPr>
          <w:rFonts w:ascii="Calibri" w:hAnsi="Calibri" w:eastAsia="Cakibri" w:cs="Calibri"/>
        </w:rPr>
        <w:t xml:space="preserve">(including lasers) pass through you causing no damage. Use this to </w:t>
      </w:r>
      <w:r w:rsidRPr="7AF3A1A4" w:rsidR="0029432F">
        <w:rPr>
          <w:rFonts w:ascii="Calibri" w:hAnsi="Calibri" w:eastAsia="Cakibri" w:cs="Calibri"/>
        </w:rPr>
        <w:t>playtest and avoid game over.</w:t>
      </w:r>
    </w:p>
    <w:p w:rsidRPr="0058313A" w:rsidR="00AF54C5" w:rsidP="00AA212C" w:rsidRDefault="0029432F" w14:paraId="6F3E1CBE" w14:textId="5A45A882">
      <w:pPr>
        <w:pStyle w:val="ListParagraph"/>
        <w:numPr>
          <w:ilvl w:val="0"/>
          <w:numId w:val="35"/>
        </w:numPr>
        <w:spacing w:line="259" w:lineRule="auto"/>
        <w:rPr>
          <w:b w:val="1"/>
          <w:bCs w:val="1"/>
        </w:rPr>
      </w:pPr>
      <w:r w:rsidRPr="7AF3A1A4" w:rsidR="0029432F">
        <w:rPr>
          <w:rFonts w:ascii="Calibri" w:hAnsi="Calibri" w:eastAsia="Cakibri" w:cs="Calibri"/>
          <w:b w:val="1"/>
          <w:bCs w:val="1"/>
        </w:rPr>
        <w:t>1-5</w:t>
      </w:r>
      <w:r w:rsidRPr="7AF3A1A4" w:rsidR="00F7283E">
        <w:rPr>
          <w:rFonts w:ascii="Calibri" w:hAnsi="Calibri" w:eastAsia="Cakibri" w:cs="Calibri"/>
          <w:b w:val="1"/>
          <w:bCs w:val="1"/>
        </w:rPr>
        <w:t xml:space="preserve">: </w:t>
      </w:r>
      <w:r w:rsidRPr="7AF3A1A4" w:rsidR="00E44578">
        <w:rPr>
          <w:rFonts w:ascii="Calibri" w:hAnsi="Calibri" w:eastAsia="Cakibri" w:cs="Calibri"/>
        </w:rPr>
        <w:t>sets</w:t>
      </w:r>
      <w:r w:rsidRPr="7AF3A1A4" w:rsidR="00F7283E">
        <w:rPr>
          <w:rFonts w:ascii="Calibri" w:hAnsi="Calibri" w:eastAsia="Cakibri" w:cs="Calibri"/>
        </w:rPr>
        <w:t xml:space="preserve"> the next wave to that number.</w:t>
      </w:r>
      <w:r w:rsidRPr="7AF3A1A4" w:rsidR="00126B81">
        <w:rPr>
          <w:rFonts w:ascii="Calibri" w:hAnsi="Calibri" w:eastAsia="Cakibri" w:cs="Calibri"/>
        </w:rPr>
        <w:t xml:space="preserve"> Do this in “Get Ready” phase to skip forward </w:t>
      </w:r>
      <w:r w:rsidRPr="7AF3A1A4" w:rsidR="00E44578">
        <w:rPr>
          <w:rFonts w:ascii="Calibri" w:hAnsi="Calibri" w:eastAsia="Cakibri" w:cs="Calibri"/>
        </w:rPr>
        <w:t>immediately when restarting the game. Doesn’t function mid-game.</w:t>
      </w:r>
    </w:p>
    <w:p w:rsidR="00D36B69" w:rsidP="00D36B69" w:rsidRDefault="00D36B69" w14:paraId="69371D3F" w14:textId="0398AE1E">
      <w:pPr>
        <w:pStyle w:val="Heading1"/>
        <w:spacing w:line="259" w:lineRule="auto"/>
        <w:rPr>
          <w:rFonts w:eastAsia="Cakibri" w:cs="Calibri"/>
        </w:rPr>
      </w:pPr>
      <w:bookmarkStart w:name="_Toc69976343" w:id="35"/>
      <w:bookmarkStart w:name="_Toc1038084960" w:id="36"/>
      <w:r w:rsidRPr="4F6E3B42">
        <w:rPr>
          <w:rFonts w:cs="Calibri"/>
        </w:rPr>
        <w:lastRenderedPageBreak/>
        <w:t>Reporting Bugs</w:t>
      </w:r>
      <w:bookmarkEnd w:id="35"/>
      <w:bookmarkEnd w:id="36"/>
    </w:p>
    <w:p w:rsidR="000D7B94" w:rsidP="00853AD9" w:rsidRDefault="00853AD9" w14:paraId="516DD0D7" w14:textId="0634265A">
      <w:pPr>
        <w:rPr>
          <w:rStyle w:val="normaltextrun"/>
          <w:rFonts w:ascii="Calibri" w:hAnsi="Calibri" w:cs="Calibri"/>
          <w:color w:val="000000"/>
          <w:shd w:val="clear" w:color="auto" w:fill="FFFFFF"/>
        </w:rPr>
      </w:pPr>
      <w:r w:rsidRPr="00853AD9">
        <w:rPr>
          <w:rStyle w:val="normaltextrun"/>
          <w:rFonts w:ascii="Calibri" w:hAnsi="Calibri" w:cs="Calibri"/>
          <w:color w:val="000000"/>
          <w:shd w:val="clear" w:color="auto" w:fill="FFFFFF"/>
        </w:rPr>
        <w:t xml:space="preserve">The game is considered to still be </w:t>
      </w:r>
      <w:r w:rsidRPr="00853AD9" w:rsidR="5B5806C2">
        <w:rPr>
          <w:rStyle w:val="normaltextrun"/>
          <w:rFonts w:ascii="Calibri" w:hAnsi="Calibri" w:cs="Calibri"/>
          <w:color w:val="000000"/>
          <w:shd w:val="clear" w:color="auto" w:fill="FFFFFF"/>
        </w:rPr>
        <w:t>“</w:t>
      </w:r>
      <w:r w:rsidRPr="00853AD9">
        <w:rPr>
          <w:rStyle w:val="normaltextrun"/>
          <w:rFonts w:ascii="Calibri" w:hAnsi="Calibri" w:cs="Calibri"/>
          <w:color w:val="000000"/>
          <w:shd w:val="clear" w:color="auto" w:fill="FFFFFF"/>
        </w:rPr>
        <w:t>in development</w:t>
      </w:r>
      <w:r w:rsidRPr="00853AD9" w:rsidR="5DF930DC">
        <w:rPr>
          <w:rStyle w:val="normaltextrun"/>
          <w:rFonts w:ascii="Calibri" w:hAnsi="Calibri" w:cs="Calibri"/>
          <w:color w:val="000000"/>
          <w:shd w:val="clear" w:color="auto" w:fill="FFFFFF"/>
        </w:rPr>
        <w:t>”</w:t>
      </w:r>
      <w:r w:rsidRPr="00853AD9">
        <w:rPr>
          <w:rStyle w:val="normaltextrun"/>
          <w:rFonts w:ascii="Calibri" w:hAnsi="Calibri" w:cs="Calibri"/>
          <w:color w:val="000000"/>
          <w:shd w:val="clear" w:color="auto" w:fill="FFFFFF"/>
        </w:rPr>
        <w:t xml:space="preserve"> and </w:t>
      </w:r>
      <w:r w:rsidR="55ECDD74">
        <w:rPr>
          <w:rStyle w:val="normaltextrun"/>
          <w:rFonts w:ascii="Calibri" w:hAnsi="Calibri" w:cs="Calibri"/>
          <w:color w:val="000000"/>
          <w:shd w:val="clear" w:color="auto" w:fill="FFFFFF"/>
        </w:rPr>
        <w:t xml:space="preserve">it </w:t>
      </w:r>
      <w:r w:rsidR="00D86794">
        <w:rPr>
          <w:rStyle w:val="normaltextrun"/>
          <w:rFonts w:ascii="Calibri" w:hAnsi="Calibri" w:cs="Calibri"/>
          <w:color w:val="000000"/>
          <w:shd w:val="clear" w:color="auto" w:fill="FFFFFF"/>
        </w:rPr>
        <w:t>will contain bugs and potential glitches</w:t>
      </w:r>
      <w:r w:rsidRPr="00853AD9">
        <w:rPr>
          <w:rStyle w:val="normaltextrun"/>
          <w:rFonts w:ascii="Calibri" w:hAnsi="Calibri" w:cs="Calibri"/>
          <w:color w:val="000000"/>
          <w:shd w:val="clear" w:color="auto" w:fill="FFFFFF"/>
        </w:rPr>
        <w:t>.</w:t>
      </w:r>
      <w:r w:rsidR="00D86794">
        <w:rPr>
          <w:rStyle w:val="normaltextrun"/>
          <w:rFonts w:ascii="Calibri" w:hAnsi="Calibri" w:cs="Calibri"/>
          <w:color w:val="000000"/>
          <w:shd w:val="clear" w:color="auto" w:fill="FFFFFF"/>
        </w:rPr>
        <w:t xml:space="preserve"> It has not gone through significant playtesting or </w:t>
      </w:r>
      <w:r w:rsidR="00D80C73">
        <w:rPr>
          <w:rStyle w:val="normaltextrun"/>
          <w:rFonts w:ascii="Calibri" w:hAnsi="Calibri" w:cs="Calibri"/>
          <w:color w:val="000000"/>
          <w:shd w:val="clear" w:color="auto" w:fill="FFFFFF"/>
        </w:rPr>
        <w:t>the kind of rigorous quality control you might expect</w:t>
      </w:r>
      <w:r w:rsidR="18F8D13F">
        <w:rPr>
          <w:rStyle w:val="normaltextrun"/>
          <w:rFonts w:ascii="Calibri" w:hAnsi="Calibri" w:cs="Calibri"/>
          <w:color w:val="000000"/>
          <w:shd w:val="clear" w:color="auto" w:fill="FFFFFF"/>
        </w:rPr>
        <w:t xml:space="preserve"> from a released game</w:t>
      </w:r>
      <w:r w:rsidR="00D80C73">
        <w:rPr>
          <w:rStyle w:val="normaltextrun"/>
          <w:rFonts w:ascii="Calibri" w:hAnsi="Calibri" w:cs="Calibri"/>
          <w:color w:val="000000"/>
          <w:shd w:val="clear" w:color="auto" w:fill="FFFFFF"/>
        </w:rPr>
        <w:t>.</w:t>
      </w:r>
    </w:p>
    <w:p w:rsidR="000D7B94" w:rsidP="00853AD9" w:rsidRDefault="000D7B94" w14:paraId="5E20841A" w14:textId="77777777">
      <w:pPr>
        <w:rPr>
          <w:rStyle w:val="normaltextrun"/>
          <w:rFonts w:ascii="Calibri" w:hAnsi="Calibri" w:cs="Calibri"/>
          <w:color w:val="000000"/>
          <w:shd w:val="clear" w:color="auto" w:fill="FFFFFF"/>
        </w:rPr>
      </w:pPr>
    </w:p>
    <w:p w:rsidR="00D86794" w:rsidP="00853AD9" w:rsidRDefault="00AE317D" w14:paraId="30578EFE" w14:textId="0C71137A">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reality of game development means as sound designers you will rarely work on a finished or bug-free </w:t>
      </w:r>
      <w:r w:rsidR="000D7B94">
        <w:rPr>
          <w:rStyle w:val="normaltextrun"/>
          <w:rFonts w:ascii="Calibri" w:hAnsi="Calibri" w:cs="Calibri"/>
          <w:color w:val="000000"/>
          <w:shd w:val="clear" w:color="auto" w:fill="FFFFFF"/>
        </w:rPr>
        <w:t xml:space="preserve">application – if ever. It is your collective responsibility to </w:t>
      </w:r>
      <w:r w:rsidR="00E4405F">
        <w:rPr>
          <w:rStyle w:val="normaltextrun"/>
          <w:rFonts w:ascii="Calibri" w:hAnsi="Calibri" w:cs="Calibri"/>
          <w:color w:val="000000"/>
          <w:shd w:val="clear" w:color="auto" w:fill="FFFFFF"/>
        </w:rPr>
        <w:t>report any bugs and in particular game breaking issues to the teaching</w:t>
      </w:r>
      <w:r w:rsidR="544E9CDD">
        <w:rPr>
          <w:rStyle w:val="normaltextrun"/>
          <w:rFonts w:ascii="Calibri" w:hAnsi="Calibri" w:cs="Calibri"/>
          <w:color w:val="000000"/>
          <w:shd w:val="clear" w:color="auto" w:fill="FFFFFF"/>
        </w:rPr>
        <w:t xml:space="preserve"> staff</w:t>
      </w:r>
      <w:r w:rsidR="00E4405F">
        <w:rPr>
          <w:rStyle w:val="normaltextrun"/>
          <w:rFonts w:ascii="Calibri" w:hAnsi="Calibri" w:cs="Calibri"/>
          <w:color w:val="000000"/>
          <w:shd w:val="clear" w:color="auto" w:fill="FFFFFF"/>
        </w:rPr>
        <w:t xml:space="preserve"> via email.</w:t>
      </w:r>
    </w:p>
    <w:p w:rsidR="00D86794" w:rsidP="00853AD9" w:rsidRDefault="00D86794" w14:paraId="13400879" w14:textId="77777777">
      <w:pPr>
        <w:rPr>
          <w:rStyle w:val="normaltextrun"/>
          <w:rFonts w:ascii="Calibri" w:hAnsi="Calibri" w:cs="Calibri"/>
          <w:color w:val="000000"/>
          <w:shd w:val="clear" w:color="auto" w:fill="FFFFFF"/>
        </w:rPr>
      </w:pPr>
    </w:p>
    <w:p w:rsidRPr="00673F67" w:rsidR="00D80C73" w:rsidRDefault="0F7CA26C" w14:paraId="4CA872B9" w14:textId="02850A02">
      <w:pPr>
        <w:rPr>
          <w:rFonts w:ascii="Calibri" w:hAnsi="Calibri" w:cs="Calibri"/>
          <w:sz w:val="28"/>
          <w:szCs w:val="28"/>
        </w:rPr>
      </w:pPr>
      <w:r w:rsidRPr="00853AD9">
        <w:rPr>
          <w:rStyle w:val="normaltextrun"/>
          <w:rFonts w:ascii="Calibri" w:hAnsi="Calibri" w:cs="Calibri"/>
          <w:color w:val="000000"/>
          <w:shd w:val="clear" w:color="auto" w:fill="FFFFFF"/>
        </w:rPr>
        <w:t>Details of changes</w:t>
      </w:r>
      <w:r w:rsidR="36548963">
        <w:rPr>
          <w:rStyle w:val="normaltextrun"/>
          <w:rFonts w:ascii="Calibri" w:hAnsi="Calibri" w:cs="Calibri"/>
          <w:color w:val="000000"/>
          <w:shd w:val="clear" w:color="auto" w:fill="FFFFFF"/>
        </w:rPr>
        <w:t>,</w:t>
      </w:r>
      <w:r w:rsidRPr="00853AD9">
        <w:rPr>
          <w:rStyle w:val="normaltextrun"/>
          <w:rFonts w:ascii="Calibri" w:hAnsi="Calibri" w:cs="Calibri"/>
          <w:color w:val="000000"/>
          <w:shd w:val="clear" w:color="auto" w:fill="FFFFFF"/>
        </w:rPr>
        <w:t xml:space="preserve"> known bugs, fixes </w:t>
      </w:r>
      <w:r w:rsidR="36548963">
        <w:rPr>
          <w:rStyle w:val="normaltextrun"/>
          <w:rFonts w:ascii="Calibri" w:hAnsi="Calibri" w:cs="Calibri"/>
          <w:color w:val="000000"/>
          <w:shd w:val="clear" w:color="auto" w:fill="FFFFFF"/>
        </w:rPr>
        <w:t xml:space="preserve">and new releases </w:t>
      </w:r>
      <w:r w:rsidR="59176AE5">
        <w:rPr>
          <w:rStyle w:val="normaltextrun"/>
          <w:rFonts w:ascii="Calibri" w:hAnsi="Calibri" w:cs="Calibri"/>
          <w:color w:val="000000"/>
          <w:shd w:val="clear" w:color="auto" w:fill="FFFFFF"/>
        </w:rPr>
        <w:t xml:space="preserve">will </w:t>
      </w:r>
      <w:r w:rsidR="4313F67F">
        <w:rPr>
          <w:rStyle w:val="normaltextrun"/>
          <w:rFonts w:ascii="Calibri" w:hAnsi="Calibri" w:cs="Calibri"/>
          <w:color w:val="000000"/>
          <w:shd w:val="clear" w:color="auto" w:fill="FFFFFF"/>
        </w:rPr>
        <w:t>be announced via email</w:t>
      </w:r>
      <w:r w:rsidR="68BBAB06">
        <w:rPr>
          <w:rStyle w:val="normaltextrun"/>
          <w:rFonts w:ascii="Calibri" w:hAnsi="Calibri" w:cs="Calibri"/>
          <w:color w:val="000000"/>
          <w:shd w:val="clear" w:color="auto" w:fill="FFFFFF"/>
        </w:rPr>
        <w:t xml:space="preserve">, in </w:t>
      </w:r>
      <w:r w:rsidR="67945999">
        <w:rPr>
          <w:rStyle w:val="normaltextrun"/>
          <w:rFonts w:ascii="Calibri" w:hAnsi="Calibri" w:cs="Calibri"/>
          <w:color w:val="000000"/>
          <w:shd w:val="clear" w:color="auto" w:fill="FFFFFF"/>
        </w:rPr>
        <w:t>class and</w:t>
      </w:r>
      <w:r w:rsidR="4313F67F">
        <w:rPr>
          <w:rStyle w:val="normaltextrun"/>
          <w:rFonts w:ascii="Calibri" w:hAnsi="Calibri" w:cs="Calibri"/>
          <w:color w:val="000000"/>
          <w:shd w:val="clear" w:color="auto" w:fill="FFFFFF"/>
        </w:rPr>
        <w:t xml:space="preserve"> updated in the </w:t>
      </w:r>
      <w:r w:rsidR="36548963">
        <w:rPr>
          <w:rStyle w:val="normaltextrun"/>
          <w:rFonts w:ascii="Calibri" w:hAnsi="Calibri" w:cs="Calibri"/>
          <w:color w:val="000000"/>
          <w:shd w:val="clear" w:color="auto" w:fill="FFFFFF"/>
        </w:rPr>
        <w:t>EventSpreadsheet.xlsx documentation on OneDrive.</w:t>
      </w:r>
    </w:p>
    <w:p w:rsidRPr="001D22D4" w:rsidR="007E2755" w:rsidP="001D22D4" w:rsidRDefault="007E2755" w14:paraId="1FC39945" w14:textId="77A8BE3D">
      <w:pPr>
        <w:pStyle w:val="Heading1"/>
      </w:pPr>
      <w:bookmarkStart w:name="_Toc69976344" w:id="37"/>
      <w:bookmarkStart w:name="_Toc606087351" w:id="38"/>
      <w:r>
        <w:t>Deliverables</w:t>
      </w:r>
      <w:bookmarkEnd w:id="37"/>
      <w:bookmarkEnd w:id="38"/>
    </w:p>
    <w:p w:rsidRPr="00B628C0" w:rsidR="00B628C0" w:rsidP="007E2755" w:rsidRDefault="00B628C0" w14:paraId="7EA426C1" w14:textId="452A64BF">
      <w:pPr>
        <w:rPr>
          <w:rFonts w:ascii="Calibri" w:hAnsi="Calibri"/>
        </w:rPr>
      </w:pPr>
      <w:r w:rsidRPr="56003FE9">
        <w:rPr>
          <w:rFonts w:ascii="Calibri" w:hAnsi="Calibri"/>
        </w:rPr>
        <w:t xml:space="preserve">To be submitted before the </w:t>
      </w:r>
      <w:r w:rsidRPr="56003FE9" w:rsidR="03AB8726">
        <w:rPr>
          <w:rFonts w:ascii="Calibri" w:hAnsi="Calibri"/>
          <w:b/>
          <w:bCs/>
        </w:rPr>
        <w:t>deadline</w:t>
      </w:r>
      <w:r w:rsidRPr="56003FE9">
        <w:rPr>
          <w:rFonts w:ascii="Calibri" w:hAnsi="Calibri"/>
          <w:b/>
          <w:bCs/>
        </w:rPr>
        <w:t xml:space="preserve"> detailed </w:t>
      </w:r>
      <w:r w:rsidRPr="56003FE9" w:rsidR="37BBD374">
        <w:rPr>
          <w:rFonts w:ascii="Calibri" w:hAnsi="Calibri"/>
          <w:b/>
          <w:bCs/>
        </w:rPr>
        <w:t>at the start of this document</w:t>
      </w:r>
      <w:r w:rsidRPr="56003FE9">
        <w:rPr>
          <w:rFonts w:ascii="Calibri" w:hAnsi="Calibri"/>
        </w:rPr>
        <w:t>:</w:t>
      </w:r>
    </w:p>
    <w:p w:rsidR="56003FE9" w:rsidP="56003FE9" w:rsidRDefault="56003FE9" w14:paraId="34A6D9FF" w14:textId="09E72CCE">
      <w:pPr>
        <w:rPr>
          <w:rFonts w:ascii="Calibri" w:hAnsi="Calibri"/>
        </w:rPr>
      </w:pPr>
    </w:p>
    <w:p w:rsidRPr="00062A65" w:rsidR="00062A65" w:rsidP="00062A65" w:rsidRDefault="7E32F88C" w14:paraId="4F4672B4" w14:textId="2466EF5F">
      <w:pPr>
        <w:pStyle w:val="ListParagraph"/>
        <w:numPr>
          <w:ilvl w:val="0"/>
          <w:numId w:val="6"/>
        </w:numPr>
        <w:rPr>
          <w:rFonts w:ascii="Calibri" w:hAnsi="Calibri" w:eastAsia="Calibri" w:cs="Calibri"/>
        </w:rPr>
      </w:pPr>
      <w:r w:rsidRPr="4F6E3B42">
        <w:rPr>
          <w:rFonts w:ascii="Calibri" w:hAnsi="Calibri" w:cs="Calibri"/>
          <w:b/>
          <w:bCs/>
        </w:rPr>
        <w:t>FMOD Studio</w:t>
      </w:r>
      <w:r w:rsidRPr="4F6E3B42" w:rsidR="42895D09">
        <w:rPr>
          <w:rFonts w:ascii="Calibri" w:hAnsi="Calibri" w:cs="Calibri"/>
          <w:b/>
          <w:bCs/>
        </w:rPr>
        <w:t xml:space="preserve"> session</w:t>
      </w:r>
      <w:r w:rsidRPr="4F6E3B42" w:rsidR="42895D09">
        <w:rPr>
          <w:rFonts w:ascii="Calibri" w:hAnsi="Calibri" w:cs="Calibri"/>
        </w:rPr>
        <w:t xml:space="preserve"> folder including</w:t>
      </w:r>
      <w:r w:rsidRPr="4F6E3B42" w:rsidR="7491FA69">
        <w:rPr>
          <w:rFonts w:ascii="Calibri" w:hAnsi="Calibri" w:cs="Calibri"/>
        </w:rPr>
        <w:t xml:space="preserve"> </w:t>
      </w:r>
      <w:proofErr w:type="gramStart"/>
      <w:r w:rsidRPr="4F6E3B42" w:rsidR="7491FA69">
        <w:rPr>
          <w:rFonts w:ascii="Calibri" w:hAnsi="Calibri" w:cs="Calibri"/>
        </w:rPr>
        <w:t>the .</w:t>
      </w:r>
      <w:proofErr w:type="spellStart"/>
      <w:r w:rsidRPr="4F6E3B42" w:rsidR="7491FA69">
        <w:rPr>
          <w:rFonts w:ascii="Calibri" w:hAnsi="Calibri" w:cs="Calibri"/>
        </w:rPr>
        <w:t>fspro</w:t>
      </w:r>
      <w:proofErr w:type="spellEnd"/>
      <w:proofErr w:type="gramEnd"/>
      <w:r w:rsidRPr="4F6E3B42" w:rsidR="42895D09">
        <w:rPr>
          <w:rFonts w:ascii="Calibri" w:hAnsi="Calibri" w:cs="Calibri"/>
        </w:rPr>
        <w:t xml:space="preserve"> session file, a</w:t>
      </w:r>
      <w:r w:rsidRPr="4F6E3B42" w:rsidR="2A53C80D">
        <w:rPr>
          <w:rFonts w:ascii="Calibri" w:hAnsi="Calibri" w:cs="Calibri"/>
        </w:rPr>
        <w:t>sset folder, metadata folder</w:t>
      </w:r>
      <w:r w:rsidRPr="4F6E3B42" w:rsidR="693EB876">
        <w:rPr>
          <w:rFonts w:ascii="Calibri" w:hAnsi="Calibri" w:cs="Calibri"/>
        </w:rPr>
        <w:t xml:space="preserve">, and build folder containing pre-built </w:t>
      </w:r>
      <w:proofErr w:type="spellStart"/>
      <w:r w:rsidRPr="4F6E3B42" w:rsidR="693EB876">
        <w:rPr>
          <w:rFonts w:ascii="Calibri" w:hAnsi="Calibri" w:cs="Calibri"/>
        </w:rPr>
        <w:t>Master.bank</w:t>
      </w:r>
      <w:proofErr w:type="spellEnd"/>
      <w:r w:rsidRPr="4F6E3B42" w:rsidR="693EB876">
        <w:rPr>
          <w:rFonts w:ascii="Calibri" w:hAnsi="Calibri" w:cs="Calibri"/>
        </w:rPr>
        <w:t xml:space="preserve"> and </w:t>
      </w:r>
      <w:proofErr w:type="spellStart"/>
      <w:r w:rsidRPr="4F6E3B42" w:rsidR="693EB876">
        <w:rPr>
          <w:rFonts w:ascii="Calibri" w:hAnsi="Calibri" w:cs="Calibri"/>
        </w:rPr>
        <w:t>Master.strings.bank</w:t>
      </w:r>
      <w:proofErr w:type="spellEnd"/>
      <w:r w:rsidRPr="4F6E3B42" w:rsidR="693EB876">
        <w:rPr>
          <w:rFonts w:ascii="Calibri" w:hAnsi="Calibri" w:cs="Calibri"/>
        </w:rPr>
        <w:t xml:space="preserve"> files. Save as: STUDENTNUMBER_FMOD</w:t>
      </w:r>
    </w:p>
    <w:p w:rsidRPr="00062A65" w:rsidR="00062A65" w:rsidP="4F6E3B42" w:rsidRDefault="03D94B72" w14:paraId="464452ED" w14:textId="17AEC913">
      <w:pPr>
        <w:pStyle w:val="ListParagraph"/>
        <w:numPr>
          <w:ilvl w:val="0"/>
          <w:numId w:val="6"/>
        </w:numPr>
      </w:pPr>
      <w:r w:rsidRPr="4F6E3B42">
        <w:rPr>
          <w:rFonts w:ascii="Calibri" w:hAnsi="Calibri" w:cs="Calibri"/>
        </w:rPr>
        <w:t xml:space="preserve">A </w:t>
      </w:r>
      <w:r w:rsidRPr="4F6E3B42">
        <w:rPr>
          <w:rFonts w:ascii="Calibri" w:hAnsi="Calibri" w:cs="Calibri"/>
          <w:b/>
          <w:bCs/>
        </w:rPr>
        <w:t>technical report 1200 words in length</w:t>
      </w:r>
      <w:r w:rsidRPr="4F6E3B42">
        <w:rPr>
          <w:rFonts w:ascii="Calibri" w:hAnsi="Calibri" w:cs="Calibri"/>
        </w:rPr>
        <w:t>, include diagrams/screenshot</w:t>
      </w:r>
      <w:r w:rsidRPr="4F6E3B42" w:rsidR="36E01004">
        <w:rPr>
          <w:rFonts w:ascii="Calibri" w:hAnsi="Calibri" w:cs="Calibri"/>
        </w:rPr>
        <w:t>s and</w:t>
      </w:r>
      <w:r w:rsidRPr="4F6E3B42">
        <w:rPr>
          <w:rFonts w:ascii="Calibri" w:hAnsi="Calibri" w:cs="Calibri"/>
        </w:rPr>
        <w:t xml:space="preserve"> reference</w:t>
      </w:r>
      <w:r w:rsidRPr="4F6E3B42" w:rsidR="015F2732">
        <w:rPr>
          <w:rFonts w:ascii="Calibri" w:hAnsi="Calibri" w:cs="Calibri"/>
        </w:rPr>
        <w:t>s</w:t>
      </w:r>
      <w:r w:rsidRPr="4F6E3B42">
        <w:rPr>
          <w:rFonts w:ascii="Calibri" w:hAnsi="Calibri" w:cs="Calibri"/>
        </w:rPr>
        <w:t xml:space="preserve"> in the UWE Harvard style. Save as: </w:t>
      </w:r>
      <w:r w:rsidRPr="4F6E3B42" w:rsidR="693EB876">
        <w:rPr>
          <w:rFonts w:ascii="Calibri" w:hAnsi="Calibri" w:cs="Calibri"/>
        </w:rPr>
        <w:t>STUDENTNUMBER_Report.pdf</w:t>
      </w:r>
    </w:p>
    <w:p w:rsidRPr="00062A65" w:rsidR="00B628C0" w:rsidP="00062A65" w:rsidRDefault="03D94B72" w14:paraId="6D98A12B" w14:textId="55A88D36">
      <w:pPr>
        <w:pStyle w:val="ListParagraph"/>
        <w:numPr>
          <w:ilvl w:val="0"/>
          <w:numId w:val="6"/>
        </w:numPr>
        <w:rPr>
          <w:rFonts w:ascii="Calibri" w:hAnsi="Calibri" w:eastAsia="Calibri" w:cs="Calibri"/>
        </w:rPr>
      </w:pPr>
      <w:r w:rsidRPr="01FFA9C7" w:rsidR="03D94B72">
        <w:rPr>
          <w:rFonts w:ascii="Calibri" w:hAnsi="Calibri" w:cs="Calibri"/>
        </w:rPr>
        <w:t>A</w:t>
      </w:r>
      <w:r w:rsidRPr="01FFA9C7" w:rsidR="7B7CC2EF">
        <w:rPr>
          <w:rFonts w:ascii="Calibri" w:hAnsi="Calibri" w:cs="Calibri"/>
        </w:rPr>
        <w:t>n</w:t>
      </w:r>
      <w:r w:rsidRPr="01FFA9C7" w:rsidR="03D94B72">
        <w:rPr>
          <w:rFonts w:ascii="Calibri" w:hAnsi="Calibri" w:cs="Calibri"/>
        </w:rPr>
        <w:t xml:space="preserve"> </w:t>
      </w:r>
      <w:r w:rsidRPr="01FFA9C7" w:rsidR="00673F67">
        <w:rPr>
          <w:rFonts w:ascii="Calibri" w:hAnsi="Calibri" w:cs="Calibri"/>
          <w:b w:val="1"/>
          <w:bCs w:val="1"/>
        </w:rPr>
        <w:t>excel</w:t>
      </w:r>
      <w:r w:rsidRPr="01FFA9C7" w:rsidR="004B8206">
        <w:rPr>
          <w:rFonts w:ascii="Calibri" w:hAnsi="Calibri" w:cs="Calibri"/>
          <w:b w:val="1"/>
          <w:bCs w:val="1"/>
        </w:rPr>
        <w:t xml:space="preserve"> </w:t>
      </w:r>
      <w:r w:rsidRPr="01FFA9C7" w:rsidR="00673F67">
        <w:rPr>
          <w:rFonts w:ascii="Calibri" w:hAnsi="Calibri" w:cs="Calibri"/>
          <w:b w:val="1"/>
          <w:bCs w:val="1"/>
        </w:rPr>
        <w:t>spreadsheet asset list</w:t>
      </w:r>
      <w:r w:rsidRPr="01FFA9C7" w:rsidR="36978A43">
        <w:rPr>
          <w:rFonts w:ascii="Calibri" w:hAnsi="Calibri" w:cs="Calibri"/>
        </w:rPr>
        <w:t xml:space="preserve"> detailing the asset files used</w:t>
      </w:r>
      <w:r w:rsidRPr="01FFA9C7" w:rsidR="00A150D4">
        <w:rPr>
          <w:rFonts w:ascii="Calibri" w:hAnsi="Calibri" w:eastAsia="Calibri" w:cs="Calibri"/>
          <w:color w:val="000000" w:themeColor="text1" w:themeTint="FF" w:themeShade="FF"/>
        </w:rPr>
        <w:t xml:space="preserve"> </w:t>
      </w:r>
      <w:proofErr w:type="gramStart"/>
      <w:r w:rsidRPr="01FFA9C7" w:rsidR="00A150D4">
        <w:rPr>
          <w:rFonts w:ascii="Calibri" w:hAnsi="Calibri" w:eastAsia="Calibri" w:cs="Calibri"/>
          <w:color w:val="000000" w:themeColor="text1" w:themeTint="FF" w:themeShade="FF"/>
        </w:rPr>
        <w:t>including:</w:t>
      </w:r>
      <w:proofErr w:type="gramEnd"/>
      <w:r w:rsidRPr="01FFA9C7" w:rsidR="00A150D4">
        <w:rPr>
          <w:rFonts w:ascii="Calibri" w:hAnsi="Calibri" w:eastAsia="Calibri" w:cs="Calibri"/>
          <w:color w:val="000000" w:themeColor="text1" w:themeTint="FF" w:themeShade="FF"/>
        </w:rPr>
        <w:t xml:space="preserve"> name, file format, length, source</w:t>
      </w:r>
      <w:r w:rsidRPr="01FFA9C7" w:rsidR="2EA800B1">
        <w:rPr>
          <w:rFonts w:ascii="Calibri" w:hAnsi="Calibri" w:eastAsia="Calibri" w:cs="Calibri"/>
          <w:color w:val="000000" w:themeColor="text1" w:themeTint="FF" w:themeShade="FF"/>
        </w:rPr>
        <w:t xml:space="preserve"> (</w:t>
      </w:r>
      <w:proofErr w:type="spellStart"/>
      <w:r w:rsidRPr="01FFA9C7" w:rsidR="2EA800B1">
        <w:rPr>
          <w:rFonts w:ascii="Calibri" w:hAnsi="Calibri" w:eastAsia="Calibri" w:cs="Calibri"/>
          <w:color w:val="000000" w:themeColor="text1" w:themeTint="FF" w:themeShade="FF"/>
        </w:rPr>
        <w:t>e.g</w:t>
      </w:r>
      <w:proofErr w:type="spellEnd"/>
      <w:r w:rsidRPr="01FFA9C7" w:rsidR="2EA800B1">
        <w:rPr>
          <w:rFonts w:ascii="Calibri" w:hAnsi="Calibri" w:eastAsia="Calibri" w:cs="Calibri"/>
          <w:color w:val="000000" w:themeColor="text1" w:themeTint="FF" w:themeShade="FF"/>
        </w:rPr>
        <w:t xml:space="preserve">, recorded / library), </w:t>
      </w:r>
      <w:r w:rsidRPr="01FFA9C7" w:rsidR="00A150D4">
        <w:rPr>
          <w:rFonts w:ascii="Calibri" w:hAnsi="Calibri" w:eastAsia="Calibri" w:cs="Calibri"/>
          <w:color w:val="000000" w:themeColor="text1" w:themeTint="FF" w:themeShade="FF"/>
        </w:rPr>
        <w:t xml:space="preserve">the context/event it is used and the overall percentage of original assets. Save as: STUDENTNUMBER_AssetList.xlsx </w:t>
      </w:r>
    </w:p>
    <w:p w:rsidRPr="00062A65" w:rsidR="00062A65" w:rsidP="00062A65" w:rsidRDefault="00062A65" w14:paraId="73715759" w14:textId="77777777">
      <w:pPr>
        <w:pStyle w:val="ListParagraph"/>
        <w:rPr>
          <w:rFonts w:ascii="Calibri" w:hAnsi="Calibri" w:eastAsia="Calibri" w:cs="Calibri"/>
        </w:rPr>
      </w:pPr>
    </w:p>
    <w:p w:rsidRPr="004E5EB7" w:rsidR="00B52187" w:rsidP="2C1B449D" w:rsidRDefault="0059184F" w14:paraId="743C432E" w14:textId="7E038D4E">
      <w:pPr>
        <w:rPr>
          <w:rFonts w:ascii="Calibri" w:hAnsi="Calibri" w:cs="Calibri"/>
        </w:rPr>
      </w:pPr>
      <w:r w:rsidRPr="5B4473E9" w:rsidR="0059184F">
        <w:rPr>
          <w:rFonts w:ascii="Calibri" w:hAnsi="Calibri" w:cs="Calibri"/>
        </w:rPr>
        <w:t xml:space="preserve">The </w:t>
      </w:r>
      <w:r w:rsidRPr="5B4473E9" w:rsidR="00B5416C">
        <w:rPr>
          <w:rFonts w:ascii="Calibri" w:hAnsi="Calibri" w:cs="Calibri"/>
        </w:rPr>
        <w:t xml:space="preserve">submission of the </w:t>
      </w:r>
      <w:r w:rsidRPr="5B4473E9" w:rsidR="00141DC5">
        <w:rPr>
          <w:rFonts w:ascii="Calibri" w:hAnsi="Calibri" w:cs="Calibri"/>
        </w:rPr>
        <w:t xml:space="preserve">documentation and </w:t>
      </w:r>
      <w:r w:rsidRPr="5B4473E9" w:rsidR="0059184F">
        <w:rPr>
          <w:rFonts w:ascii="Calibri" w:hAnsi="Calibri" w:cs="Calibri"/>
        </w:rPr>
        <w:t xml:space="preserve">project </w:t>
      </w:r>
      <w:r w:rsidRPr="5B4473E9" w:rsidR="00B5416C">
        <w:rPr>
          <w:rFonts w:ascii="Calibri" w:hAnsi="Calibri" w:cs="Calibri"/>
        </w:rPr>
        <w:t xml:space="preserve">folder (including project </w:t>
      </w:r>
      <w:r w:rsidRPr="5B4473E9" w:rsidR="4D99898A">
        <w:rPr>
          <w:rFonts w:ascii="Calibri" w:hAnsi="Calibri" w:cs="Calibri"/>
        </w:rPr>
        <w:t xml:space="preserve">and </w:t>
      </w:r>
      <w:r w:rsidRPr="5B4473E9" w:rsidR="00B5416C">
        <w:rPr>
          <w:rFonts w:ascii="Calibri" w:hAnsi="Calibri" w:cs="Calibri"/>
        </w:rPr>
        <w:t>audio</w:t>
      </w:r>
      <w:r w:rsidRPr="5B4473E9" w:rsidR="27F5BDDA">
        <w:rPr>
          <w:rFonts w:ascii="Calibri" w:hAnsi="Calibri" w:cs="Calibri"/>
        </w:rPr>
        <w:t xml:space="preserve"> files</w:t>
      </w:r>
      <w:r w:rsidRPr="5B4473E9" w:rsidR="007E2755">
        <w:rPr>
          <w:rFonts w:ascii="Calibri" w:hAnsi="Calibri" w:cs="Calibri"/>
        </w:rPr>
        <w:t xml:space="preserve">) </w:t>
      </w:r>
      <w:r w:rsidRPr="5B4473E9" w:rsidR="00853B32">
        <w:rPr>
          <w:rFonts w:ascii="Calibri" w:hAnsi="Calibri" w:cs="Calibri"/>
        </w:rPr>
        <w:t>must be</w:t>
      </w:r>
      <w:r w:rsidRPr="5B4473E9" w:rsidR="00443137">
        <w:rPr>
          <w:rFonts w:ascii="Calibri" w:hAnsi="Calibri" w:cs="Calibri"/>
        </w:rPr>
        <w:t xml:space="preserve"> made</w:t>
      </w:r>
      <w:r w:rsidRPr="5B4473E9" w:rsidR="001A052E">
        <w:rPr>
          <w:rFonts w:ascii="Calibri" w:hAnsi="Calibri" w:cs="Calibri"/>
        </w:rPr>
        <w:t xml:space="preserve"> as </w:t>
      </w:r>
      <w:r w:rsidRPr="5B4473E9" w:rsidR="001A052E">
        <w:rPr>
          <w:rFonts w:ascii="Calibri" w:hAnsi="Calibri" w:cs="Calibri"/>
          <w:b w:val="1"/>
          <w:bCs w:val="1"/>
        </w:rPr>
        <w:t xml:space="preserve">.zip </w:t>
      </w:r>
      <w:r w:rsidRPr="5B4473E9" w:rsidR="0D773CE1">
        <w:rPr>
          <w:rFonts w:ascii="Calibri" w:hAnsi="Calibri" w:cs="Calibri"/>
          <w:b w:val="1"/>
          <w:bCs w:val="1"/>
        </w:rPr>
        <w:t xml:space="preserve">file </w:t>
      </w:r>
      <w:r w:rsidRPr="5B4473E9" w:rsidR="001A052E">
        <w:rPr>
          <w:rFonts w:ascii="Calibri" w:hAnsi="Calibri" w:cs="Calibri"/>
          <w:b w:val="1"/>
          <w:bCs w:val="1"/>
        </w:rPr>
        <w:t>named as</w:t>
      </w:r>
      <w:r w:rsidRPr="5B4473E9" w:rsidR="1019B9C1">
        <w:rPr>
          <w:rFonts w:ascii="Calibri" w:hAnsi="Calibri" w:cs="Calibri"/>
          <w:b w:val="1"/>
          <w:bCs w:val="1"/>
        </w:rPr>
        <w:t>: STUDENTNUMBER</w:t>
      </w:r>
      <w:r w:rsidRPr="5B4473E9" w:rsidR="2676AB1B">
        <w:rPr>
          <w:rFonts w:ascii="Calibri" w:hAnsi="Calibri" w:cs="Calibri"/>
          <w:b w:val="1"/>
          <w:bCs w:val="1"/>
        </w:rPr>
        <w:t>_</w:t>
      </w:r>
      <w:r w:rsidRPr="5B4473E9" w:rsidR="2676AB1B">
        <w:rPr>
          <w:rFonts w:ascii="Calibri" w:hAnsi="Calibri" w:cs="Calibri"/>
          <w:b w:val="1"/>
          <w:bCs w:val="1"/>
        </w:rPr>
        <w:t>CWK</w:t>
      </w:r>
      <w:r w:rsidRPr="5B4473E9" w:rsidR="00062A65">
        <w:rPr>
          <w:rFonts w:ascii="Calibri" w:hAnsi="Calibri" w:cs="Calibri"/>
          <w:b w:val="1"/>
          <w:bCs w:val="1"/>
        </w:rPr>
        <w:t>2</w:t>
      </w:r>
      <w:r w:rsidRPr="5B4473E9" w:rsidR="59EDCDCD">
        <w:rPr>
          <w:rFonts w:ascii="Calibri" w:hAnsi="Calibri" w:cs="Calibri"/>
          <w:b w:val="1"/>
          <w:bCs w:val="1"/>
        </w:rPr>
        <w:t xml:space="preserve">_SDPP </w:t>
      </w:r>
      <w:r w:rsidRPr="5B4473E9" w:rsidR="776EC670">
        <w:rPr>
          <w:rFonts w:ascii="Calibri" w:hAnsi="Calibri" w:cs="Calibri"/>
        </w:rPr>
        <w:t>(e.g.</w:t>
      </w:r>
      <w:r w:rsidRPr="5B4473E9" w:rsidR="16034E61">
        <w:rPr>
          <w:rFonts w:ascii="Calibri" w:hAnsi="Calibri" w:cs="Calibri"/>
        </w:rPr>
        <w:t>,</w:t>
      </w:r>
      <w:r w:rsidRPr="5B4473E9" w:rsidR="776EC670">
        <w:rPr>
          <w:rFonts w:ascii="Calibri" w:hAnsi="Calibri" w:cs="Calibri"/>
        </w:rPr>
        <w:t xml:space="preserve"> 123***78</w:t>
      </w:r>
      <w:r w:rsidRPr="5B4473E9" w:rsidR="38A5A5F0">
        <w:rPr>
          <w:rFonts w:ascii="Calibri" w:hAnsi="Calibri" w:cs="Calibri"/>
        </w:rPr>
        <w:t>_CWK</w:t>
      </w:r>
      <w:r w:rsidRPr="5B4473E9" w:rsidR="00062A65">
        <w:rPr>
          <w:rFonts w:ascii="Calibri" w:hAnsi="Calibri" w:cs="Calibri"/>
        </w:rPr>
        <w:t>2</w:t>
      </w:r>
      <w:r w:rsidRPr="5B4473E9" w:rsidR="1CA48E75">
        <w:rPr>
          <w:rFonts w:ascii="Calibri" w:hAnsi="Calibri" w:cs="Calibri"/>
        </w:rPr>
        <w:t>_SDPP</w:t>
      </w:r>
      <w:r w:rsidRPr="5B4473E9" w:rsidR="776EC670">
        <w:rPr>
          <w:rFonts w:ascii="Calibri" w:hAnsi="Calibri" w:cs="Calibri"/>
        </w:rPr>
        <w:t>.zip)</w:t>
      </w:r>
      <w:r w:rsidRPr="5B4473E9" w:rsidR="3CAD81AD">
        <w:rPr>
          <w:rFonts w:ascii="Calibri" w:hAnsi="Calibri" w:cs="Calibri"/>
        </w:rPr>
        <w:t>.</w:t>
      </w:r>
    </w:p>
    <w:p w:rsidRPr="004E5EB7" w:rsidR="00B52187" w:rsidP="4907FEA1" w:rsidRDefault="00B52187" w14:paraId="7D504A8C" w14:textId="303FD681">
      <w:pPr>
        <w:jc w:val="both"/>
        <w:rPr>
          <w:rFonts w:ascii="Calibri" w:hAnsi="Calibri" w:cs="Calibri"/>
        </w:rPr>
      </w:pPr>
    </w:p>
    <w:p w:rsidR="00673F67" w:rsidP="4907FEA1" w:rsidRDefault="3CAD81AD" w14:paraId="4F59486B" w14:textId="2F5E3439">
      <w:pPr>
        <w:jc w:val="both"/>
        <w:rPr>
          <w:rFonts w:ascii="Calibri" w:hAnsi="Calibri" w:cs="Calibri"/>
        </w:rPr>
      </w:pPr>
      <w:r w:rsidRPr="4F6E3B42">
        <w:rPr>
          <w:rFonts w:ascii="Calibri" w:hAnsi="Calibri" w:cs="Calibri"/>
        </w:rPr>
        <w:t xml:space="preserve">Submission of this .zip </w:t>
      </w:r>
      <w:r w:rsidRPr="4F6E3B42" w:rsidR="344BBB8F">
        <w:rPr>
          <w:rFonts w:ascii="Calibri" w:hAnsi="Calibri" w:cs="Calibri"/>
        </w:rPr>
        <w:t xml:space="preserve">file </w:t>
      </w:r>
      <w:r w:rsidRPr="4F6E3B42" w:rsidR="77073521">
        <w:rPr>
          <w:rFonts w:ascii="Calibri" w:hAnsi="Calibri" w:cs="Calibri"/>
        </w:rPr>
        <w:t xml:space="preserve">should be </w:t>
      </w:r>
      <w:r w:rsidRPr="4F6E3B42">
        <w:rPr>
          <w:rFonts w:ascii="Calibri" w:hAnsi="Calibri" w:cs="Calibri"/>
        </w:rPr>
        <w:t xml:space="preserve">via </w:t>
      </w:r>
      <w:r w:rsidRPr="4F6E3B42" w:rsidR="75DBDD1F">
        <w:rPr>
          <w:rFonts w:ascii="Calibri" w:hAnsi="Calibri" w:cs="Calibri"/>
        </w:rPr>
        <w:t>the</w:t>
      </w:r>
      <w:r w:rsidRPr="4F6E3B42">
        <w:rPr>
          <w:rFonts w:ascii="Calibri" w:hAnsi="Calibri" w:cs="Calibri"/>
        </w:rPr>
        <w:t xml:space="preserve"> </w:t>
      </w:r>
      <w:r w:rsidRPr="4F6E3B42" w:rsidR="007E2755">
        <w:rPr>
          <w:rFonts w:ascii="Calibri" w:hAnsi="Calibri" w:cs="Calibri"/>
        </w:rPr>
        <w:t>link</w:t>
      </w:r>
      <w:r w:rsidRPr="4F6E3B42" w:rsidR="31603403">
        <w:rPr>
          <w:rFonts w:ascii="Calibri" w:hAnsi="Calibri" w:cs="Calibri"/>
        </w:rPr>
        <w:t xml:space="preserve"> available on the Blackboard Module Assignment Page.</w:t>
      </w:r>
    </w:p>
    <w:p w:rsidR="4F6E3B42" w:rsidP="4F6E3B42" w:rsidRDefault="4F6E3B42" w14:paraId="57AC4FF1" w14:textId="10EC0B2E">
      <w:pPr>
        <w:jc w:val="both"/>
      </w:pPr>
    </w:p>
    <w:p w:rsidR="4F6E3B42" w:rsidP="4F6E3B42" w:rsidRDefault="4F6E3B42" w14:paraId="618A2B62" w14:textId="00DF9B57">
      <w:pPr>
        <w:jc w:val="both"/>
        <w:rPr>
          <w:color w:val="000000" w:themeColor="text1"/>
        </w:rPr>
      </w:pPr>
      <w:r w:rsidRPr="4F6E3B42">
        <w:rPr>
          <w:rFonts w:ascii="Arial" w:hAnsi="Arial" w:eastAsia="Arial" w:cs="Arial"/>
          <w:color w:val="000000" w:themeColor="text1"/>
          <w:sz w:val="22"/>
          <w:szCs w:val="22"/>
        </w:rPr>
        <w:t xml:space="preserve">The University’s </w:t>
      </w:r>
      <w:hyperlink r:id="rId10">
        <w:r w:rsidRPr="4F6E3B42">
          <w:rPr>
            <w:rStyle w:val="Hyperlink"/>
            <w:rFonts w:ascii="Arial" w:hAnsi="Arial" w:eastAsia="Arial" w:cs="Arial"/>
            <w:sz w:val="22"/>
            <w:szCs w:val="22"/>
          </w:rPr>
          <w:t>standard rules</w:t>
        </w:r>
      </w:hyperlink>
      <w:r w:rsidRPr="4F6E3B42">
        <w:rPr>
          <w:rFonts w:ascii="Arial" w:hAnsi="Arial" w:eastAsia="Arial" w:cs="Arial"/>
          <w:color w:val="000000" w:themeColor="text1"/>
          <w:sz w:val="22"/>
          <w:szCs w:val="22"/>
        </w:rPr>
        <w:t xml:space="preserve"> on the three-day grace period and reasonable adjustments apply.</w:t>
      </w:r>
    </w:p>
    <w:p w:rsidR="00673F67" w:rsidP="4907FEA1" w:rsidRDefault="00673F67" w14:paraId="4327812F" w14:textId="77777777">
      <w:pPr>
        <w:jc w:val="both"/>
        <w:rPr>
          <w:rFonts w:ascii="Calibri" w:hAnsi="Calibri" w:cs="Calibri"/>
        </w:rPr>
      </w:pPr>
    </w:p>
    <w:p w:rsidRPr="004E5EB7" w:rsidR="00673F67" w:rsidP="4907FEA1" w:rsidRDefault="00673F67" w14:paraId="2BB62DD6" w14:textId="52029E8F">
      <w:pPr>
        <w:jc w:val="both"/>
        <w:rPr>
          <w:rFonts w:ascii="Calibri" w:hAnsi="Calibri" w:cs="Calibri"/>
        </w:rPr>
      </w:pPr>
      <w:r>
        <w:rPr>
          <w:rFonts w:ascii="Calibri" w:hAnsi="Calibri" w:cs="Calibri"/>
        </w:rPr>
        <w:t>Assessment criteria can be found on the following pages.</w:t>
      </w:r>
    </w:p>
    <w:p w:rsidRPr="004E5EB7" w:rsidR="00E22ACB" w:rsidP="001F0ABA" w:rsidRDefault="007E2755" w14:paraId="0338215E" w14:textId="77777777">
      <w:pPr>
        <w:pStyle w:val="Heading1"/>
      </w:pPr>
      <w:bookmarkStart w:name="_Toc1350335560" w:id="39"/>
      <w:r>
        <w:br w:type="page"/>
      </w:r>
      <w:bookmarkStart w:name="_Toc69976345" w:id="40"/>
      <w:r w:rsidR="00E22ACB">
        <w:lastRenderedPageBreak/>
        <w:t>Assessment Criteria</w:t>
      </w:r>
      <w:r w:rsidR="001F0ABA">
        <w:t xml:space="preserve"> &amp; Rubric</w:t>
      </w:r>
      <w:bookmarkEnd w:id="40"/>
      <w:bookmarkEnd w:id="39"/>
    </w:p>
    <w:p w:rsidR="40C2FFB7" w:rsidP="40C2FFB7" w:rsidRDefault="40C2FFB7" w14:paraId="164DFD4B" w14:textId="63F72021">
      <w:pPr>
        <w:jc w:val="both"/>
        <w:rPr>
          <w:rFonts w:ascii="Arial" w:hAnsi="Arial" w:eastAsia="Arial" w:cs="Arial"/>
          <w:b/>
          <w:bCs/>
          <w:color w:val="000000" w:themeColor="text1"/>
          <w:sz w:val="22"/>
          <w:szCs w:val="22"/>
        </w:rPr>
      </w:pPr>
    </w:p>
    <w:p w:rsidR="7165CBC4" w:rsidP="40C2FFB7" w:rsidRDefault="7165CBC4" w14:paraId="67485D07" w14:textId="4CB8203A">
      <w:pPr>
        <w:jc w:val="both"/>
        <w:rPr>
          <w:rFonts w:ascii="Arial" w:hAnsi="Arial" w:eastAsia="Arial" w:cs="Arial"/>
          <w:color w:val="000000" w:themeColor="text1"/>
          <w:sz w:val="22"/>
          <w:szCs w:val="22"/>
        </w:rPr>
      </w:pPr>
      <w:r w:rsidRPr="40C2FFB7">
        <w:rPr>
          <w:rFonts w:ascii="Arial" w:hAnsi="Arial" w:eastAsia="Arial" w:cs="Arial"/>
          <w:b/>
          <w:bCs/>
          <w:color w:val="000000" w:themeColor="text1"/>
          <w:sz w:val="22"/>
          <w:szCs w:val="22"/>
        </w:rPr>
        <w:t>Asset creation (B1 - 25%)</w:t>
      </w:r>
    </w:p>
    <w:p w:rsidR="40C2FFB7" w:rsidP="40C2FFB7" w:rsidRDefault="40C2FFB7" w14:paraId="0826B7EF" w14:textId="2DF5A6F6">
      <w:pPr>
        <w:jc w:val="both"/>
        <w:rPr>
          <w:rFonts w:ascii="Arial" w:hAnsi="Arial" w:eastAsia="Arial" w:cs="Arial"/>
          <w:color w:val="000000" w:themeColor="text1"/>
          <w:sz w:val="22"/>
          <w:szCs w:val="22"/>
        </w:rPr>
      </w:pPr>
    </w:p>
    <w:tbl>
      <w:tblPr>
        <w:tblW w:w="8295" w:type="dxa"/>
        <w:tblLayout w:type="fixed"/>
        <w:tblLook w:val="00A0" w:firstRow="1" w:lastRow="0" w:firstColumn="1" w:lastColumn="0" w:noHBand="0" w:noVBand="0"/>
      </w:tblPr>
      <w:tblGrid>
        <w:gridCol w:w="1035"/>
        <w:gridCol w:w="7260"/>
      </w:tblGrid>
      <w:tr w:rsidR="40C2FFB7" w:rsidTr="4F6E3B42" w14:paraId="56A074A1" w14:textId="77777777">
        <w:trPr>
          <w:trHeight w:val="300"/>
        </w:trPr>
        <w:tc>
          <w:tcPr>
            <w:tcW w:w="103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0C2FFB7" w:rsidP="40C2FFB7" w:rsidRDefault="40C2FFB7" w14:paraId="7DFD889B" w14:textId="03F6114C">
            <w:pPr>
              <w:rPr>
                <w:rFonts w:ascii="Arial" w:hAnsi="Arial" w:eastAsia="Arial" w:cs="Arial"/>
                <w:sz w:val="22"/>
                <w:szCs w:val="22"/>
              </w:rPr>
            </w:pPr>
            <w:r w:rsidRPr="4F6E3B42">
              <w:rPr>
                <w:rFonts w:ascii="Arial" w:hAnsi="Arial" w:eastAsia="Arial" w:cs="Arial"/>
                <w:b/>
                <w:bCs/>
                <w:i/>
                <w:iCs/>
                <w:sz w:val="22"/>
                <w:szCs w:val="22"/>
              </w:rPr>
              <w:t>Grade</w:t>
            </w:r>
          </w:p>
        </w:tc>
        <w:tc>
          <w:tcPr>
            <w:tcW w:w="7260" w:type="dxa"/>
            <w:tcBorders>
              <w:top w:val="single" w:color="000000" w:themeColor="text1" w:sz="6" w:space="0"/>
              <w:bottom w:val="single" w:color="000000" w:themeColor="text1" w:sz="6" w:space="0"/>
              <w:right w:val="single" w:color="000000" w:themeColor="text1" w:sz="6" w:space="0"/>
            </w:tcBorders>
          </w:tcPr>
          <w:p w:rsidR="40C2FFB7" w:rsidP="40C2FFB7" w:rsidRDefault="40C2FFB7" w14:paraId="12AF0663" w14:textId="5B3AA714">
            <w:pPr>
              <w:rPr>
                <w:rFonts w:ascii="Arial" w:hAnsi="Arial" w:eastAsia="Arial" w:cs="Arial"/>
                <w:sz w:val="22"/>
                <w:szCs w:val="22"/>
              </w:rPr>
            </w:pPr>
            <w:r w:rsidRPr="40C2FFB7">
              <w:rPr>
                <w:rFonts w:ascii="Arial" w:hAnsi="Arial" w:eastAsia="Arial" w:cs="Arial"/>
                <w:b/>
                <w:bCs/>
                <w:i/>
                <w:iCs/>
                <w:sz w:val="22"/>
                <w:szCs w:val="22"/>
              </w:rPr>
              <w:t>Typical characteristics</w:t>
            </w:r>
          </w:p>
        </w:tc>
      </w:tr>
      <w:tr w:rsidR="40C2FFB7" w:rsidTr="4F6E3B42" w14:paraId="12367ED3" w14:textId="77777777">
        <w:trPr>
          <w:trHeight w:val="465"/>
        </w:trPr>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0F0726EC" w14:textId="6ACFB821">
            <w:pPr>
              <w:rPr>
                <w:rFonts w:ascii="Arial" w:hAnsi="Arial" w:eastAsia="Arial" w:cs="Arial"/>
                <w:sz w:val="22"/>
                <w:szCs w:val="22"/>
              </w:rPr>
            </w:pPr>
            <w:r w:rsidRPr="40C2FFB7">
              <w:rPr>
                <w:rFonts w:ascii="Arial" w:hAnsi="Arial" w:eastAsia="Arial" w:cs="Arial"/>
                <w:sz w:val="22"/>
                <w:szCs w:val="22"/>
              </w:rPr>
              <w:t>85–100</w:t>
            </w:r>
          </w:p>
        </w:tc>
        <w:tc>
          <w:tcPr>
            <w:tcW w:w="7260" w:type="dxa"/>
            <w:tcBorders>
              <w:bottom w:val="single" w:color="000000" w:themeColor="text1" w:sz="6" w:space="0"/>
              <w:right w:val="single" w:color="000000" w:themeColor="text1" w:sz="6" w:space="0"/>
            </w:tcBorders>
          </w:tcPr>
          <w:p w:rsidR="40C2FFB7" w:rsidP="40C2FFB7" w:rsidRDefault="39AADAE4" w14:paraId="5BB3F3B4" w14:textId="0D03AE4F">
            <w:pPr>
              <w:spacing w:before="60" w:after="60"/>
              <w:jc w:val="both"/>
              <w:rPr>
                <w:rFonts w:ascii="Arial" w:hAnsi="Arial" w:eastAsia="Arial" w:cs="Arial"/>
                <w:sz w:val="22"/>
                <w:szCs w:val="22"/>
              </w:rPr>
            </w:pPr>
            <w:r w:rsidRPr="4F6E3B42">
              <w:rPr>
                <w:rFonts w:ascii="Arial" w:hAnsi="Arial" w:eastAsia="Arial" w:cs="Arial"/>
                <w:sz w:val="22"/>
                <w:szCs w:val="22"/>
              </w:rPr>
              <w:t>Exception</w:t>
            </w:r>
            <w:r w:rsidRPr="4F6E3B42" w:rsidR="400ED110">
              <w:rPr>
                <w:rFonts w:ascii="Arial" w:hAnsi="Arial" w:eastAsia="Arial" w:cs="Arial"/>
                <w:sz w:val="22"/>
                <w:szCs w:val="22"/>
              </w:rPr>
              <w:t>al</w:t>
            </w:r>
            <w:r w:rsidRPr="4F6E3B42">
              <w:rPr>
                <w:rFonts w:ascii="Arial" w:hAnsi="Arial" w:eastAsia="Arial" w:cs="Arial"/>
                <w:sz w:val="22"/>
                <w:szCs w:val="22"/>
              </w:rPr>
              <w:t xml:space="preserve"> </w:t>
            </w:r>
            <w:r w:rsidRPr="4F6E3B42" w:rsidR="40C2FFB7">
              <w:rPr>
                <w:rFonts w:ascii="Arial" w:hAnsi="Arial" w:eastAsia="Arial" w:cs="Arial"/>
                <w:sz w:val="22"/>
                <w:szCs w:val="22"/>
              </w:rPr>
              <w:t>quality, flair a</w:t>
            </w:r>
            <w:r w:rsidRPr="4F6E3B42" w:rsidR="33FB077E">
              <w:rPr>
                <w:rFonts w:ascii="Arial" w:hAnsi="Arial" w:eastAsia="Arial" w:cs="Arial"/>
                <w:sz w:val="22"/>
                <w:szCs w:val="22"/>
              </w:rPr>
              <w:t>nd evidence of process going far beyond the expectation of this level of study.</w:t>
            </w:r>
          </w:p>
        </w:tc>
      </w:tr>
      <w:tr w:rsidR="40C2FFB7" w:rsidTr="4F6E3B42" w14:paraId="581B3C39" w14:textId="77777777">
        <w:trPr>
          <w:trHeight w:val="450"/>
        </w:trPr>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7DD17A5B" w14:textId="7B02EEA7">
            <w:pPr>
              <w:rPr>
                <w:rFonts w:ascii="Arial" w:hAnsi="Arial" w:eastAsia="Arial" w:cs="Arial"/>
                <w:sz w:val="22"/>
                <w:szCs w:val="22"/>
              </w:rPr>
            </w:pPr>
            <w:r w:rsidRPr="40C2FFB7">
              <w:rPr>
                <w:rFonts w:ascii="Arial" w:hAnsi="Arial" w:eastAsia="Arial" w:cs="Arial"/>
                <w:sz w:val="22"/>
                <w:szCs w:val="22"/>
              </w:rPr>
              <w:t>70–84</w:t>
            </w:r>
          </w:p>
        </w:tc>
        <w:tc>
          <w:tcPr>
            <w:tcW w:w="7260" w:type="dxa"/>
            <w:tcBorders>
              <w:bottom w:val="single" w:color="000000" w:themeColor="text1" w:sz="6" w:space="0"/>
              <w:right w:val="single" w:color="000000" w:themeColor="text1" w:sz="6" w:space="0"/>
            </w:tcBorders>
          </w:tcPr>
          <w:p w:rsidR="40C2FFB7" w:rsidP="40C2FFB7" w:rsidRDefault="40C2FFB7" w14:paraId="71704F82" w14:textId="3ACC60A1">
            <w:pPr>
              <w:spacing w:before="60" w:after="60"/>
              <w:jc w:val="both"/>
              <w:rPr>
                <w:rFonts w:ascii="Arial" w:hAnsi="Arial" w:eastAsia="Arial" w:cs="Arial"/>
                <w:sz w:val="22"/>
                <w:szCs w:val="22"/>
              </w:rPr>
            </w:pPr>
            <w:r w:rsidRPr="4F6E3B42">
              <w:rPr>
                <w:rFonts w:ascii="Arial" w:hAnsi="Arial" w:eastAsia="Arial" w:cs="Arial"/>
                <w:sz w:val="22"/>
                <w:szCs w:val="22"/>
              </w:rPr>
              <w:t xml:space="preserve"> Asset quality is excellent. </w:t>
            </w:r>
            <w:r w:rsidRPr="4F6E3B42" w:rsidR="67660686">
              <w:rPr>
                <w:rFonts w:ascii="Arial" w:hAnsi="Arial" w:eastAsia="Arial" w:cs="Arial"/>
                <w:sz w:val="22"/>
                <w:szCs w:val="22"/>
              </w:rPr>
              <w:t>Detailed and varied selection that work cohesively together.</w:t>
            </w:r>
          </w:p>
        </w:tc>
      </w:tr>
      <w:tr w:rsidR="40C2FFB7" w:rsidTr="4F6E3B42" w14:paraId="0F295F8A" w14:textId="77777777">
        <w:trPr>
          <w:trHeight w:val="465"/>
        </w:trPr>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1DC78CEE" w14:textId="0C601A4B">
            <w:pPr>
              <w:rPr>
                <w:rFonts w:ascii="Arial" w:hAnsi="Arial" w:eastAsia="Arial" w:cs="Arial"/>
                <w:sz w:val="22"/>
                <w:szCs w:val="22"/>
              </w:rPr>
            </w:pPr>
            <w:r w:rsidRPr="40C2FFB7">
              <w:rPr>
                <w:rFonts w:ascii="Arial" w:hAnsi="Arial" w:eastAsia="Arial" w:cs="Arial"/>
                <w:sz w:val="22"/>
                <w:szCs w:val="22"/>
              </w:rPr>
              <w:t>60–69</w:t>
            </w:r>
          </w:p>
        </w:tc>
        <w:tc>
          <w:tcPr>
            <w:tcW w:w="7260" w:type="dxa"/>
            <w:tcBorders>
              <w:bottom w:val="single" w:color="000000" w:themeColor="text1" w:sz="6" w:space="0"/>
              <w:right w:val="single" w:color="000000" w:themeColor="text1" w:sz="6" w:space="0"/>
            </w:tcBorders>
          </w:tcPr>
          <w:p w:rsidR="40C2FFB7" w:rsidP="40C2FFB7" w:rsidRDefault="40C2FFB7" w14:paraId="4D079C63" w14:textId="3365B7E4">
            <w:pPr>
              <w:spacing w:before="60" w:after="60"/>
              <w:jc w:val="both"/>
              <w:rPr>
                <w:rFonts w:ascii="Arial" w:hAnsi="Arial" w:eastAsia="Arial" w:cs="Arial"/>
                <w:sz w:val="22"/>
                <w:szCs w:val="22"/>
              </w:rPr>
            </w:pPr>
            <w:r w:rsidRPr="40C2FFB7">
              <w:rPr>
                <w:rFonts w:ascii="Arial" w:hAnsi="Arial" w:eastAsia="Arial" w:cs="Arial"/>
                <w:sz w:val="22"/>
                <w:szCs w:val="22"/>
              </w:rPr>
              <w:t xml:space="preserve"> Very good asset quality</w:t>
            </w:r>
            <w:r w:rsidRPr="22E91C09" w:rsidR="5C722555">
              <w:rPr>
                <w:rFonts w:ascii="Arial" w:hAnsi="Arial" w:eastAsia="Arial" w:cs="Arial"/>
                <w:sz w:val="22"/>
                <w:szCs w:val="22"/>
              </w:rPr>
              <w:t xml:space="preserve">, coherent aesthetic, and varied </w:t>
            </w:r>
            <w:r w:rsidRPr="22E91C09" w:rsidR="74C99BB5">
              <w:rPr>
                <w:rFonts w:ascii="Arial" w:hAnsi="Arial" w:eastAsia="Arial" w:cs="Arial"/>
                <w:sz w:val="22"/>
                <w:szCs w:val="22"/>
              </w:rPr>
              <w:t>selection</w:t>
            </w:r>
            <w:r w:rsidRPr="22E91C09">
              <w:rPr>
                <w:rFonts w:ascii="Arial" w:hAnsi="Arial" w:eastAsia="Arial" w:cs="Arial"/>
                <w:sz w:val="22"/>
                <w:szCs w:val="22"/>
              </w:rPr>
              <w:t>.</w:t>
            </w:r>
            <w:r w:rsidRPr="40C2FFB7">
              <w:rPr>
                <w:rFonts w:ascii="Arial" w:hAnsi="Arial" w:eastAsia="Arial" w:cs="Arial"/>
                <w:sz w:val="22"/>
                <w:szCs w:val="22"/>
              </w:rPr>
              <w:t xml:space="preserve"> There may be very minor problems due to inappropriate application of techniques, but this never detracts from the content.</w:t>
            </w:r>
          </w:p>
        </w:tc>
      </w:tr>
      <w:tr w:rsidR="40C2FFB7" w:rsidTr="4F6E3B42" w14:paraId="36D2C5C4" w14:textId="77777777">
        <w:trPr>
          <w:trHeight w:val="465"/>
        </w:trPr>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164AB118" w14:textId="0DE8D1E2">
            <w:pPr>
              <w:rPr>
                <w:rFonts w:ascii="Arial" w:hAnsi="Arial" w:eastAsia="Arial" w:cs="Arial"/>
                <w:sz w:val="22"/>
                <w:szCs w:val="22"/>
              </w:rPr>
            </w:pPr>
            <w:r w:rsidRPr="40C2FFB7">
              <w:rPr>
                <w:rFonts w:ascii="Arial" w:hAnsi="Arial" w:eastAsia="Arial" w:cs="Arial"/>
                <w:sz w:val="22"/>
                <w:szCs w:val="22"/>
              </w:rPr>
              <w:t>50–59</w:t>
            </w:r>
          </w:p>
        </w:tc>
        <w:tc>
          <w:tcPr>
            <w:tcW w:w="7260" w:type="dxa"/>
            <w:tcBorders>
              <w:bottom w:val="single" w:color="000000" w:themeColor="text1" w:sz="6" w:space="0"/>
              <w:right w:val="single" w:color="000000" w:themeColor="text1" w:sz="6" w:space="0"/>
            </w:tcBorders>
          </w:tcPr>
          <w:p w:rsidR="40C2FFB7" w:rsidP="40C2FFB7" w:rsidRDefault="40C2FFB7" w14:paraId="0B483750" w14:textId="326D2BF7">
            <w:pPr>
              <w:spacing w:before="60" w:after="60"/>
              <w:jc w:val="both"/>
              <w:rPr>
                <w:rFonts w:ascii="Arial" w:hAnsi="Arial" w:eastAsia="Arial" w:cs="Arial"/>
                <w:sz w:val="22"/>
                <w:szCs w:val="22"/>
              </w:rPr>
            </w:pPr>
            <w:r w:rsidRPr="40C2FFB7">
              <w:rPr>
                <w:rFonts w:ascii="Arial" w:hAnsi="Arial" w:eastAsia="Arial" w:cs="Arial"/>
                <w:sz w:val="22"/>
                <w:szCs w:val="22"/>
              </w:rPr>
              <w:t xml:space="preserve"> Good quality assets. </w:t>
            </w:r>
            <w:r w:rsidRPr="22E91C09" w:rsidR="3EE2A21C">
              <w:rPr>
                <w:rFonts w:ascii="Arial" w:hAnsi="Arial" w:eastAsia="Arial" w:cs="Arial"/>
                <w:sz w:val="22"/>
                <w:szCs w:val="22"/>
              </w:rPr>
              <w:t>Good variety.</w:t>
            </w:r>
            <w:r w:rsidRPr="22E91C09">
              <w:rPr>
                <w:rFonts w:ascii="Arial" w:hAnsi="Arial" w:eastAsia="Arial" w:cs="Arial"/>
                <w:sz w:val="22"/>
                <w:szCs w:val="22"/>
              </w:rPr>
              <w:t xml:space="preserve"> </w:t>
            </w:r>
            <w:r w:rsidRPr="40C2FFB7">
              <w:rPr>
                <w:rFonts w:ascii="Arial" w:hAnsi="Arial" w:eastAsia="Arial" w:cs="Arial"/>
                <w:sz w:val="22"/>
                <w:szCs w:val="22"/>
              </w:rPr>
              <w:t>There may be problems that detract from the content such as (but not limited to) clicks, timing errors</w:t>
            </w:r>
            <w:r w:rsidRPr="22E91C09" w:rsidR="1EF5064D">
              <w:rPr>
                <w:rFonts w:ascii="Arial" w:hAnsi="Arial" w:eastAsia="Arial" w:cs="Arial"/>
                <w:sz w:val="22"/>
                <w:szCs w:val="22"/>
              </w:rPr>
              <w:t>,</w:t>
            </w:r>
            <w:r w:rsidRPr="40C2FFB7">
              <w:rPr>
                <w:rFonts w:ascii="Arial" w:hAnsi="Arial" w:eastAsia="Arial" w:cs="Arial"/>
                <w:sz w:val="22"/>
                <w:szCs w:val="22"/>
              </w:rPr>
              <w:t xml:space="preserve"> inappropriate distortion.</w:t>
            </w:r>
          </w:p>
        </w:tc>
      </w:tr>
      <w:tr w:rsidR="40C2FFB7" w:rsidTr="4F6E3B42" w14:paraId="4B66A5E5" w14:textId="77777777">
        <w:trPr>
          <w:trHeight w:val="465"/>
        </w:trPr>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38367C7D" w14:textId="0A73793D">
            <w:pPr>
              <w:rPr>
                <w:rFonts w:ascii="Arial" w:hAnsi="Arial" w:eastAsia="Arial" w:cs="Arial"/>
                <w:sz w:val="22"/>
                <w:szCs w:val="22"/>
              </w:rPr>
            </w:pPr>
            <w:r w:rsidRPr="40C2FFB7">
              <w:rPr>
                <w:rFonts w:ascii="Arial" w:hAnsi="Arial" w:eastAsia="Arial" w:cs="Arial"/>
                <w:sz w:val="22"/>
                <w:szCs w:val="22"/>
              </w:rPr>
              <w:t>40–49</w:t>
            </w:r>
          </w:p>
        </w:tc>
        <w:tc>
          <w:tcPr>
            <w:tcW w:w="7260" w:type="dxa"/>
            <w:tcBorders>
              <w:bottom w:val="single" w:color="000000" w:themeColor="text1" w:sz="6" w:space="0"/>
              <w:right w:val="single" w:color="000000" w:themeColor="text1" w:sz="6" w:space="0"/>
            </w:tcBorders>
          </w:tcPr>
          <w:p w:rsidR="40C2FFB7" w:rsidP="40C2FFB7" w:rsidRDefault="40C2FFB7" w14:paraId="597361DE" w14:textId="219C76F0">
            <w:pPr>
              <w:spacing w:before="60" w:after="60"/>
              <w:jc w:val="both"/>
              <w:rPr>
                <w:rFonts w:ascii="Arial" w:hAnsi="Arial" w:eastAsia="Arial" w:cs="Arial"/>
                <w:sz w:val="22"/>
                <w:szCs w:val="22"/>
              </w:rPr>
            </w:pPr>
            <w:r w:rsidRPr="40C2FFB7">
              <w:rPr>
                <w:rFonts w:ascii="Arial" w:hAnsi="Arial" w:eastAsia="Arial" w:cs="Arial"/>
                <w:sz w:val="22"/>
                <w:szCs w:val="22"/>
              </w:rPr>
              <w:t xml:space="preserve"> Satisfactory asset quality</w:t>
            </w:r>
            <w:r w:rsidRPr="22E91C09" w:rsidR="4DC01263">
              <w:rPr>
                <w:rFonts w:ascii="Arial" w:hAnsi="Arial" w:eastAsia="Arial" w:cs="Arial"/>
                <w:sz w:val="22"/>
                <w:szCs w:val="22"/>
              </w:rPr>
              <w:t xml:space="preserve"> &amp; selection</w:t>
            </w:r>
            <w:r w:rsidRPr="22E91C09">
              <w:rPr>
                <w:rFonts w:ascii="Arial" w:hAnsi="Arial" w:eastAsia="Arial" w:cs="Arial"/>
                <w:sz w:val="22"/>
                <w:szCs w:val="22"/>
              </w:rPr>
              <w:t>.</w:t>
            </w:r>
            <w:r w:rsidRPr="40C2FFB7">
              <w:rPr>
                <w:rFonts w:ascii="Arial" w:hAnsi="Arial" w:eastAsia="Arial" w:cs="Arial"/>
                <w:sz w:val="22"/>
                <w:szCs w:val="22"/>
              </w:rPr>
              <w:t xml:space="preserve"> There are problems and/or issues that limit the work.</w:t>
            </w:r>
          </w:p>
        </w:tc>
      </w:tr>
      <w:tr w:rsidR="40C2FFB7" w:rsidTr="4F6E3B42" w14:paraId="4E0DBF67" w14:textId="77777777">
        <w:trPr>
          <w:trHeight w:val="645"/>
        </w:trPr>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6DAA5572" w14:textId="299917AE">
            <w:pPr>
              <w:rPr>
                <w:rFonts w:ascii="Arial" w:hAnsi="Arial" w:eastAsia="Arial" w:cs="Arial"/>
                <w:sz w:val="22"/>
                <w:szCs w:val="22"/>
              </w:rPr>
            </w:pPr>
            <w:r w:rsidRPr="40C2FFB7">
              <w:rPr>
                <w:rFonts w:ascii="Arial" w:hAnsi="Arial" w:eastAsia="Arial" w:cs="Arial"/>
                <w:sz w:val="22"/>
                <w:szCs w:val="22"/>
              </w:rPr>
              <w:t>30–39</w:t>
            </w:r>
          </w:p>
        </w:tc>
        <w:tc>
          <w:tcPr>
            <w:tcW w:w="7260" w:type="dxa"/>
            <w:tcBorders>
              <w:bottom w:val="single" w:color="000000" w:themeColor="text1" w:sz="6" w:space="0"/>
              <w:right w:val="single" w:color="000000" w:themeColor="text1" w:sz="6" w:space="0"/>
            </w:tcBorders>
          </w:tcPr>
          <w:p w:rsidR="40C2FFB7" w:rsidP="40C2FFB7" w:rsidRDefault="40C2FFB7" w14:paraId="4CB39253" w14:textId="3A4FCE57">
            <w:pPr>
              <w:spacing w:before="60" w:after="60"/>
              <w:jc w:val="both"/>
              <w:rPr>
                <w:rFonts w:ascii="Arial" w:hAnsi="Arial" w:eastAsia="Arial" w:cs="Arial"/>
                <w:sz w:val="22"/>
                <w:szCs w:val="22"/>
              </w:rPr>
            </w:pPr>
            <w:r w:rsidRPr="4F6E3B42">
              <w:rPr>
                <w:rFonts w:ascii="Arial" w:hAnsi="Arial" w:eastAsia="Arial" w:cs="Arial"/>
                <w:sz w:val="22"/>
                <w:szCs w:val="22"/>
              </w:rPr>
              <w:t xml:space="preserve"> Limited work containing some significant errors, missing </w:t>
            </w:r>
            <w:proofErr w:type="gramStart"/>
            <w:r w:rsidRPr="4F6E3B42">
              <w:rPr>
                <w:rFonts w:ascii="Arial" w:hAnsi="Arial" w:eastAsia="Arial" w:cs="Arial"/>
                <w:sz w:val="22"/>
                <w:szCs w:val="22"/>
              </w:rPr>
              <w:t>elements</w:t>
            </w:r>
            <w:proofErr w:type="gramEnd"/>
            <w:r w:rsidRPr="4F6E3B42">
              <w:rPr>
                <w:rFonts w:ascii="Arial" w:hAnsi="Arial" w:eastAsia="Arial" w:cs="Arial"/>
                <w:sz w:val="22"/>
                <w:szCs w:val="22"/>
              </w:rPr>
              <w:t xml:space="preserve"> or lack of original assets, but the work indicates ability in some areas.</w:t>
            </w:r>
          </w:p>
        </w:tc>
      </w:tr>
      <w:tr w:rsidR="40C2FFB7" w:rsidTr="4F6E3B42" w14:paraId="031D040D" w14:textId="77777777">
        <w:trPr>
          <w:trHeight w:val="300"/>
        </w:trPr>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DB5865D" w14:textId="52632F18">
            <w:pPr>
              <w:rPr>
                <w:rFonts w:ascii="Arial" w:hAnsi="Arial" w:eastAsia="Arial" w:cs="Arial"/>
                <w:sz w:val="22"/>
                <w:szCs w:val="22"/>
              </w:rPr>
            </w:pPr>
            <w:r w:rsidRPr="40C2FFB7">
              <w:rPr>
                <w:rFonts w:ascii="Arial" w:hAnsi="Arial" w:eastAsia="Arial" w:cs="Arial"/>
                <w:sz w:val="22"/>
                <w:szCs w:val="22"/>
              </w:rPr>
              <w:t>0–29</w:t>
            </w:r>
          </w:p>
        </w:tc>
        <w:tc>
          <w:tcPr>
            <w:tcW w:w="7260" w:type="dxa"/>
            <w:tcBorders>
              <w:bottom w:val="single" w:color="000000" w:themeColor="text1" w:sz="6" w:space="0"/>
              <w:right w:val="single" w:color="000000" w:themeColor="text1" w:sz="6" w:space="0"/>
            </w:tcBorders>
          </w:tcPr>
          <w:p w:rsidR="40C2FFB7" w:rsidP="40C2FFB7" w:rsidRDefault="40C2FFB7" w14:paraId="5CF934BE" w14:textId="0A2CE2C6">
            <w:pPr>
              <w:spacing w:before="60" w:after="60"/>
              <w:jc w:val="both"/>
              <w:rPr>
                <w:rFonts w:ascii="Arial" w:hAnsi="Arial" w:eastAsia="Arial" w:cs="Arial"/>
                <w:sz w:val="22"/>
                <w:szCs w:val="22"/>
              </w:rPr>
            </w:pPr>
            <w:r w:rsidRPr="4F6E3B42">
              <w:rPr>
                <w:rFonts w:ascii="Arial" w:hAnsi="Arial" w:eastAsia="Arial" w:cs="Arial"/>
                <w:sz w:val="22"/>
                <w:szCs w:val="22"/>
              </w:rPr>
              <w:t>Very limited possibly containing many significant errors or missing many aspects of the brief.</w:t>
            </w:r>
          </w:p>
        </w:tc>
      </w:tr>
    </w:tbl>
    <w:p w:rsidR="40C2FFB7" w:rsidP="40C2FFB7" w:rsidRDefault="40C2FFB7" w14:paraId="6FE0C2CE" w14:textId="35CF5C8F">
      <w:pPr>
        <w:jc w:val="both"/>
        <w:rPr>
          <w:rFonts w:ascii="Arial" w:hAnsi="Arial" w:eastAsia="Arial" w:cs="Arial"/>
          <w:color w:val="000000" w:themeColor="text1"/>
          <w:sz w:val="22"/>
          <w:szCs w:val="22"/>
        </w:rPr>
      </w:pPr>
    </w:p>
    <w:p w:rsidR="40C2FFB7" w:rsidP="40C2FFB7" w:rsidRDefault="40C2FFB7" w14:paraId="176DE6ED" w14:textId="1F71765F">
      <w:pPr>
        <w:jc w:val="both"/>
        <w:rPr>
          <w:rFonts w:ascii="Arial" w:hAnsi="Arial" w:eastAsia="Arial" w:cs="Arial"/>
          <w:color w:val="000000" w:themeColor="text1"/>
          <w:sz w:val="22"/>
          <w:szCs w:val="22"/>
        </w:rPr>
      </w:pPr>
    </w:p>
    <w:p w:rsidR="7165CBC4" w:rsidP="40C2FFB7" w:rsidRDefault="7165CBC4" w14:paraId="6D743F19" w14:textId="62464ACA">
      <w:pPr>
        <w:jc w:val="both"/>
        <w:rPr>
          <w:rFonts w:ascii="Arial" w:hAnsi="Arial" w:eastAsia="Arial" w:cs="Arial"/>
          <w:color w:val="000000" w:themeColor="text1"/>
          <w:sz w:val="22"/>
          <w:szCs w:val="22"/>
        </w:rPr>
      </w:pPr>
      <w:r w:rsidRPr="40C2FFB7">
        <w:rPr>
          <w:rFonts w:ascii="Arial" w:hAnsi="Arial" w:eastAsia="Arial" w:cs="Arial"/>
          <w:b/>
          <w:bCs/>
          <w:color w:val="000000" w:themeColor="text1"/>
          <w:sz w:val="22"/>
          <w:szCs w:val="22"/>
        </w:rPr>
        <w:t>Implementation (B1 - 25%)</w:t>
      </w:r>
    </w:p>
    <w:p w:rsidR="40C2FFB7" w:rsidP="40C2FFB7" w:rsidRDefault="40C2FFB7" w14:paraId="4D346EB8" w14:textId="22977F7D">
      <w:pPr>
        <w:jc w:val="both"/>
        <w:rPr>
          <w:rFonts w:ascii="Arial" w:hAnsi="Arial" w:eastAsia="Arial" w:cs="Arial"/>
          <w:color w:val="000000" w:themeColor="text1"/>
          <w:sz w:val="22"/>
          <w:szCs w:val="22"/>
        </w:rPr>
      </w:pPr>
    </w:p>
    <w:tbl>
      <w:tblPr>
        <w:tblW w:w="8295" w:type="dxa"/>
        <w:tblLayout w:type="fixed"/>
        <w:tblLook w:val="00A0" w:firstRow="1" w:lastRow="0" w:firstColumn="1" w:lastColumn="0" w:noHBand="0" w:noVBand="0"/>
      </w:tblPr>
      <w:tblGrid>
        <w:gridCol w:w="1050"/>
        <w:gridCol w:w="7245"/>
      </w:tblGrid>
      <w:tr w:rsidR="40C2FFB7" w:rsidTr="4F6E3B42" w14:paraId="2555B7D5" w14:textId="77777777">
        <w:tc>
          <w:tcPr>
            <w:tcW w:w="1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0C2FFB7" w:rsidP="40C2FFB7" w:rsidRDefault="40C2FFB7" w14:paraId="66187DD4" w14:textId="4350573C">
            <w:pPr>
              <w:rPr>
                <w:rFonts w:ascii="Arial" w:hAnsi="Arial" w:eastAsia="Arial" w:cs="Arial"/>
                <w:sz w:val="22"/>
                <w:szCs w:val="22"/>
              </w:rPr>
            </w:pPr>
            <w:r w:rsidRPr="4F6E3B42">
              <w:rPr>
                <w:rFonts w:ascii="Arial" w:hAnsi="Arial" w:eastAsia="Arial" w:cs="Arial"/>
                <w:b/>
                <w:bCs/>
                <w:i/>
                <w:iCs/>
                <w:sz w:val="22"/>
                <w:szCs w:val="22"/>
              </w:rPr>
              <w:t>Grade</w:t>
            </w:r>
          </w:p>
        </w:tc>
        <w:tc>
          <w:tcPr>
            <w:tcW w:w="7245" w:type="dxa"/>
            <w:tcBorders>
              <w:top w:val="single" w:color="000000" w:themeColor="text1" w:sz="6" w:space="0"/>
              <w:bottom w:val="single" w:color="000000" w:themeColor="text1" w:sz="6" w:space="0"/>
              <w:right w:val="single" w:color="000000" w:themeColor="text1" w:sz="6" w:space="0"/>
            </w:tcBorders>
          </w:tcPr>
          <w:p w:rsidR="40C2FFB7" w:rsidP="40C2FFB7" w:rsidRDefault="40C2FFB7" w14:paraId="63C9B32F" w14:textId="3BF035D5">
            <w:pPr>
              <w:rPr>
                <w:rFonts w:ascii="Arial" w:hAnsi="Arial" w:eastAsia="Arial" w:cs="Arial"/>
                <w:sz w:val="22"/>
                <w:szCs w:val="22"/>
              </w:rPr>
            </w:pPr>
            <w:r w:rsidRPr="40C2FFB7">
              <w:rPr>
                <w:rFonts w:ascii="Arial" w:hAnsi="Arial" w:eastAsia="Arial" w:cs="Arial"/>
                <w:b/>
                <w:bCs/>
                <w:i/>
                <w:iCs/>
                <w:sz w:val="22"/>
                <w:szCs w:val="22"/>
              </w:rPr>
              <w:t>Typical characteristics</w:t>
            </w:r>
          </w:p>
        </w:tc>
      </w:tr>
      <w:tr w:rsidR="40C2FFB7" w:rsidTr="4F6E3B42" w14:paraId="11B9DD2D" w14:textId="77777777">
        <w:tc>
          <w:tcPr>
            <w:tcW w:w="1050"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541468C9" w14:textId="09511A79">
            <w:pPr>
              <w:rPr>
                <w:rFonts w:ascii="Arial" w:hAnsi="Arial" w:eastAsia="Arial" w:cs="Arial"/>
                <w:sz w:val="22"/>
                <w:szCs w:val="22"/>
              </w:rPr>
            </w:pPr>
            <w:r w:rsidRPr="40C2FFB7">
              <w:rPr>
                <w:rFonts w:ascii="Arial" w:hAnsi="Arial" w:eastAsia="Arial" w:cs="Arial"/>
                <w:sz w:val="22"/>
                <w:szCs w:val="22"/>
              </w:rPr>
              <w:t>85–100</w:t>
            </w:r>
          </w:p>
        </w:tc>
        <w:tc>
          <w:tcPr>
            <w:tcW w:w="7245" w:type="dxa"/>
            <w:tcBorders>
              <w:bottom w:val="single" w:color="000000" w:themeColor="text1" w:sz="6" w:space="0"/>
              <w:right w:val="single" w:color="000000" w:themeColor="text1" w:sz="6" w:space="0"/>
            </w:tcBorders>
          </w:tcPr>
          <w:p w:rsidR="40C2FFB7" w:rsidP="40C2FFB7" w:rsidRDefault="40C2FFB7" w14:paraId="01606954" w14:textId="27D02B48">
            <w:pPr>
              <w:spacing w:before="60" w:after="60"/>
              <w:jc w:val="both"/>
              <w:rPr>
                <w:rFonts w:ascii="Arial" w:hAnsi="Arial" w:eastAsia="Arial" w:cs="Arial"/>
                <w:sz w:val="22"/>
                <w:szCs w:val="22"/>
              </w:rPr>
            </w:pPr>
            <w:r w:rsidRPr="40C2FFB7">
              <w:rPr>
                <w:rFonts w:ascii="Arial" w:hAnsi="Arial" w:eastAsia="Arial" w:cs="Arial"/>
                <w:sz w:val="22"/>
                <w:szCs w:val="22"/>
              </w:rPr>
              <w:t xml:space="preserve"> Extensive and thorough implementation.</w:t>
            </w:r>
          </w:p>
        </w:tc>
      </w:tr>
      <w:tr w:rsidR="40C2FFB7" w:rsidTr="4F6E3B42" w14:paraId="15A5A643" w14:textId="77777777">
        <w:tc>
          <w:tcPr>
            <w:tcW w:w="1050"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5A811A1B" w14:textId="31501377">
            <w:pPr>
              <w:rPr>
                <w:rFonts w:ascii="Arial" w:hAnsi="Arial" w:eastAsia="Arial" w:cs="Arial"/>
                <w:sz w:val="22"/>
                <w:szCs w:val="22"/>
              </w:rPr>
            </w:pPr>
            <w:r w:rsidRPr="40C2FFB7">
              <w:rPr>
                <w:rFonts w:ascii="Arial" w:hAnsi="Arial" w:eastAsia="Arial" w:cs="Arial"/>
                <w:sz w:val="22"/>
                <w:szCs w:val="22"/>
              </w:rPr>
              <w:t>70–84</w:t>
            </w:r>
          </w:p>
        </w:tc>
        <w:tc>
          <w:tcPr>
            <w:tcW w:w="7245" w:type="dxa"/>
            <w:tcBorders>
              <w:bottom w:val="single" w:color="000000" w:themeColor="text1" w:sz="6" w:space="0"/>
              <w:right w:val="single" w:color="000000" w:themeColor="text1" w:sz="6" w:space="0"/>
            </w:tcBorders>
          </w:tcPr>
          <w:p w:rsidR="40C2FFB7" w:rsidP="40C2FFB7" w:rsidRDefault="40C2FFB7" w14:paraId="59097AD3" w14:textId="28674A06">
            <w:pPr>
              <w:spacing w:before="60" w:after="60"/>
              <w:jc w:val="both"/>
              <w:rPr>
                <w:rFonts w:ascii="Arial" w:hAnsi="Arial" w:eastAsia="Arial" w:cs="Arial"/>
                <w:sz w:val="22"/>
                <w:szCs w:val="22"/>
              </w:rPr>
            </w:pPr>
            <w:r w:rsidRPr="40C2FFB7">
              <w:rPr>
                <w:rFonts w:ascii="Arial" w:hAnsi="Arial" w:eastAsia="Arial" w:cs="Arial"/>
                <w:sz w:val="22"/>
                <w:szCs w:val="22"/>
              </w:rPr>
              <w:t xml:space="preserve"> Sophisticated use of appropriate parameter automation, tracks/layers, effects, sends, routing, and 3D audio parameters.</w:t>
            </w:r>
          </w:p>
        </w:tc>
      </w:tr>
      <w:tr w:rsidR="40C2FFB7" w:rsidTr="4F6E3B42" w14:paraId="26B37446" w14:textId="77777777">
        <w:tc>
          <w:tcPr>
            <w:tcW w:w="1050"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67672B4" w14:textId="0D58BBC2">
            <w:pPr>
              <w:rPr>
                <w:rFonts w:ascii="Arial" w:hAnsi="Arial" w:eastAsia="Arial" w:cs="Arial"/>
                <w:sz w:val="22"/>
                <w:szCs w:val="22"/>
              </w:rPr>
            </w:pPr>
            <w:r w:rsidRPr="40C2FFB7">
              <w:rPr>
                <w:rFonts w:ascii="Arial" w:hAnsi="Arial" w:eastAsia="Arial" w:cs="Arial"/>
                <w:sz w:val="22"/>
                <w:szCs w:val="22"/>
              </w:rPr>
              <w:t>60–69</w:t>
            </w:r>
          </w:p>
        </w:tc>
        <w:tc>
          <w:tcPr>
            <w:tcW w:w="7245" w:type="dxa"/>
            <w:tcBorders>
              <w:bottom w:val="single" w:color="000000" w:themeColor="text1" w:sz="6" w:space="0"/>
              <w:right w:val="single" w:color="000000" w:themeColor="text1" w:sz="6" w:space="0"/>
            </w:tcBorders>
          </w:tcPr>
          <w:p w:rsidR="40C2FFB7" w:rsidP="40C2FFB7" w:rsidRDefault="40C2FFB7" w14:paraId="41A29595" w14:textId="124B6250">
            <w:pPr>
              <w:spacing w:before="60" w:after="60"/>
              <w:jc w:val="both"/>
              <w:rPr>
                <w:rFonts w:ascii="Arial" w:hAnsi="Arial" w:eastAsia="Arial" w:cs="Arial"/>
                <w:sz w:val="22"/>
                <w:szCs w:val="22"/>
              </w:rPr>
            </w:pPr>
            <w:r w:rsidRPr="40C2FFB7">
              <w:rPr>
                <w:rFonts w:ascii="Arial" w:hAnsi="Arial" w:eastAsia="Arial" w:cs="Arial"/>
                <w:sz w:val="22"/>
                <w:szCs w:val="22"/>
              </w:rPr>
              <w:t xml:space="preserve"> Very good use of appropriate parameter automation, tracks/layers, effects, sends, routing, and 3D audio parameters. There may be minor problems in some </w:t>
            </w:r>
            <w:proofErr w:type="gramStart"/>
            <w:r w:rsidRPr="40C2FFB7">
              <w:rPr>
                <w:rFonts w:ascii="Arial" w:hAnsi="Arial" w:eastAsia="Arial" w:cs="Arial"/>
                <w:sz w:val="22"/>
                <w:szCs w:val="22"/>
              </w:rPr>
              <w:t>areas</w:t>
            </w:r>
            <w:proofErr w:type="gramEnd"/>
            <w:r w:rsidRPr="40C2FFB7">
              <w:rPr>
                <w:rFonts w:ascii="Arial" w:hAnsi="Arial" w:eastAsia="Arial" w:cs="Arial"/>
                <w:sz w:val="22"/>
                <w:szCs w:val="22"/>
              </w:rPr>
              <w:t xml:space="preserve"> but this doesn’t affect the overall result.</w:t>
            </w:r>
          </w:p>
        </w:tc>
      </w:tr>
      <w:tr w:rsidR="40C2FFB7" w:rsidTr="4F6E3B42" w14:paraId="613F7FA4" w14:textId="77777777">
        <w:tc>
          <w:tcPr>
            <w:tcW w:w="1050"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C7BD523" w14:textId="6732135A">
            <w:pPr>
              <w:rPr>
                <w:rFonts w:ascii="Arial" w:hAnsi="Arial" w:eastAsia="Arial" w:cs="Arial"/>
                <w:sz w:val="22"/>
                <w:szCs w:val="22"/>
              </w:rPr>
            </w:pPr>
            <w:r w:rsidRPr="40C2FFB7">
              <w:rPr>
                <w:rFonts w:ascii="Arial" w:hAnsi="Arial" w:eastAsia="Arial" w:cs="Arial"/>
                <w:sz w:val="22"/>
                <w:szCs w:val="22"/>
              </w:rPr>
              <w:t>50–59</w:t>
            </w:r>
          </w:p>
        </w:tc>
        <w:tc>
          <w:tcPr>
            <w:tcW w:w="7245" w:type="dxa"/>
            <w:tcBorders>
              <w:bottom w:val="single" w:color="000000" w:themeColor="text1" w:sz="6" w:space="0"/>
              <w:right w:val="single" w:color="000000" w:themeColor="text1" w:sz="6" w:space="0"/>
            </w:tcBorders>
          </w:tcPr>
          <w:p w:rsidR="40C2FFB7" w:rsidP="40C2FFB7" w:rsidRDefault="40C2FFB7" w14:paraId="6DF06E31" w14:textId="6B7F3CD0">
            <w:pPr>
              <w:spacing w:before="60" w:after="60"/>
              <w:jc w:val="both"/>
              <w:rPr>
                <w:rFonts w:ascii="Arial" w:hAnsi="Arial" w:eastAsia="Arial" w:cs="Arial"/>
                <w:sz w:val="22"/>
                <w:szCs w:val="22"/>
              </w:rPr>
            </w:pPr>
            <w:r w:rsidRPr="40C2FFB7">
              <w:rPr>
                <w:rFonts w:ascii="Arial" w:hAnsi="Arial" w:eastAsia="Arial" w:cs="Arial"/>
                <w:sz w:val="22"/>
                <w:szCs w:val="22"/>
              </w:rPr>
              <w:t xml:space="preserve"> Good use of some or </w:t>
            </w:r>
            <w:proofErr w:type="gramStart"/>
            <w:r w:rsidRPr="40C2FFB7">
              <w:rPr>
                <w:rFonts w:ascii="Arial" w:hAnsi="Arial" w:eastAsia="Arial" w:cs="Arial"/>
                <w:sz w:val="22"/>
                <w:szCs w:val="22"/>
              </w:rPr>
              <w:t>all of</w:t>
            </w:r>
            <w:proofErr w:type="gramEnd"/>
            <w:r w:rsidRPr="40C2FFB7">
              <w:rPr>
                <w:rFonts w:ascii="Arial" w:hAnsi="Arial" w:eastAsia="Arial" w:cs="Arial"/>
                <w:sz w:val="22"/>
                <w:szCs w:val="22"/>
              </w:rPr>
              <w:t xml:space="preserve"> the following: parameter automation, tracks/layers, effects, sends, routing, and 3D audio parameters. There may be some problems in some areas that affect the overall result.</w:t>
            </w:r>
          </w:p>
        </w:tc>
      </w:tr>
      <w:tr w:rsidR="40C2FFB7" w:rsidTr="4F6E3B42" w14:paraId="4828D11F" w14:textId="77777777">
        <w:tc>
          <w:tcPr>
            <w:tcW w:w="1050"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5775F506" w14:textId="06F00503">
            <w:pPr>
              <w:rPr>
                <w:rFonts w:ascii="Arial" w:hAnsi="Arial" w:eastAsia="Arial" w:cs="Arial"/>
                <w:sz w:val="22"/>
                <w:szCs w:val="22"/>
              </w:rPr>
            </w:pPr>
            <w:r w:rsidRPr="40C2FFB7">
              <w:rPr>
                <w:rFonts w:ascii="Arial" w:hAnsi="Arial" w:eastAsia="Arial" w:cs="Arial"/>
                <w:sz w:val="22"/>
                <w:szCs w:val="22"/>
              </w:rPr>
              <w:t>40–49</w:t>
            </w:r>
          </w:p>
        </w:tc>
        <w:tc>
          <w:tcPr>
            <w:tcW w:w="7245" w:type="dxa"/>
            <w:tcBorders>
              <w:bottom w:val="single" w:color="000000" w:themeColor="text1" w:sz="6" w:space="0"/>
              <w:right w:val="single" w:color="000000" w:themeColor="text1" w:sz="6" w:space="0"/>
            </w:tcBorders>
          </w:tcPr>
          <w:p w:rsidR="40C2FFB7" w:rsidP="40C2FFB7" w:rsidRDefault="40C2FFB7" w14:paraId="30B00455" w14:textId="69BC28DA">
            <w:pPr>
              <w:spacing w:before="60" w:after="60"/>
              <w:jc w:val="both"/>
              <w:rPr>
                <w:rFonts w:ascii="Arial" w:hAnsi="Arial" w:eastAsia="Arial" w:cs="Arial"/>
                <w:sz w:val="22"/>
                <w:szCs w:val="22"/>
              </w:rPr>
            </w:pPr>
            <w:r w:rsidRPr="40C2FFB7">
              <w:rPr>
                <w:rFonts w:ascii="Arial" w:hAnsi="Arial" w:eastAsia="Arial" w:cs="Arial"/>
                <w:sz w:val="22"/>
                <w:szCs w:val="22"/>
              </w:rPr>
              <w:t xml:space="preserve"> Satisfactory use of some of the following: parameter automation, tracks/layers, effects, sends, routing, and 3D audio parameters. There may be </w:t>
            </w:r>
            <w:proofErr w:type="gramStart"/>
            <w:r w:rsidRPr="40C2FFB7">
              <w:rPr>
                <w:rFonts w:ascii="Arial" w:hAnsi="Arial" w:eastAsia="Arial" w:cs="Arial"/>
                <w:sz w:val="22"/>
                <w:szCs w:val="22"/>
              </w:rPr>
              <w:t>a number of</w:t>
            </w:r>
            <w:proofErr w:type="gramEnd"/>
            <w:r w:rsidRPr="40C2FFB7">
              <w:rPr>
                <w:rFonts w:ascii="Arial" w:hAnsi="Arial" w:eastAsia="Arial" w:cs="Arial"/>
                <w:sz w:val="22"/>
                <w:szCs w:val="22"/>
              </w:rPr>
              <w:t xml:space="preserve"> problems that limit the work in some ways.</w:t>
            </w:r>
          </w:p>
        </w:tc>
      </w:tr>
      <w:tr w:rsidR="40C2FFB7" w:rsidTr="4F6E3B42" w14:paraId="709645B3" w14:textId="77777777">
        <w:tc>
          <w:tcPr>
            <w:tcW w:w="1050"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37238E30" w14:textId="49075504">
            <w:pPr>
              <w:rPr>
                <w:rFonts w:ascii="Arial" w:hAnsi="Arial" w:eastAsia="Arial" w:cs="Arial"/>
                <w:sz w:val="22"/>
                <w:szCs w:val="22"/>
              </w:rPr>
            </w:pPr>
            <w:r w:rsidRPr="40C2FFB7">
              <w:rPr>
                <w:rFonts w:ascii="Arial" w:hAnsi="Arial" w:eastAsia="Arial" w:cs="Arial"/>
                <w:sz w:val="22"/>
                <w:szCs w:val="22"/>
              </w:rPr>
              <w:t>30–39</w:t>
            </w:r>
          </w:p>
        </w:tc>
        <w:tc>
          <w:tcPr>
            <w:tcW w:w="7245" w:type="dxa"/>
            <w:tcBorders>
              <w:bottom w:val="single" w:color="000000" w:themeColor="text1" w:sz="6" w:space="0"/>
              <w:right w:val="single" w:color="000000" w:themeColor="text1" w:sz="6" w:space="0"/>
            </w:tcBorders>
          </w:tcPr>
          <w:p w:rsidR="40C2FFB7" w:rsidP="40C2FFB7" w:rsidRDefault="40C2FFB7" w14:paraId="3DD95246" w14:textId="711536FC">
            <w:pPr>
              <w:spacing w:before="60" w:after="60"/>
              <w:jc w:val="both"/>
              <w:rPr>
                <w:rFonts w:ascii="Arial" w:hAnsi="Arial" w:eastAsia="Arial" w:cs="Arial"/>
                <w:sz w:val="22"/>
                <w:szCs w:val="22"/>
              </w:rPr>
            </w:pPr>
            <w:r w:rsidRPr="40C2FFB7">
              <w:rPr>
                <w:rFonts w:ascii="Arial" w:hAnsi="Arial" w:eastAsia="Arial" w:cs="Arial"/>
                <w:sz w:val="22"/>
                <w:szCs w:val="22"/>
              </w:rPr>
              <w:t xml:space="preserve"> Some use of the implementation tools that indicates ability but there isn’t enough demonstrated to reach the pass standard.</w:t>
            </w:r>
          </w:p>
        </w:tc>
      </w:tr>
      <w:tr w:rsidR="40C2FFB7" w:rsidTr="4F6E3B42" w14:paraId="298EBD23" w14:textId="77777777">
        <w:tc>
          <w:tcPr>
            <w:tcW w:w="1050"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13D04E8D" w14:textId="5CCF5308">
            <w:pPr>
              <w:rPr>
                <w:rFonts w:ascii="Arial" w:hAnsi="Arial" w:eastAsia="Arial" w:cs="Arial"/>
                <w:sz w:val="22"/>
                <w:szCs w:val="22"/>
              </w:rPr>
            </w:pPr>
            <w:r w:rsidRPr="40C2FFB7">
              <w:rPr>
                <w:rFonts w:ascii="Arial" w:hAnsi="Arial" w:eastAsia="Arial" w:cs="Arial"/>
                <w:sz w:val="22"/>
                <w:szCs w:val="22"/>
              </w:rPr>
              <w:t>0–29</w:t>
            </w:r>
          </w:p>
        </w:tc>
        <w:tc>
          <w:tcPr>
            <w:tcW w:w="7245" w:type="dxa"/>
            <w:tcBorders>
              <w:bottom w:val="single" w:color="000000" w:themeColor="text1" w:sz="6" w:space="0"/>
              <w:right w:val="single" w:color="000000" w:themeColor="text1" w:sz="6" w:space="0"/>
            </w:tcBorders>
          </w:tcPr>
          <w:p w:rsidR="40C2FFB7" w:rsidP="40C2FFB7" w:rsidRDefault="40C2FFB7" w14:paraId="443849ED" w14:textId="41365B85">
            <w:pPr>
              <w:spacing w:before="60" w:after="60"/>
              <w:jc w:val="both"/>
              <w:rPr>
                <w:rFonts w:ascii="Arial" w:hAnsi="Arial" w:eastAsia="Arial" w:cs="Arial"/>
                <w:sz w:val="22"/>
                <w:szCs w:val="22"/>
              </w:rPr>
            </w:pPr>
            <w:r w:rsidRPr="40C2FFB7">
              <w:rPr>
                <w:rFonts w:ascii="Arial" w:hAnsi="Arial" w:eastAsia="Arial" w:cs="Arial"/>
                <w:sz w:val="22"/>
                <w:szCs w:val="22"/>
              </w:rPr>
              <w:t>Very limited and probably non-functioning.</w:t>
            </w:r>
          </w:p>
        </w:tc>
      </w:tr>
    </w:tbl>
    <w:p w:rsidR="40C2FFB7" w:rsidP="40C2FFB7" w:rsidRDefault="40C2FFB7" w14:paraId="16275EDC" w14:textId="226A929A">
      <w:pPr>
        <w:jc w:val="both"/>
        <w:rPr>
          <w:rFonts w:ascii="Arial" w:hAnsi="Arial" w:eastAsia="Arial" w:cs="Arial"/>
          <w:color w:val="000000" w:themeColor="text1"/>
          <w:sz w:val="22"/>
          <w:szCs w:val="22"/>
        </w:rPr>
      </w:pPr>
    </w:p>
    <w:p w:rsidR="40C2FFB7" w:rsidRDefault="40C2FFB7" w14:paraId="11D3A63E" w14:textId="49E3EDAC">
      <w:r>
        <w:br w:type="page"/>
      </w:r>
    </w:p>
    <w:p w:rsidR="7165CBC4" w:rsidP="40C2FFB7" w:rsidRDefault="7165CBC4" w14:paraId="2553DD42" w14:textId="77368837">
      <w:r w:rsidRPr="40C2FFB7">
        <w:rPr>
          <w:rFonts w:ascii="Arial" w:hAnsi="Arial" w:eastAsia="Arial" w:cs="Arial"/>
          <w:b/>
          <w:bCs/>
          <w:color w:val="000000" w:themeColor="text1"/>
          <w:sz w:val="22"/>
          <w:szCs w:val="22"/>
        </w:rPr>
        <w:lastRenderedPageBreak/>
        <w:t>Overall result (B1 - 25%)</w:t>
      </w:r>
    </w:p>
    <w:p w:rsidR="40C2FFB7" w:rsidP="40C2FFB7" w:rsidRDefault="40C2FFB7" w14:paraId="61656743" w14:textId="7A59BA08">
      <w:pPr>
        <w:rPr>
          <w:b/>
          <w:bCs/>
          <w:color w:val="000000" w:themeColor="text1"/>
        </w:rPr>
      </w:pPr>
    </w:p>
    <w:tbl>
      <w:tblPr>
        <w:tblW w:w="8295" w:type="dxa"/>
        <w:tblLayout w:type="fixed"/>
        <w:tblLook w:val="00A0" w:firstRow="1" w:lastRow="0" w:firstColumn="1" w:lastColumn="0" w:noHBand="0" w:noVBand="0"/>
      </w:tblPr>
      <w:tblGrid>
        <w:gridCol w:w="1035"/>
        <w:gridCol w:w="7260"/>
      </w:tblGrid>
      <w:tr w:rsidR="40C2FFB7" w:rsidTr="4F6E3B42" w14:paraId="4A7CE08B" w14:textId="77777777">
        <w:tc>
          <w:tcPr>
            <w:tcW w:w="103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0C2FFB7" w:rsidP="40C2FFB7" w:rsidRDefault="40C2FFB7" w14:paraId="4368A628" w14:textId="3ED9BAC2">
            <w:pPr>
              <w:rPr>
                <w:rFonts w:ascii="Arial" w:hAnsi="Arial" w:eastAsia="Arial" w:cs="Arial"/>
                <w:sz w:val="22"/>
                <w:szCs w:val="22"/>
              </w:rPr>
            </w:pPr>
            <w:r w:rsidRPr="4F6E3B42">
              <w:rPr>
                <w:rFonts w:ascii="Arial" w:hAnsi="Arial" w:eastAsia="Arial" w:cs="Arial"/>
                <w:b/>
                <w:bCs/>
                <w:i/>
                <w:iCs/>
                <w:sz w:val="22"/>
                <w:szCs w:val="22"/>
              </w:rPr>
              <w:t>Grade</w:t>
            </w:r>
          </w:p>
        </w:tc>
        <w:tc>
          <w:tcPr>
            <w:tcW w:w="7260" w:type="dxa"/>
            <w:tcBorders>
              <w:top w:val="single" w:color="000000" w:themeColor="text1" w:sz="6" w:space="0"/>
              <w:bottom w:val="single" w:color="000000" w:themeColor="text1" w:sz="6" w:space="0"/>
              <w:right w:val="single" w:color="000000" w:themeColor="text1" w:sz="6" w:space="0"/>
            </w:tcBorders>
          </w:tcPr>
          <w:p w:rsidR="40C2FFB7" w:rsidP="40C2FFB7" w:rsidRDefault="40C2FFB7" w14:paraId="15074B89" w14:textId="621B3985">
            <w:pPr>
              <w:rPr>
                <w:rFonts w:ascii="Arial" w:hAnsi="Arial" w:eastAsia="Arial" w:cs="Arial"/>
                <w:sz w:val="22"/>
                <w:szCs w:val="22"/>
              </w:rPr>
            </w:pPr>
            <w:r w:rsidRPr="40C2FFB7">
              <w:rPr>
                <w:rFonts w:ascii="Arial" w:hAnsi="Arial" w:eastAsia="Arial" w:cs="Arial"/>
                <w:b/>
                <w:bCs/>
                <w:i/>
                <w:iCs/>
                <w:sz w:val="22"/>
                <w:szCs w:val="22"/>
              </w:rPr>
              <w:t>Typical characteristics</w:t>
            </w:r>
          </w:p>
        </w:tc>
      </w:tr>
      <w:tr w:rsidR="40C2FFB7" w:rsidTr="4F6E3B42" w14:paraId="04FC4B57" w14:textId="77777777">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552947DE" w14:textId="0B300D77">
            <w:pPr>
              <w:rPr>
                <w:rFonts w:ascii="Arial" w:hAnsi="Arial" w:eastAsia="Arial" w:cs="Arial"/>
                <w:sz w:val="22"/>
                <w:szCs w:val="22"/>
              </w:rPr>
            </w:pPr>
            <w:r w:rsidRPr="40C2FFB7">
              <w:rPr>
                <w:rFonts w:ascii="Arial" w:hAnsi="Arial" w:eastAsia="Arial" w:cs="Arial"/>
                <w:sz w:val="22"/>
                <w:szCs w:val="22"/>
              </w:rPr>
              <w:t>85–100</w:t>
            </w:r>
          </w:p>
        </w:tc>
        <w:tc>
          <w:tcPr>
            <w:tcW w:w="7260" w:type="dxa"/>
            <w:tcBorders>
              <w:bottom w:val="single" w:color="000000" w:themeColor="text1" w:sz="6" w:space="0"/>
              <w:right w:val="single" w:color="000000" w:themeColor="text1" w:sz="6" w:space="0"/>
            </w:tcBorders>
          </w:tcPr>
          <w:p w:rsidR="40C2FFB7" w:rsidP="40C2FFB7" w:rsidRDefault="40C2FFB7" w14:paraId="1311CB63" w14:textId="1F696A38">
            <w:pPr>
              <w:spacing w:before="60" w:after="60"/>
              <w:jc w:val="both"/>
              <w:rPr>
                <w:rFonts w:ascii="Arial" w:hAnsi="Arial" w:eastAsia="Arial" w:cs="Arial"/>
                <w:sz w:val="22"/>
                <w:szCs w:val="22"/>
              </w:rPr>
            </w:pPr>
            <w:r w:rsidRPr="40C2FFB7">
              <w:rPr>
                <w:rFonts w:ascii="Arial" w:hAnsi="Arial" w:eastAsia="Arial" w:cs="Arial"/>
                <w:sz w:val="22"/>
                <w:szCs w:val="22"/>
              </w:rPr>
              <w:t xml:space="preserve"> A thoroughly convincing and professionally produced sound design for an interactive context. Demonstrates a </w:t>
            </w:r>
            <w:r w:rsidRPr="22E91C09" w:rsidR="455A8044">
              <w:rPr>
                <w:rFonts w:ascii="Arial" w:hAnsi="Arial" w:eastAsia="Arial" w:cs="Arial"/>
                <w:sz w:val="22"/>
                <w:szCs w:val="22"/>
              </w:rPr>
              <w:t>significant</w:t>
            </w:r>
            <w:r w:rsidRPr="22E91C09">
              <w:rPr>
                <w:rFonts w:ascii="Arial" w:hAnsi="Arial" w:eastAsia="Arial" w:cs="Arial"/>
                <w:sz w:val="22"/>
                <w:szCs w:val="22"/>
              </w:rPr>
              <w:t xml:space="preserve"> </w:t>
            </w:r>
            <w:r w:rsidRPr="40C2FFB7">
              <w:rPr>
                <w:rFonts w:ascii="Arial" w:hAnsi="Arial" w:eastAsia="Arial" w:cs="Arial"/>
                <w:sz w:val="22"/>
                <w:szCs w:val="22"/>
              </w:rPr>
              <w:t>degree of flair.</w:t>
            </w:r>
          </w:p>
        </w:tc>
      </w:tr>
      <w:tr w:rsidR="40C2FFB7" w:rsidTr="4F6E3B42" w14:paraId="08B53E8D" w14:textId="77777777">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7705CD6" w14:textId="3EEE5128">
            <w:pPr>
              <w:rPr>
                <w:rFonts w:ascii="Arial" w:hAnsi="Arial" w:eastAsia="Arial" w:cs="Arial"/>
                <w:sz w:val="22"/>
                <w:szCs w:val="22"/>
              </w:rPr>
            </w:pPr>
            <w:r w:rsidRPr="40C2FFB7">
              <w:rPr>
                <w:rFonts w:ascii="Arial" w:hAnsi="Arial" w:eastAsia="Arial" w:cs="Arial"/>
                <w:sz w:val="22"/>
                <w:szCs w:val="22"/>
              </w:rPr>
              <w:t>70–84</w:t>
            </w:r>
          </w:p>
        </w:tc>
        <w:tc>
          <w:tcPr>
            <w:tcW w:w="7260" w:type="dxa"/>
            <w:tcBorders>
              <w:bottom w:val="single" w:color="000000" w:themeColor="text1" w:sz="6" w:space="0"/>
              <w:right w:val="single" w:color="000000" w:themeColor="text1" w:sz="6" w:space="0"/>
            </w:tcBorders>
          </w:tcPr>
          <w:p w:rsidR="40C2FFB7" w:rsidP="40C2FFB7" w:rsidRDefault="40C2FFB7" w14:paraId="2D2D09DD" w14:textId="25AD362C">
            <w:pPr>
              <w:spacing w:before="60" w:after="60"/>
              <w:jc w:val="both"/>
              <w:rPr>
                <w:rFonts w:ascii="Arial" w:hAnsi="Arial" w:eastAsia="Arial" w:cs="Arial"/>
                <w:sz w:val="22"/>
                <w:szCs w:val="22"/>
              </w:rPr>
            </w:pPr>
            <w:r w:rsidRPr="40C2FFB7">
              <w:rPr>
                <w:rFonts w:ascii="Arial" w:hAnsi="Arial" w:eastAsia="Arial" w:cs="Arial"/>
                <w:sz w:val="22"/>
                <w:szCs w:val="22"/>
              </w:rPr>
              <w:t xml:space="preserve"> Excellent use of techniques to produce a convincing sound design.</w:t>
            </w:r>
          </w:p>
        </w:tc>
      </w:tr>
      <w:tr w:rsidR="40C2FFB7" w:rsidTr="4F6E3B42" w14:paraId="734E0BFE" w14:textId="77777777">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3AC996F" w14:textId="523E8A89">
            <w:pPr>
              <w:rPr>
                <w:rFonts w:ascii="Arial" w:hAnsi="Arial" w:eastAsia="Arial" w:cs="Arial"/>
                <w:sz w:val="22"/>
                <w:szCs w:val="22"/>
              </w:rPr>
            </w:pPr>
            <w:r w:rsidRPr="40C2FFB7">
              <w:rPr>
                <w:rFonts w:ascii="Arial" w:hAnsi="Arial" w:eastAsia="Arial" w:cs="Arial"/>
                <w:sz w:val="22"/>
                <w:szCs w:val="22"/>
              </w:rPr>
              <w:t>60–69</w:t>
            </w:r>
          </w:p>
        </w:tc>
        <w:tc>
          <w:tcPr>
            <w:tcW w:w="7260" w:type="dxa"/>
            <w:tcBorders>
              <w:bottom w:val="single" w:color="000000" w:themeColor="text1" w:sz="6" w:space="0"/>
              <w:right w:val="single" w:color="000000" w:themeColor="text1" w:sz="6" w:space="0"/>
            </w:tcBorders>
          </w:tcPr>
          <w:p w:rsidR="40C2FFB7" w:rsidP="40C2FFB7" w:rsidRDefault="40C2FFB7" w14:paraId="6DDFFD0E" w14:textId="5A87E161">
            <w:pPr>
              <w:spacing w:before="60" w:after="60"/>
              <w:jc w:val="both"/>
              <w:rPr>
                <w:rFonts w:ascii="Arial" w:hAnsi="Arial" w:eastAsia="Arial" w:cs="Arial"/>
                <w:sz w:val="22"/>
                <w:szCs w:val="22"/>
              </w:rPr>
            </w:pPr>
            <w:r w:rsidRPr="40C2FFB7">
              <w:rPr>
                <w:rFonts w:ascii="Arial" w:hAnsi="Arial" w:eastAsia="Arial" w:cs="Arial"/>
                <w:sz w:val="22"/>
                <w:szCs w:val="22"/>
              </w:rPr>
              <w:t xml:space="preserve"> Very good use of techniques to produce convincing sound elements within a game context but there may be some minor glitches. These do not, however, detract from the overall result.</w:t>
            </w:r>
          </w:p>
        </w:tc>
      </w:tr>
      <w:tr w:rsidR="40C2FFB7" w:rsidTr="4F6E3B42" w14:paraId="62468733" w14:textId="77777777">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584A28CC" w14:textId="69BBC3CD">
            <w:pPr>
              <w:rPr>
                <w:rFonts w:ascii="Arial" w:hAnsi="Arial" w:eastAsia="Arial" w:cs="Arial"/>
                <w:sz w:val="22"/>
                <w:szCs w:val="22"/>
              </w:rPr>
            </w:pPr>
            <w:r w:rsidRPr="40C2FFB7">
              <w:rPr>
                <w:rFonts w:ascii="Arial" w:hAnsi="Arial" w:eastAsia="Arial" w:cs="Arial"/>
                <w:sz w:val="22"/>
                <w:szCs w:val="22"/>
              </w:rPr>
              <w:t>50–59</w:t>
            </w:r>
          </w:p>
        </w:tc>
        <w:tc>
          <w:tcPr>
            <w:tcW w:w="7260" w:type="dxa"/>
            <w:tcBorders>
              <w:bottom w:val="single" w:color="000000" w:themeColor="text1" w:sz="6" w:space="0"/>
              <w:right w:val="single" w:color="000000" w:themeColor="text1" w:sz="6" w:space="0"/>
            </w:tcBorders>
          </w:tcPr>
          <w:p w:rsidR="40C2FFB7" w:rsidP="40C2FFB7" w:rsidRDefault="40C2FFB7" w14:paraId="5A143FA3" w14:textId="5D5F87CF">
            <w:pPr>
              <w:spacing w:before="60" w:after="60"/>
              <w:jc w:val="both"/>
              <w:rPr>
                <w:rFonts w:ascii="Arial" w:hAnsi="Arial" w:eastAsia="Arial" w:cs="Arial"/>
                <w:sz w:val="22"/>
                <w:szCs w:val="22"/>
              </w:rPr>
            </w:pPr>
            <w:r w:rsidRPr="40C2FFB7">
              <w:rPr>
                <w:rFonts w:ascii="Arial" w:hAnsi="Arial" w:eastAsia="Arial" w:cs="Arial"/>
                <w:sz w:val="22"/>
                <w:szCs w:val="22"/>
              </w:rPr>
              <w:t xml:space="preserve"> Good use of techniques to produce generally convincing sound elements within a game context but there may be some unsatisfactory elements that detract from the overall result at times.</w:t>
            </w:r>
          </w:p>
        </w:tc>
      </w:tr>
      <w:tr w:rsidR="40C2FFB7" w:rsidTr="4F6E3B42" w14:paraId="2F51B77D" w14:textId="77777777">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12EA1A47" w14:textId="65E6443A">
            <w:pPr>
              <w:rPr>
                <w:rFonts w:ascii="Arial" w:hAnsi="Arial" w:eastAsia="Arial" w:cs="Arial"/>
                <w:sz w:val="22"/>
                <w:szCs w:val="22"/>
              </w:rPr>
            </w:pPr>
            <w:r w:rsidRPr="40C2FFB7">
              <w:rPr>
                <w:rFonts w:ascii="Arial" w:hAnsi="Arial" w:eastAsia="Arial" w:cs="Arial"/>
                <w:sz w:val="22"/>
                <w:szCs w:val="22"/>
              </w:rPr>
              <w:t>40–49</w:t>
            </w:r>
          </w:p>
        </w:tc>
        <w:tc>
          <w:tcPr>
            <w:tcW w:w="7260" w:type="dxa"/>
            <w:tcBorders>
              <w:bottom w:val="single" w:color="000000" w:themeColor="text1" w:sz="6" w:space="0"/>
              <w:right w:val="single" w:color="000000" w:themeColor="text1" w:sz="6" w:space="0"/>
            </w:tcBorders>
          </w:tcPr>
          <w:p w:rsidR="40C2FFB7" w:rsidP="40C2FFB7" w:rsidRDefault="40C2FFB7" w14:paraId="058E201C" w14:textId="281736F8">
            <w:pPr>
              <w:spacing w:before="60" w:after="60"/>
              <w:jc w:val="both"/>
              <w:rPr>
                <w:rFonts w:ascii="Arial" w:hAnsi="Arial" w:eastAsia="Arial" w:cs="Arial"/>
                <w:sz w:val="22"/>
                <w:szCs w:val="22"/>
              </w:rPr>
            </w:pPr>
            <w:r w:rsidRPr="40C2FFB7">
              <w:rPr>
                <w:rFonts w:ascii="Arial" w:hAnsi="Arial" w:eastAsia="Arial" w:cs="Arial"/>
                <w:sz w:val="22"/>
                <w:szCs w:val="22"/>
              </w:rPr>
              <w:t xml:space="preserve"> Very good use of techniques to produce convincing sound elements within a game context but there may be many minor problems or a major problem that significantly affects the overall result.</w:t>
            </w:r>
          </w:p>
        </w:tc>
      </w:tr>
      <w:tr w:rsidR="40C2FFB7" w:rsidTr="4F6E3B42" w14:paraId="6977CF48" w14:textId="77777777">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6477FC57" w14:textId="00E9C96A">
            <w:pPr>
              <w:rPr>
                <w:rFonts w:ascii="Arial" w:hAnsi="Arial" w:eastAsia="Arial" w:cs="Arial"/>
                <w:sz w:val="22"/>
                <w:szCs w:val="22"/>
              </w:rPr>
            </w:pPr>
            <w:r w:rsidRPr="40C2FFB7">
              <w:rPr>
                <w:rFonts w:ascii="Arial" w:hAnsi="Arial" w:eastAsia="Arial" w:cs="Arial"/>
                <w:sz w:val="22"/>
                <w:szCs w:val="22"/>
              </w:rPr>
              <w:t>30–39</w:t>
            </w:r>
          </w:p>
        </w:tc>
        <w:tc>
          <w:tcPr>
            <w:tcW w:w="7260" w:type="dxa"/>
            <w:tcBorders>
              <w:bottom w:val="single" w:color="000000" w:themeColor="text1" w:sz="6" w:space="0"/>
              <w:right w:val="single" w:color="000000" w:themeColor="text1" w:sz="6" w:space="0"/>
            </w:tcBorders>
          </w:tcPr>
          <w:p w:rsidR="40C2FFB7" w:rsidP="40C2FFB7" w:rsidRDefault="40C2FFB7" w14:paraId="2932CA34" w14:textId="6513D806">
            <w:pPr>
              <w:spacing w:before="60" w:after="60"/>
              <w:jc w:val="both"/>
              <w:rPr>
                <w:rFonts w:ascii="Arial" w:hAnsi="Arial" w:eastAsia="Arial" w:cs="Arial"/>
                <w:sz w:val="22"/>
                <w:szCs w:val="22"/>
              </w:rPr>
            </w:pPr>
            <w:r w:rsidRPr="40C2FFB7">
              <w:rPr>
                <w:rFonts w:ascii="Arial" w:hAnsi="Arial" w:eastAsia="Arial" w:cs="Arial"/>
                <w:sz w:val="22"/>
                <w:szCs w:val="22"/>
              </w:rPr>
              <w:t xml:space="preserve"> Demonstrates ability but there are too many problems which need to be rectified to produce any convincing elements beyond very basic models.</w:t>
            </w:r>
          </w:p>
        </w:tc>
      </w:tr>
      <w:tr w:rsidR="40C2FFB7" w:rsidTr="4F6E3B42" w14:paraId="597D673F" w14:textId="77777777">
        <w:tc>
          <w:tcPr>
            <w:tcW w:w="1035"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62555019" w14:textId="36FE5360">
            <w:pPr>
              <w:rPr>
                <w:rFonts w:ascii="Arial" w:hAnsi="Arial" w:eastAsia="Arial" w:cs="Arial"/>
                <w:sz w:val="22"/>
                <w:szCs w:val="22"/>
              </w:rPr>
            </w:pPr>
            <w:r w:rsidRPr="40C2FFB7">
              <w:rPr>
                <w:rFonts w:ascii="Arial" w:hAnsi="Arial" w:eastAsia="Arial" w:cs="Arial"/>
                <w:sz w:val="22"/>
                <w:szCs w:val="22"/>
              </w:rPr>
              <w:t>0–29</w:t>
            </w:r>
          </w:p>
        </w:tc>
        <w:tc>
          <w:tcPr>
            <w:tcW w:w="7260" w:type="dxa"/>
            <w:tcBorders>
              <w:bottom w:val="single" w:color="000000" w:themeColor="text1" w:sz="6" w:space="0"/>
              <w:right w:val="single" w:color="000000" w:themeColor="text1" w:sz="6" w:space="0"/>
            </w:tcBorders>
          </w:tcPr>
          <w:p w:rsidR="40C2FFB7" w:rsidP="40C2FFB7" w:rsidRDefault="40C2FFB7" w14:paraId="0BF65C40" w14:textId="192201FC">
            <w:pPr>
              <w:spacing w:before="60" w:after="60"/>
              <w:jc w:val="both"/>
              <w:rPr>
                <w:rFonts w:ascii="Arial" w:hAnsi="Arial" w:eastAsia="Arial" w:cs="Arial"/>
                <w:sz w:val="22"/>
                <w:szCs w:val="22"/>
              </w:rPr>
            </w:pPr>
            <w:r w:rsidRPr="40C2FFB7">
              <w:rPr>
                <w:rFonts w:ascii="Arial" w:hAnsi="Arial" w:eastAsia="Arial" w:cs="Arial"/>
                <w:sz w:val="22"/>
                <w:szCs w:val="22"/>
              </w:rPr>
              <w:t xml:space="preserve"> Very limited possibly missing too many essential elements.</w:t>
            </w:r>
          </w:p>
        </w:tc>
      </w:tr>
    </w:tbl>
    <w:p w:rsidR="40C2FFB7" w:rsidP="40C2FFB7" w:rsidRDefault="40C2FFB7" w14:paraId="2A0393C8" w14:textId="3BC551E8">
      <w:pPr>
        <w:jc w:val="both"/>
        <w:rPr>
          <w:rFonts w:ascii="Arial" w:hAnsi="Arial" w:eastAsia="Arial" w:cs="Arial"/>
          <w:color w:val="000000" w:themeColor="text1"/>
          <w:sz w:val="22"/>
          <w:szCs w:val="22"/>
        </w:rPr>
      </w:pPr>
    </w:p>
    <w:p w:rsidR="40C2FFB7" w:rsidP="40C2FFB7" w:rsidRDefault="40C2FFB7" w14:paraId="6FD99C90" w14:textId="4C811B3E">
      <w:pPr>
        <w:jc w:val="both"/>
        <w:rPr>
          <w:rFonts w:ascii="Arial" w:hAnsi="Arial" w:eastAsia="Arial" w:cs="Arial"/>
          <w:color w:val="000000" w:themeColor="text1"/>
          <w:sz w:val="22"/>
          <w:szCs w:val="22"/>
        </w:rPr>
      </w:pPr>
    </w:p>
    <w:p w:rsidR="7165CBC4" w:rsidP="40C2FFB7" w:rsidRDefault="7165CBC4" w14:paraId="75EF95B5" w14:textId="1D130BFA">
      <w:pPr>
        <w:jc w:val="both"/>
        <w:rPr>
          <w:rFonts w:ascii="Arial" w:hAnsi="Arial" w:eastAsia="Arial" w:cs="Arial"/>
          <w:color w:val="000000" w:themeColor="text1"/>
          <w:sz w:val="22"/>
          <w:szCs w:val="22"/>
        </w:rPr>
      </w:pPr>
      <w:r w:rsidRPr="40C2FFB7">
        <w:rPr>
          <w:rFonts w:ascii="Arial" w:hAnsi="Arial" w:eastAsia="Arial" w:cs="Arial"/>
          <w:b/>
          <w:bCs/>
          <w:color w:val="000000" w:themeColor="text1"/>
          <w:sz w:val="22"/>
          <w:szCs w:val="22"/>
        </w:rPr>
        <w:t>Documentation (B1 - 25%)</w:t>
      </w:r>
    </w:p>
    <w:p w:rsidR="40C2FFB7" w:rsidP="40C2FFB7" w:rsidRDefault="40C2FFB7" w14:paraId="4744128E" w14:textId="04949677">
      <w:pPr>
        <w:jc w:val="both"/>
        <w:rPr>
          <w:rFonts w:ascii="Arial" w:hAnsi="Arial" w:eastAsia="Arial" w:cs="Arial"/>
          <w:color w:val="000000" w:themeColor="text1"/>
          <w:sz w:val="22"/>
          <w:szCs w:val="22"/>
        </w:rPr>
      </w:pPr>
    </w:p>
    <w:tbl>
      <w:tblPr>
        <w:tblW w:w="0" w:type="auto"/>
        <w:tblLayout w:type="fixed"/>
        <w:tblLook w:val="00A0" w:firstRow="1" w:lastRow="0" w:firstColumn="1" w:lastColumn="0" w:noHBand="0" w:noVBand="0"/>
      </w:tblPr>
      <w:tblGrid>
        <w:gridCol w:w="1051"/>
        <w:gridCol w:w="7244"/>
      </w:tblGrid>
      <w:tr w:rsidR="40C2FFB7" w:rsidTr="4F6E3B42" w14:paraId="1A568596" w14:textId="77777777">
        <w:trPr>
          <w:trHeight w:val="300"/>
        </w:trPr>
        <w:tc>
          <w:tcPr>
            <w:tcW w:w="105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40C2FFB7" w:rsidP="40C2FFB7" w:rsidRDefault="40C2FFB7" w14:paraId="0660BE3E" w14:textId="0795F299">
            <w:pPr>
              <w:rPr>
                <w:rFonts w:ascii="Arial" w:hAnsi="Arial" w:eastAsia="Arial" w:cs="Arial"/>
                <w:sz w:val="22"/>
                <w:szCs w:val="22"/>
              </w:rPr>
            </w:pPr>
            <w:r w:rsidRPr="40C2FFB7">
              <w:rPr>
                <w:rFonts w:ascii="Arial" w:hAnsi="Arial" w:eastAsia="Arial" w:cs="Arial"/>
                <w:b/>
                <w:bCs/>
                <w:i/>
                <w:iCs/>
                <w:sz w:val="22"/>
                <w:szCs w:val="22"/>
              </w:rPr>
              <w:t>Grades</w:t>
            </w:r>
          </w:p>
        </w:tc>
        <w:tc>
          <w:tcPr>
            <w:tcW w:w="7244" w:type="dxa"/>
            <w:tcBorders>
              <w:top w:val="single" w:color="000000" w:themeColor="text1" w:sz="6" w:space="0"/>
              <w:bottom w:val="single" w:color="000000" w:themeColor="text1" w:sz="6" w:space="0"/>
              <w:right w:val="single" w:color="000000" w:themeColor="text1" w:sz="6" w:space="0"/>
            </w:tcBorders>
          </w:tcPr>
          <w:p w:rsidR="40C2FFB7" w:rsidP="40C2FFB7" w:rsidRDefault="40C2FFB7" w14:paraId="27F46CC9" w14:textId="63EF8AFF">
            <w:pPr>
              <w:rPr>
                <w:rFonts w:ascii="Arial" w:hAnsi="Arial" w:eastAsia="Arial" w:cs="Arial"/>
                <w:sz w:val="22"/>
                <w:szCs w:val="22"/>
              </w:rPr>
            </w:pPr>
            <w:r w:rsidRPr="40C2FFB7">
              <w:rPr>
                <w:rFonts w:ascii="Arial" w:hAnsi="Arial" w:eastAsia="Arial" w:cs="Arial"/>
                <w:b/>
                <w:bCs/>
                <w:i/>
                <w:iCs/>
                <w:sz w:val="22"/>
                <w:szCs w:val="22"/>
              </w:rPr>
              <w:t>Typical characteristics</w:t>
            </w:r>
          </w:p>
        </w:tc>
      </w:tr>
      <w:tr w:rsidR="40C2FFB7" w:rsidTr="4F6E3B42" w14:paraId="6DC54FE6" w14:textId="77777777">
        <w:trPr>
          <w:trHeight w:val="345"/>
        </w:trPr>
        <w:tc>
          <w:tcPr>
            <w:tcW w:w="1051"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17F8F18" w14:textId="345BF86E">
            <w:pPr>
              <w:rPr>
                <w:rFonts w:ascii="Arial" w:hAnsi="Arial" w:eastAsia="Arial" w:cs="Arial"/>
                <w:sz w:val="22"/>
                <w:szCs w:val="22"/>
              </w:rPr>
            </w:pPr>
            <w:r w:rsidRPr="40C2FFB7">
              <w:rPr>
                <w:rFonts w:ascii="Arial" w:hAnsi="Arial" w:eastAsia="Arial" w:cs="Arial"/>
                <w:sz w:val="22"/>
                <w:szCs w:val="22"/>
              </w:rPr>
              <w:t>85–100</w:t>
            </w:r>
          </w:p>
        </w:tc>
        <w:tc>
          <w:tcPr>
            <w:tcW w:w="7244" w:type="dxa"/>
            <w:tcBorders>
              <w:bottom w:val="single" w:color="000000" w:themeColor="text1" w:sz="6" w:space="0"/>
              <w:right w:val="single" w:color="000000" w:themeColor="text1" w:sz="6" w:space="0"/>
            </w:tcBorders>
          </w:tcPr>
          <w:p w:rsidR="40C2FFB7" w:rsidP="4F6E3B42" w:rsidRDefault="40C2FFB7" w14:paraId="5ADD91F5" w14:textId="2B7B0518">
            <w:pPr>
              <w:spacing w:before="60" w:after="60" w:line="259" w:lineRule="auto"/>
              <w:jc w:val="both"/>
            </w:pPr>
            <w:r w:rsidRPr="4F6E3B42">
              <w:rPr>
                <w:rFonts w:ascii="Arial" w:hAnsi="Arial" w:eastAsia="Arial" w:cs="Arial"/>
                <w:sz w:val="22"/>
                <w:szCs w:val="22"/>
              </w:rPr>
              <w:t xml:space="preserve"> Immaculate and appropriately detailed. Far beyond the standard of this level of study.</w:t>
            </w:r>
          </w:p>
        </w:tc>
      </w:tr>
      <w:tr w:rsidR="40C2FFB7" w:rsidTr="4F6E3B42" w14:paraId="64DD6426" w14:textId="77777777">
        <w:trPr>
          <w:trHeight w:val="345"/>
        </w:trPr>
        <w:tc>
          <w:tcPr>
            <w:tcW w:w="1051"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0626A972" w14:textId="7C8A9CF7">
            <w:pPr>
              <w:rPr>
                <w:rFonts w:ascii="Arial" w:hAnsi="Arial" w:eastAsia="Arial" w:cs="Arial"/>
                <w:sz w:val="22"/>
                <w:szCs w:val="22"/>
              </w:rPr>
            </w:pPr>
            <w:r w:rsidRPr="40C2FFB7">
              <w:rPr>
                <w:rFonts w:ascii="Arial" w:hAnsi="Arial" w:eastAsia="Arial" w:cs="Arial"/>
                <w:sz w:val="22"/>
                <w:szCs w:val="22"/>
              </w:rPr>
              <w:t>70–84</w:t>
            </w:r>
          </w:p>
        </w:tc>
        <w:tc>
          <w:tcPr>
            <w:tcW w:w="7244" w:type="dxa"/>
            <w:tcBorders>
              <w:bottom w:val="single" w:color="000000" w:themeColor="text1" w:sz="6" w:space="0"/>
              <w:right w:val="single" w:color="000000" w:themeColor="text1" w:sz="6" w:space="0"/>
            </w:tcBorders>
          </w:tcPr>
          <w:p w:rsidR="40C2FFB7" w:rsidP="40C2FFB7" w:rsidRDefault="40C2FFB7" w14:paraId="270FBC68" w14:textId="6ED98BBE">
            <w:pPr>
              <w:spacing w:before="60" w:after="60"/>
              <w:jc w:val="both"/>
              <w:rPr>
                <w:rFonts w:ascii="Arial" w:hAnsi="Arial" w:eastAsia="Arial" w:cs="Arial"/>
                <w:sz w:val="22"/>
                <w:szCs w:val="22"/>
              </w:rPr>
            </w:pPr>
            <w:r w:rsidRPr="4F6E3B42">
              <w:rPr>
                <w:rFonts w:ascii="Arial" w:hAnsi="Arial" w:eastAsia="Arial" w:cs="Arial"/>
                <w:sz w:val="22"/>
                <w:szCs w:val="22"/>
              </w:rPr>
              <w:t xml:space="preserve"> All items included and clearly presented. All details are accurate. Excellent use of evidence and references.</w:t>
            </w:r>
          </w:p>
        </w:tc>
      </w:tr>
      <w:tr w:rsidR="40C2FFB7" w:rsidTr="4F6E3B42" w14:paraId="253D3058" w14:textId="77777777">
        <w:trPr>
          <w:trHeight w:val="585"/>
        </w:trPr>
        <w:tc>
          <w:tcPr>
            <w:tcW w:w="1051"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62AFF3F1" w14:textId="71C4E76E">
            <w:pPr>
              <w:rPr>
                <w:rFonts w:ascii="Arial" w:hAnsi="Arial" w:eastAsia="Arial" w:cs="Arial"/>
                <w:sz w:val="22"/>
                <w:szCs w:val="22"/>
              </w:rPr>
            </w:pPr>
            <w:r w:rsidRPr="40C2FFB7">
              <w:rPr>
                <w:rFonts w:ascii="Arial" w:hAnsi="Arial" w:eastAsia="Arial" w:cs="Arial"/>
                <w:sz w:val="22"/>
                <w:szCs w:val="22"/>
              </w:rPr>
              <w:t>60–69</w:t>
            </w:r>
          </w:p>
        </w:tc>
        <w:tc>
          <w:tcPr>
            <w:tcW w:w="7244" w:type="dxa"/>
            <w:tcBorders>
              <w:bottom w:val="single" w:color="000000" w:themeColor="text1" w:sz="6" w:space="0"/>
              <w:right w:val="single" w:color="000000" w:themeColor="text1" w:sz="6" w:space="0"/>
            </w:tcBorders>
          </w:tcPr>
          <w:p w:rsidR="40C2FFB7" w:rsidP="40C2FFB7" w:rsidRDefault="40C2FFB7" w14:paraId="7F4CDB20" w14:textId="5A1D922B">
            <w:pPr>
              <w:spacing w:before="60" w:after="60"/>
              <w:jc w:val="both"/>
              <w:rPr>
                <w:rFonts w:ascii="Arial" w:hAnsi="Arial" w:eastAsia="Arial" w:cs="Arial"/>
                <w:sz w:val="22"/>
                <w:szCs w:val="22"/>
              </w:rPr>
            </w:pPr>
            <w:r w:rsidRPr="4F6E3B42">
              <w:rPr>
                <w:rFonts w:ascii="Arial" w:hAnsi="Arial" w:eastAsia="Arial" w:cs="Arial"/>
                <w:sz w:val="22"/>
                <w:szCs w:val="22"/>
              </w:rPr>
              <w:t xml:space="preserve"> All items included and clear. There may be minor issues that could improve certain aspects – such as a greater range of evidence or references.</w:t>
            </w:r>
          </w:p>
        </w:tc>
      </w:tr>
      <w:tr w:rsidR="40C2FFB7" w:rsidTr="4F6E3B42" w14:paraId="369AB9EF" w14:textId="77777777">
        <w:trPr>
          <w:trHeight w:val="585"/>
        </w:trPr>
        <w:tc>
          <w:tcPr>
            <w:tcW w:w="1051"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BA920C4" w14:textId="5059131B">
            <w:pPr>
              <w:rPr>
                <w:rFonts w:ascii="Arial" w:hAnsi="Arial" w:eastAsia="Arial" w:cs="Arial"/>
                <w:sz w:val="22"/>
                <w:szCs w:val="22"/>
              </w:rPr>
            </w:pPr>
            <w:r w:rsidRPr="40C2FFB7">
              <w:rPr>
                <w:rFonts w:ascii="Arial" w:hAnsi="Arial" w:eastAsia="Arial" w:cs="Arial"/>
                <w:sz w:val="22"/>
                <w:szCs w:val="22"/>
              </w:rPr>
              <w:t>50–59</w:t>
            </w:r>
          </w:p>
        </w:tc>
        <w:tc>
          <w:tcPr>
            <w:tcW w:w="7244" w:type="dxa"/>
            <w:tcBorders>
              <w:bottom w:val="single" w:color="000000" w:themeColor="text1" w:sz="6" w:space="0"/>
              <w:right w:val="single" w:color="000000" w:themeColor="text1" w:sz="6" w:space="0"/>
            </w:tcBorders>
          </w:tcPr>
          <w:p w:rsidR="40C2FFB7" w:rsidP="40C2FFB7" w:rsidRDefault="40C2FFB7" w14:paraId="333B2F24" w14:textId="56358A7F">
            <w:pPr>
              <w:spacing w:before="60" w:after="60"/>
              <w:jc w:val="both"/>
              <w:rPr>
                <w:rFonts w:ascii="Arial" w:hAnsi="Arial" w:eastAsia="Arial" w:cs="Arial"/>
                <w:sz w:val="22"/>
                <w:szCs w:val="22"/>
              </w:rPr>
            </w:pPr>
            <w:r w:rsidRPr="4F6E3B42">
              <w:rPr>
                <w:rFonts w:ascii="Arial" w:hAnsi="Arial" w:eastAsia="Arial" w:cs="Arial"/>
                <w:sz w:val="22"/>
                <w:szCs w:val="22"/>
              </w:rPr>
              <w:t xml:space="preserve"> All items included and some aspects are clear, but it is likely that some areas are not. Details </w:t>
            </w:r>
            <w:r w:rsidRPr="4F6E3B42" w:rsidR="1DA6F876">
              <w:rPr>
                <w:rFonts w:ascii="Arial" w:hAnsi="Arial" w:eastAsia="Arial" w:cs="Arial"/>
                <w:sz w:val="22"/>
                <w:szCs w:val="22"/>
              </w:rPr>
              <w:t>or formatting</w:t>
            </w:r>
            <w:r w:rsidRPr="4F6E3B42">
              <w:rPr>
                <w:rFonts w:ascii="Arial" w:hAnsi="Arial" w:eastAsia="Arial" w:cs="Arial"/>
                <w:sz w:val="22"/>
                <w:szCs w:val="22"/>
              </w:rPr>
              <w:t xml:space="preserve"> may be inaccurate in some places or references/evidence may be limited.</w:t>
            </w:r>
          </w:p>
        </w:tc>
      </w:tr>
      <w:tr w:rsidR="40C2FFB7" w:rsidTr="4F6E3B42" w14:paraId="1054FF08" w14:textId="77777777">
        <w:trPr>
          <w:trHeight w:val="570"/>
        </w:trPr>
        <w:tc>
          <w:tcPr>
            <w:tcW w:w="1051"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19D7E1C2" w14:textId="1215EB8B">
            <w:pPr>
              <w:rPr>
                <w:rFonts w:ascii="Arial" w:hAnsi="Arial" w:eastAsia="Arial" w:cs="Arial"/>
                <w:sz w:val="22"/>
                <w:szCs w:val="22"/>
              </w:rPr>
            </w:pPr>
            <w:r w:rsidRPr="40C2FFB7">
              <w:rPr>
                <w:rFonts w:ascii="Arial" w:hAnsi="Arial" w:eastAsia="Arial" w:cs="Arial"/>
                <w:sz w:val="22"/>
                <w:szCs w:val="22"/>
              </w:rPr>
              <w:t>40–49</w:t>
            </w:r>
          </w:p>
        </w:tc>
        <w:tc>
          <w:tcPr>
            <w:tcW w:w="7244" w:type="dxa"/>
            <w:tcBorders>
              <w:bottom w:val="single" w:color="000000" w:themeColor="text1" w:sz="6" w:space="0"/>
              <w:right w:val="single" w:color="000000" w:themeColor="text1" w:sz="6" w:space="0"/>
            </w:tcBorders>
          </w:tcPr>
          <w:p w:rsidR="40C2FFB7" w:rsidP="40C2FFB7" w:rsidRDefault="40C2FFB7" w14:paraId="2467B4A9" w14:textId="26C15BBB">
            <w:pPr>
              <w:spacing w:before="60" w:after="60"/>
              <w:jc w:val="both"/>
              <w:rPr>
                <w:rFonts w:ascii="Arial" w:hAnsi="Arial" w:eastAsia="Arial" w:cs="Arial"/>
                <w:sz w:val="22"/>
                <w:szCs w:val="22"/>
              </w:rPr>
            </w:pPr>
            <w:r w:rsidRPr="4F6E3B42">
              <w:rPr>
                <w:rFonts w:ascii="Arial" w:hAnsi="Arial" w:eastAsia="Arial" w:cs="Arial"/>
                <w:sz w:val="22"/>
                <w:szCs w:val="22"/>
              </w:rPr>
              <w:t xml:space="preserve"> Satisfactory. All items are present but there may be some problems with clarity</w:t>
            </w:r>
            <w:r w:rsidRPr="4F6E3B42" w:rsidR="0BEA6238">
              <w:rPr>
                <w:rFonts w:ascii="Arial" w:hAnsi="Arial" w:eastAsia="Arial" w:cs="Arial"/>
                <w:sz w:val="22"/>
                <w:szCs w:val="22"/>
              </w:rPr>
              <w:t xml:space="preserve">, formatting, </w:t>
            </w:r>
            <w:r w:rsidRPr="4F6E3B42">
              <w:rPr>
                <w:rFonts w:ascii="Arial" w:hAnsi="Arial" w:eastAsia="Arial" w:cs="Arial"/>
                <w:sz w:val="22"/>
                <w:szCs w:val="22"/>
              </w:rPr>
              <w:t>multiple errors, or extremely limited use of evidence and/or references.</w:t>
            </w:r>
          </w:p>
        </w:tc>
      </w:tr>
      <w:tr w:rsidR="40C2FFB7" w:rsidTr="4F6E3B42" w14:paraId="55019AE7" w14:textId="77777777">
        <w:trPr>
          <w:trHeight w:val="585"/>
        </w:trPr>
        <w:tc>
          <w:tcPr>
            <w:tcW w:w="1051"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0D899B48" w14:textId="595546EC">
            <w:pPr>
              <w:rPr>
                <w:rFonts w:ascii="Arial" w:hAnsi="Arial" w:eastAsia="Arial" w:cs="Arial"/>
                <w:sz w:val="22"/>
                <w:szCs w:val="22"/>
              </w:rPr>
            </w:pPr>
            <w:r w:rsidRPr="40C2FFB7">
              <w:rPr>
                <w:rFonts w:ascii="Arial" w:hAnsi="Arial" w:eastAsia="Arial" w:cs="Arial"/>
                <w:sz w:val="22"/>
                <w:szCs w:val="22"/>
              </w:rPr>
              <w:t>30–39</w:t>
            </w:r>
          </w:p>
        </w:tc>
        <w:tc>
          <w:tcPr>
            <w:tcW w:w="7244" w:type="dxa"/>
            <w:tcBorders>
              <w:bottom w:val="single" w:color="000000" w:themeColor="text1" w:sz="6" w:space="0"/>
              <w:right w:val="single" w:color="000000" w:themeColor="text1" w:sz="6" w:space="0"/>
            </w:tcBorders>
          </w:tcPr>
          <w:p w:rsidR="40C2FFB7" w:rsidP="40C2FFB7" w:rsidRDefault="40C2FFB7" w14:paraId="0494D7FB" w14:textId="6969EB89">
            <w:pPr>
              <w:spacing w:before="60" w:after="60"/>
              <w:jc w:val="both"/>
              <w:rPr>
                <w:rFonts w:ascii="Arial" w:hAnsi="Arial" w:eastAsia="Arial" w:cs="Arial"/>
                <w:sz w:val="22"/>
                <w:szCs w:val="22"/>
              </w:rPr>
            </w:pPr>
            <w:r w:rsidRPr="40C2FFB7">
              <w:rPr>
                <w:rFonts w:ascii="Arial" w:hAnsi="Arial" w:eastAsia="Arial" w:cs="Arial"/>
                <w:sz w:val="22"/>
                <w:szCs w:val="22"/>
              </w:rPr>
              <w:t xml:space="preserve"> Indicates ability but too many problems to achieve the pass standard. Possibly missing one or more components.</w:t>
            </w:r>
          </w:p>
        </w:tc>
      </w:tr>
      <w:tr w:rsidR="40C2FFB7" w:rsidTr="4F6E3B42" w14:paraId="36F2B3E7" w14:textId="77777777">
        <w:trPr>
          <w:trHeight w:val="600"/>
        </w:trPr>
        <w:tc>
          <w:tcPr>
            <w:tcW w:w="1051" w:type="dxa"/>
            <w:tcBorders>
              <w:left w:val="single" w:color="000000" w:themeColor="text1" w:sz="6" w:space="0"/>
              <w:bottom w:val="single" w:color="000000" w:themeColor="text1" w:sz="6" w:space="0"/>
              <w:right w:val="single" w:color="000000" w:themeColor="text1" w:sz="6" w:space="0"/>
            </w:tcBorders>
          </w:tcPr>
          <w:p w:rsidR="40C2FFB7" w:rsidP="40C2FFB7" w:rsidRDefault="40C2FFB7" w14:paraId="2BD041D6" w14:textId="1C5F7508">
            <w:pPr>
              <w:rPr>
                <w:rFonts w:ascii="Arial" w:hAnsi="Arial" w:eastAsia="Arial" w:cs="Arial"/>
                <w:sz w:val="22"/>
                <w:szCs w:val="22"/>
              </w:rPr>
            </w:pPr>
            <w:r w:rsidRPr="40C2FFB7">
              <w:rPr>
                <w:rFonts w:ascii="Arial" w:hAnsi="Arial" w:eastAsia="Arial" w:cs="Arial"/>
                <w:sz w:val="22"/>
                <w:szCs w:val="22"/>
              </w:rPr>
              <w:t>0–29</w:t>
            </w:r>
          </w:p>
        </w:tc>
        <w:tc>
          <w:tcPr>
            <w:tcW w:w="7244" w:type="dxa"/>
            <w:tcBorders>
              <w:bottom w:val="single" w:color="000000" w:themeColor="text1" w:sz="6" w:space="0"/>
              <w:right w:val="single" w:color="000000" w:themeColor="text1" w:sz="6" w:space="0"/>
            </w:tcBorders>
          </w:tcPr>
          <w:p w:rsidR="40C2FFB7" w:rsidP="40C2FFB7" w:rsidRDefault="40C2FFB7" w14:paraId="39E0DD57" w14:textId="4D31358B">
            <w:pPr>
              <w:spacing w:before="60" w:after="60"/>
              <w:jc w:val="both"/>
              <w:rPr>
                <w:rFonts w:ascii="Arial" w:hAnsi="Arial" w:eastAsia="Arial" w:cs="Arial"/>
                <w:sz w:val="22"/>
                <w:szCs w:val="22"/>
              </w:rPr>
            </w:pPr>
            <w:r w:rsidRPr="40C2FFB7">
              <w:rPr>
                <w:rFonts w:ascii="Arial" w:hAnsi="Arial" w:eastAsia="Arial" w:cs="Arial"/>
                <w:sz w:val="22"/>
                <w:szCs w:val="22"/>
              </w:rPr>
              <w:t>Very limited probably missing multiple components or with significant errors or omissions.</w:t>
            </w:r>
          </w:p>
        </w:tc>
      </w:tr>
    </w:tbl>
    <w:p w:rsidR="40C2FFB7" w:rsidP="40C2FFB7" w:rsidRDefault="40C2FFB7" w14:paraId="480772F6" w14:textId="16BC45FD"/>
    <w:p w:rsidRPr="004E5EB7" w:rsidR="00533DFC" w:rsidP="00533DFC" w:rsidRDefault="00533DFC" w14:paraId="61CDCEAD" w14:textId="77777777">
      <w:pPr>
        <w:ind w:left="709" w:hanging="720"/>
        <w:rPr>
          <w:rFonts w:ascii="Calibri" w:hAnsi="Calibri" w:cs="Calibri"/>
          <w:sz w:val="20"/>
          <w:szCs w:val="20"/>
        </w:rPr>
      </w:pPr>
    </w:p>
    <w:sectPr w:rsidRPr="004E5EB7" w:rsidR="00533DFC" w:rsidSect="007556A2">
      <w:footerReference w:type="even" r:id="rId11"/>
      <w:footerReference w:type="default" r:id="rId12"/>
      <w:type w:val="continuous"/>
      <w:pgSz w:w="11900" w:h="16840" w:orient="portrait"/>
      <w:pgMar w:top="851"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F24" w:rsidRDefault="00783F24" w14:paraId="76A39E11" w14:textId="77777777">
      <w:r>
        <w:separator/>
      </w:r>
    </w:p>
  </w:endnote>
  <w:endnote w:type="continuationSeparator" w:id="0">
    <w:p w:rsidR="00783F24" w:rsidRDefault="00783F24" w14:paraId="117B5270" w14:textId="77777777">
      <w:r>
        <w:continuationSeparator/>
      </w:r>
    </w:p>
  </w:endnote>
  <w:endnote w:type="continuationNotice" w:id="1">
    <w:p w:rsidR="00783F24" w:rsidRDefault="00783F24" w14:paraId="4A88742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Cakibri">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16D" w:rsidP="002544EF" w:rsidRDefault="00AD216D" w14:paraId="53928121"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216D" w:rsidP="00AD216D" w:rsidRDefault="00AD216D" w14:paraId="0745931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16D" w:rsidP="002544EF" w:rsidRDefault="00AD216D" w14:paraId="62561044"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5358">
      <w:rPr>
        <w:rStyle w:val="PageNumber"/>
        <w:noProof/>
      </w:rPr>
      <w:t>3</w:t>
    </w:r>
    <w:r>
      <w:rPr>
        <w:rStyle w:val="PageNumber"/>
      </w:rPr>
      <w:fldChar w:fldCharType="end"/>
    </w:r>
  </w:p>
  <w:p w:rsidR="00AD216D" w:rsidP="00AD216D" w:rsidRDefault="00AD216D" w14:paraId="52E5622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F24" w:rsidRDefault="00783F24" w14:paraId="4DD9607B" w14:textId="77777777">
      <w:r>
        <w:separator/>
      </w:r>
    </w:p>
  </w:footnote>
  <w:footnote w:type="continuationSeparator" w:id="0">
    <w:p w:rsidR="00783F24" w:rsidRDefault="00783F24" w14:paraId="56B48319" w14:textId="77777777">
      <w:r>
        <w:continuationSeparator/>
      </w:r>
    </w:p>
  </w:footnote>
  <w:footnote w:type="continuationNotice" w:id="1">
    <w:p w:rsidR="00783F24" w:rsidRDefault="00783F24" w14:paraId="7FEAF7DB" w14:textId="77777777"/>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555ccee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1">
    <w:nsid w:val="6aeef1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01627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e4305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c3fbd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1639D6"/>
    <w:multiLevelType w:val="hybridMultilevel"/>
    <w:tmpl w:val="E8ACC186"/>
    <w:lvl w:ilvl="0" w:tplc="BE461D4A">
      <w:start w:val="1"/>
      <w:numFmt w:val="bullet"/>
      <w:lvlText w:val=""/>
      <w:lvlJc w:val="left"/>
      <w:pPr>
        <w:ind w:left="1080" w:hanging="360"/>
      </w:pPr>
      <w:rPr>
        <w:rFonts w:hint="default" w:ascii="Symbol" w:hAnsi="Symbol"/>
      </w:rPr>
    </w:lvl>
    <w:lvl w:ilvl="1" w:tplc="DF8A36EA">
      <w:start w:val="1"/>
      <w:numFmt w:val="bullet"/>
      <w:lvlText w:val="o"/>
      <w:lvlJc w:val="left"/>
      <w:pPr>
        <w:ind w:left="1800" w:hanging="360"/>
      </w:pPr>
      <w:rPr>
        <w:rFonts w:hint="default" w:ascii="Courier New" w:hAnsi="Courier New"/>
      </w:rPr>
    </w:lvl>
    <w:lvl w:ilvl="2" w:tplc="2C503F4E">
      <w:start w:val="1"/>
      <w:numFmt w:val="bullet"/>
      <w:lvlText w:val=""/>
      <w:lvlJc w:val="left"/>
      <w:pPr>
        <w:ind w:left="2520" w:hanging="360"/>
      </w:pPr>
      <w:rPr>
        <w:rFonts w:hint="default" w:ascii="Wingdings" w:hAnsi="Wingdings"/>
      </w:rPr>
    </w:lvl>
    <w:lvl w:ilvl="3" w:tplc="1854D5B0">
      <w:start w:val="1"/>
      <w:numFmt w:val="bullet"/>
      <w:lvlText w:val=""/>
      <w:lvlJc w:val="left"/>
      <w:pPr>
        <w:ind w:left="3240" w:hanging="360"/>
      </w:pPr>
      <w:rPr>
        <w:rFonts w:hint="default" w:ascii="Symbol" w:hAnsi="Symbol"/>
      </w:rPr>
    </w:lvl>
    <w:lvl w:ilvl="4" w:tplc="3F065C7E">
      <w:start w:val="1"/>
      <w:numFmt w:val="bullet"/>
      <w:lvlText w:val="o"/>
      <w:lvlJc w:val="left"/>
      <w:pPr>
        <w:ind w:left="3960" w:hanging="360"/>
      </w:pPr>
      <w:rPr>
        <w:rFonts w:hint="default" w:ascii="Courier New" w:hAnsi="Courier New"/>
      </w:rPr>
    </w:lvl>
    <w:lvl w:ilvl="5" w:tplc="DF94C2E8">
      <w:start w:val="1"/>
      <w:numFmt w:val="bullet"/>
      <w:lvlText w:val=""/>
      <w:lvlJc w:val="left"/>
      <w:pPr>
        <w:ind w:left="4680" w:hanging="360"/>
      </w:pPr>
      <w:rPr>
        <w:rFonts w:hint="default" w:ascii="Wingdings" w:hAnsi="Wingdings"/>
      </w:rPr>
    </w:lvl>
    <w:lvl w:ilvl="6" w:tplc="BC0EFEE8">
      <w:start w:val="1"/>
      <w:numFmt w:val="bullet"/>
      <w:lvlText w:val=""/>
      <w:lvlJc w:val="left"/>
      <w:pPr>
        <w:ind w:left="5400" w:hanging="360"/>
      </w:pPr>
      <w:rPr>
        <w:rFonts w:hint="default" w:ascii="Symbol" w:hAnsi="Symbol"/>
      </w:rPr>
    </w:lvl>
    <w:lvl w:ilvl="7" w:tplc="CD6C3B3A">
      <w:start w:val="1"/>
      <w:numFmt w:val="bullet"/>
      <w:lvlText w:val="o"/>
      <w:lvlJc w:val="left"/>
      <w:pPr>
        <w:ind w:left="6120" w:hanging="360"/>
      </w:pPr>
      <w:rPr>
        <w:rFonts w:hint="default" w:ascii="Courier New" w:hAnsi="Courier New"/>
      </w:rPr>
    </w:lvl>
    <w:lvl w:ilvl="8" w:tplc="8680812C">
      <w:start w:val="1"/>
      <w:numFmt w:val="bullet"/>
      <w:lvlText w:val=""/>
      <w:lvlJc w:val="left"/>
      <w:pPr>
        <w:ind w:left="6840" w:hanging="360"/>
      </w:pPr>
      <w:rPr>
        <w:rFonts w:hint="default" w:ascii="Wingdings" w:hAnsi="Wingdings"/>
      </w:rPr>
    </w:lvl>
  </w:abstractNum>
  <w:abstractNum w:abstractNumId="1" w15:restartNumberingAfterBreak="0">
    <w:nsid w:val="077D6F6B"/>
    <w:multiLevelType w:val="hybridMultilevel"/>
    <w:tmpl w:val="7E40FEC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7A9192B"/>
    <w:multiLevelType w:val="hybridMultilevel"/>
    <w:tmpl w:val="FFFFFFFF"/>
    <w:lvl w:ilvl="0" w:tplc="63E24A54">
      <w:start w:val="1"/>
      <w:numFmt w:val="bullet"/>
      <w:lvlText w:val=""/>
      <w:lvlJc w:val="left"/>
      <w:pPr>
        <w:ind w:left="360" w:hanging="360"/>
      </w:pPr>
      <w:rPr>
        <w:rFonts w:hint="default" w:ascii="Symbol" w:hAnsi="Symbol"/>
      </w:rPr>
    </w:lvl>
    <w:lvl w:ilvl="1" w:tplc="EBC6C30C">
      <w:start w:val="1"/>
      <w:numFmt w:val="bullet"/>
      <w:lvlText w:val=""/>
      <w:lvlJc w:val="left"/>
      <w:pPr>
        <w:ind w:left="1080" w:hanging="360"/>
      </w:pPr>
      <w:rPr>
        <w:rFonts w:hint="default" w:ascii="Symbol" w:hAnsi="Symbol"/>
      </w:rPr>
    </w:lvl>
    <w:lvl w:ilvl="2" w:tplc="5D8AF094">
      <w:start w:val="1"/>
      <w:numFmt w:val="bullet"/>
      <w:lvlText w:val=""/>
      <w:lvlJc w:val="left"/>
      <w:pPr>
        <w:ind w:left="1800" w:hanging="360"/>
      </w:pPr>
      <w:rPr>
        <w:rFonts w:hint="default" w:ascii="Wingdings" w:hAnsi="Wingdings"/>
      </w:rPr>
    </w:lvl>
    <w:lvl w:ilvl="3" w:tplc="EDB28C8E">
      <w:start w:val="1"/>
      <w:numFmt w:val="bullet"/>
      <w:lvlText w:val=""/>
      <w:lvlJc w:val="left"/>
      <w:pPr>
        <w:ind w:left="2520" w:hanging="360"/>
      </w:pPr>
      <w:rPr>
        <w:rFonts w:hint="default" w:ascii="Symbol" w:hAnsi="Symbol"/>
      </w:rPr>
    </w:lvl>
    <w:lvl w:ilvl="4" w:tplc="C2281968">
      <w:start w:val="1"/>
      <w:numFmt w:val="bullet"/>
      <w:lvlText w:val="o"/>
      <w:lvlJc w:val="left"/>
      <w:pPr>
        <w:ind w:left="3240" w:hanging="360"/>
      </w:pPr>
      <w:rPr>
        <w:rFonts w:hint="default" w:ascii="Courier New" w:hAnsi="Courier New"/>
      </w:rPr>
    </w:lvl>
    <w:lvl w:ilvl="5" w:tplc="16B44846">
      <w:start w:val="1"/>
      <w:numFmt w:val="bullet"/>
      <w:lvlText w:val=""/>
      <w:lvlJc w:val="left"/>
      <w:pPr>
        <w:ind w:left="3960" w:hanging="360"/>
      </w:pPr>
      <w:rPr>
        <w:rFonts w:hint="default" w:ascii="Wingdings" w:hAnsi="Wingdings"/>
      </w:rPr>
    </w:lvl>
    <w:lvl w:ilvl="6" w:tplc="1EF02734">
      <w:start w:val="1"/>
      <w:numFmt w:val="bullet"/>
      <w:lvlText w:val=""/>
      <w:lvlJc w:val="left"/>
      <w:pPr>
        <w:ind w:left="4680" w:hanging="360"/>
      </w:pPr>
      <w:rPr>
        <w:rFonts w:hint="default" w:ascii="Symbol" w:hAnsi="Symbol"/>
      </w:rPr>
    </w:lvl>
    <w:lvl w:ilvl="7" w:tplc="414212F0">
      <w:start w:val="1"/>
      <w:numFmt w:val="bullet"/>
      <w:lvlText w:val="o"/>
      <w:lvlJc w:val="left"/>
      <w:pPr>
        <w:ind w:left="5400" w:hanging="360"/>
      </w:pPr>
      <w:rPr>
        <w:rFonts w:hint="default" w:ascii="Courier New" w:hAnsi="Courier New"/>
      </w:rPr>
    </w:lvl>
    <w:lvl w:ilvl="8" w:tplc="C1CEA4E0">
      <w:start w:val="1"/>
      <w:numFmt w:val="bullet"/>
      <w:lvlText w:val=""/>
      <w:lvlJc w:val="left"/>
      <w:pPr>
        <w:ind w:left="6120" w:hanging="360"/>
      </w:pPr>
      <w:rPr>
        <w:rFonts w:hint="default" w:ascii="Wingdings" w:hAnsi="Wingdings"/>
      </w:rPr>
    </w:lvl>
  </w:abstractNum>
  <w:abstractNum w:abstractNumId="3" w15:restartNumberingAfterBreak="0">
    <w:nsid w:val="08EA2CA4"/>
    <w:multiLevelType w:val="hybridMultilevel"/>
    <w:tmpl w:val="7E40FEC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915234A"/>
    <w:multiLevelType w:val="hybridMultilevel"/>
    <w:tmpl w:val="9A8C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C38D3"/>
    <w:multiLevelType w:val="hybridMultilevel"/>
    <w:tmpl w:val="8744B20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F7C2818"/>
    <w:multiLevelType w:val="hybridMultilevel"/>
    <w:tmpl w:val="FFFFFFFF"/>
    <w:lvl w:ilvl="0" w:tplc="ADCE41DE">
      <w:start w:val="1"/>
      <w:numFmt w:val="bullet"/>
      <w:lvlText w:val=""/>
      <w:lvlJc w:val="left"/>
      <w:pPr>
        <w:ind w:left="360" w:hanging="360"/>
      </w:pPr>
      <w:rPr>
        <w:rFonts w:hint="default" w:ascii="Symbol" w:hAnsi="Symbol"/>
      </w:rPr>
    </w:lvl>
    <w:lvl w:ilvl="1" w:tplc="57E8D2E6">
      <w:start w:val="1"/>
      <w:numFmt w:val="bullet"/>
      <w:lvlText w:val="o"/>
      <w:lvlJc w:val="left"/>
      <w:pPr>
        <w:ind w:left="1080" w:hanging="360"/>
      </w:pPr>
      <w:rPr>
        <w:rFonts w:hint="default" w:ascii="Courier New" w:hAnsi="Courier New"/>
      </w:rPr>
    </w:lvl>
    <w:lvl w:ilvl="2" w:tplc="42DECF8E">
      <w:start w:val="1"/>
      <w:numFmt w:val="bullet"/>
      <w:lvlText w:val=""/>
      <w:lvlJc w:val="left"/>
      <w:pPr>
        <w:ind w:left="1800" w:hanging="360"/>
      </w:pPr>
      <w:rPr>
        <w:rFonts w:hint="default" w:ascii="Wingdings" w:hAnsi="Wingdings"/>
      </w:rPr>
    </w:lvl>
    <w:lvl w:ilvl="3" w:tplc="39DE6BD8">
      <w:start w:val="1"/>
      <w:numFmt w:val="bullet"/>
      <w:lvlText w:val=""/>
      <w:lvlJc w:val="left"/>
      <w:pPr>
        <w:ind w:left="2520" w:hanging="360"/>
      </w:pPr>
      <w:rPr>
        <w:rFonts w:hint="default" w:ascii="Symbol" w:hAnsi="Symbol"/>
      </w:rPr>
    </w:lvl>
    <w:lvl w:ilvl="4" w:tplc="A4389ACC">
      <w:start w:val="1"/>
      <w:numFmt w:val="bullet"/>
      <w:lvlText w:val="o"/>
      <w:lvlJc w:val="left"/>
      <w:pPr>
        <w:ind w:left="3240" w:hanging="360"/>
      </w:pPr>
      <w:rPr>
        <w:rFonts w:hint="default" w:ascii="Courier New" w:hAnsi="Courier New"/>
      </w:rPr>
    </w:lvl>
    <w:lvl w:ilvl="5" w:tplc="1C38F2DC">
      <w:start w:val="1"/>
      <w:numFmt w:val="bullet"/>
      <w:lvlText w:val=""/>
      <w:lvlJc w:val="left"/>
      <w:pPr>
        <w:ind w:left="3960" w:hanging="360"/>
      </w:pPr>
      <w:rPr>
        <w:rFonts w:hint="default" w:ascii="Wingdings" w:hAnsi="Wingdings"/>
      </w:rPr>
    </w:lvl>
    <w:lvl w:ilvl="6" w:tplc="94DEA040">
      <w:start w:val="1"/>
      <w:numFmt w:val="bullet"/>
      <w:lvlText w:val=""/>
      <w:lvlJc w:val="left"/>
      <w:pPr>
        <w:ind w:left="4680" w:hanging="360"/>
      </w:pPr>
      <w:rPr>
        <w:rFonts w:hint="default" w:ascii="Symbol" w:hAnsi="Symbol"/>
      </w:rPr>
    </w:lvl>
    <w:lvl w:ilvl="7" w:tplc="57EEDECE">
      <w:start w:val="1"/>
      <w:numFmt w:val="bullet"/>
      <w:lvlText w:val="o"/>
      <w:lvlJc w:val="left"/>
      <w:pPr>
        <w:ind w:left="5400" w:hanging="360"/>
      </w:pPr>
      <w:rPr>
        <w:rFonts w:hint="default" w:ascii="Courier New" w:hAnsi="Courier New"/>
      </w:rPr>
    </w:lvl>
    <w:lvl w:ilvl="8" w:tplc="2C42626A">
      <w:start w:val="1"/>
      <w:numFmt w:val="bullet"/>
      <w:lvlText w:val=""/>
      <w:lvlJc w:val="left"/>
      <w:pPr>
        <w:ind w:left="6120" w:hanging="360"/>
      </w:pPr>
      <w:rPr>
        <w:rFonts w:hint="default" w:ascii="Wingdings" w:hAnsi="Wingdings"/>
      </w:rPr>
    </w:lvl>
  </w:abstractNum>
  <w:abstractNum w:abstractNumId="7" w15:restartNumberingAfterBreak="0">
    <w:nsid w:val="13EA1CAB"/>
    <w:multiLevelType w:val="hybridMultilevel"/>
    <w:tmpl w:val="211CA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7537"/>
    <w:multiLevelType w:val="hybridMultilevel"/>
    <w:tmpl w:val="D618CD8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D7F466F"/>
    <w:multiLevelType w:val="hybridMultilevel"/>
    <w:tmpl w:val="BEB22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7757E"/>
    <w:multiLevelType w:val="hybridMultilevel"/>
    <w:tmpl w:val="C50A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669F0"/>
    <w:multiLevelType w:val="hybridMultilevel"/>
    <w:tmpl w:val="DD8CF32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5975178"/>
    <w:multiLevelType w:val="hybridMultilevel"/>
    <w:tmpl w:val="700E34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F42FE1"/>
    <w:multiLevelType w:val="hybridMultilevel"/>
    <w:tmpl w:val="2A2E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837B4"/>
    <w:multiLevelType w:val="hybridMultilevel"/>
    <w:tmpl w:val="887A3B00"/>
    <w:lvl w:ilvl="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E119F0"/>
    <w:multiLevelType w:val="hybridMultilevel"/>
    <w:tmpl w:val="FFFFFFFF"/>
    <w:lvl w:ilvl="0" w:tplc="896ED904">
      <w:start w:val="1"/>
      <w:numFmt w:val="bullet"/>
      <w:lvlText w:val=""/>
      <w:lvlJc w:val="left"/>
      <w:pPr>
        <w:ind w:left="720" w:hanging="360"/>
      </w:pPr>
      <w:rPr>
        <w:rFonts w:hint="default" w:ascii="Symbol" w:hAnsi="Symbol"/>
      </w:rPr>
    </w:lvl>
    <w:lvl w:ilvl="1" w:tplc="2E8AB56E">
      <w:start w:val="1"/>
      <w:numFmt w:val="bullet"/>
      <w:lvlText w:val="o"/>
      <w:lvlJc w:val="left"/>
      <w:pPr>
        <w:ind w:left="1440" w:hanging="360"/>
      </w:pPr>
      <w:rPr>
        <w:rFonts w:hint="default" w:ascii="Courier New" w:hAnsi="Courier New"/>
      </w:rPr>
    </w:lvl>
    <w:lvl w:ilvl="2" w:tplc="BDA25F26">
      <w:start w:val="1"/>
      <w:numFmt w:val="bullet"/>
      <w:lvlText w:val=""/>
      <w:lvlJc w:val="left"/>
      <w:pPr>
        <w:ind w:left="2160" w:hanging="360"/>
      </w:pPr>
      <w:rPr>
        <w:rFonts w:hint="default" w:ascii="Wingdings" w:hAnsi="Wingdings"/>
      </w:rPr>
    </w:lvl>
    <w:lvl w:ilvl="3" w:tplc="D09EC50C">
      <w:start w:val="1"/>
      <w:numFmt w:val="bullet"/>
      <w:lvlText w:val=""/>
      <w:lvlJc w:val="left"/>
      <w:pPr>
        <w:ind w:left="2880" w:hanging="360"/>
      </w:pPr>
      <w:rPr>
        <w:rFonts w:hint="default" w:ascii="Symbol" w:hAnsi="Symbol"/>
      </w:rPr>
    </w:lvl>
    <w:lvl w:ilvl="4" w:tplc="006C9CC4">
      <w:start w:val="1"/>
      <w:numFmt w:val="bullet"/>
      <w:lvlText w:val="o"/>
      <w:lvlJc w:val="left"/>
      <w:pPr>
        <w:ind w:left="3600" w:hanging="360"/>
      </w:pPr>
      <w:rPr>
        <w:rFonts w:hint="default" w:ascii="Courier New" w:hAnsi="Courier New"/>
      </w:rPr>
    </w:lvl>
    <w:lvl w:ilvl="5" w:tplc="90A4713C">
      <w:start w:val="1"/>
      <w:numFmt w:val="bullet"/>
      <w:lvlText w:val=""/>
      <w:lvlJc w:val="left"/>
      <w:pPr>
        <w:ind w:left="4320" w:hanging="360"/>
      </w:pPr>
      <w:rPr>
        <w:rFonts w:hint="default" w:ascii="Wingdings" w:hAnsi="Wingdings"/>
      </w:rPr>
    </w:lvl>
    <w:lvl w:ilvl="6" w:tplc="94AAE6D8">
      <w:start w:val="1"/>
      <w:numFmt w:val="bullet"/>
      <w:lvlText w:val=""/>
      <w:lvlJc w:val="left"/>
      <w:pPr>
        <w:ind w:left="5040" w:hanging="360"/>
      </w:pPr>
      <w:rPr>
        <w:rFonts w:hint="default" w:ascii="Symbol" w:hAnsi="Symbol"/>
      </w:rPr>
    </w:lvl>
    <w:lvl w:ilvl="7" w:tplc="97E4B0E2">
      <w:start w:val="1"/>
      <w:numFmt w:val="bullet"/>
      <w:lvlText w:val="o"/>
      <w:lvlJc w:val="left"/>
      <w:pPr>
        <w:ind w:left="5760" w:hanging="360"/>
      </w:pPr>
      <w:rPr>
        <w:rFonts w:hint="default" w:ascii="Courier New" w:hAnsi="Courier New"/>
      </w:rPr>
    </w:lvl>
    <w:lvl w:ilvl="8" w:tplc="577486E0">
      <w:start w:val="1"/>
      <w:numFmt w:val="bullet"/>
      <w:lvlText w:val=""/>
      <w:lvlJc w:val="left"/>
      <w:pPr>
        <w:ind w:left="6480" w:hanging="360"/>
      </w:pPr>
      <w:rPr>
        <w:rFonts w:hint="default" w:ascii="Wingdings" w:hAnsi="Wingdings"/>
      </w:rPr>
    </w:lvl>
  </w:abstractNum>
  <w:abstractNum w:abstractNumId="16" w15:restartNumberingAfterBreak="0">
    <w:nsid w:val="37CA6F59"/>
    <w:multiLevelType w:val="hybridMultilevel"/>
    <w:tmpl w:val="D1901F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9A53316"/>
    <w:multiLevelType w:val="hybridMultilevel"/>
    <w:tmpl w:val="FFFFFFFF"/>
    <w:lvl w:ilvl="0" w:tplc="29503738">
      <w:start w:val="1"/>
      <w:numFmt w:val="decimal"/>
      <w:lvlText w:val="%1."/>
      <w:lvlJc w:val="left"/>
      <w:pPr>
        <w:ind w:left="720" w:hanging="360"/>
      </w:pPr>
    </w:lvl>
    <w:lvl w:ilvl="1" w:tplc="E7F2E58C">
      <w:start w:val="1"/>
      <w:numFmt w:val="lowerLetter"/>
      <w:lvlText w:val="%2."/>
      <w:lvlJc w:val="left"/>
      <w:pPr>
        <w:ind w:left="1440" w:hanging="360"/>
      </w:pPr>
    </w:lvl>
    <w:lvl w:ilvl="2" w:tplc="DB9ED656">
      <w:start w:val="1"/>
      <w:numFmt w:val="lowerRoman"/>
      <w:lvlText w:val="%3."/>
      <w:lvlJc w:val="right"/>
      <w:pPr>
        <w:ind w:left="2160" w:hanging="180"/>
      </w:pPr>
    </w:lvl>
    <w:lvl w:ilvl="3" w:tplc="30F6B1B8">
      <w:start w:val="1"/>
      <w:numFmt w:val="decimal"/>
      <w:lvlText w:val="%4."/>
      <w:lvlJc w:val="left"/>
      <w:pPr>
        <w:ind w:left="2880" w:hanging="360"/>
      </w:pPr>
    </w:lvl>
    <w:lvl w:ilvl="4" w:tplc="96DAC49C">
      <w:start w:val="1"/>
      <w:numFmt w:val="lowerLetter"/>
      <w:lvlText w:val="%5."/>
      <w:lvlJc w:val="left"/>
      <w:pPr>
        <w:ind w:left="3600" w:hanging="360"/>
      </w:pPr>
    </w:lvl>
    <w:lvl w:ilvl="5" w:tplc="409CFD7E">
      <w:start w:val="1"/>
      <w:numFmt w:val="lowerRoman"/>
      <w:lvlText w:val="%6."/>
      <w:lvlJc w:val="right"/>
      <w:pPr>
        <w:ind w:left="4320" w:hanging="180"/>
      </w:pPr>
    </w:lvl>
    <w:lvl w:ilvl="6" w:tplc="6E88E2E8">
      <w:start w:val="1"/>
      <w:numFmt w:val="decimal"/>
      <w:lvlText w:val="%7."/>
      <w:lvlJc w:val="left"/>
      <w:pPr>
        <w:ind w:left="5040" w:hanging="360"/>
      </w:pPr>
    </w:lvl>
    <w:lvl w:ilvl="7" w:tplc="740C7B4E">
      <w:start w:val="1"/>
      <w:numFmt w:val="lowerLetter"/>
      <w:lvlText w:val="%8."/>
      <w:lvlJc w:val="left"/>
      <w:pPr>
        <w:ind w:left="5760" w:hanging="360"/>
      </w:pPr>
    </w:lvl>
    <w:lvl w:ilvl="8" w:tplc="E376D2C2">
      <w:start w:val="1"/>
      <w:numFmt w:val="lowerRoman"/>
      <w:lvlText w:val="%9."/>
      <w:lvlJc w:val="right"/>
      <w:pPr>
        <w:ind w:left="6480" w:hanging="180"/>
      </w:pPr>
    </w:lvl>
  </w:abstractNum>
  <w:abstractNum w:abstractNumId="18" w15:restartNumberingAfterBreak="0">
    <w:nsid w:val="3C8F7E7A"/>
    <w:multiLevelType w:val="hybridMultilevel"/>
    <w:tmpl w:val="AE8A87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4F10847"/>
    <w:multiLevelType w:val="hybridMultilevel"/>
    <w:tmpl w:val="D4DEE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14748"/>
    <w:multiLevelType w:val="hybridMultilevel"/>
    <w:tmpl w:val="C486E058"/>
    <w:lvl w:ilvl="0" w:tplc="1D767AD0">
      <w:start w:val="1"/>
      <w:numFmt w:val="bullet"/>
      <w:lvlText w:val=""/>
      <w:lvlJc w:val="left"/>
      <w:pPr>
        <w:ind w:left="720" w:hanging="360"/>
      </w:pPr>
      <w:rPr>
        <w:rFonts w:hint="default" w:ascii="Symbol" w:hAnsi="Symbol"/>
      </w:rPr>
    </w:lvl>
    <w:lvl w:ilvl="1" w:tplc="EA88007A">
      <w:start w:val="1"/>
      <w:numFmt w:val="bullet"/>
      <w:lvlText w:val="o"/>
      <w:lvlJc w:val="left"/>
      <w:pPr>
        <w:ind w:left="1440" w:hanging="360"/>
      </w:pPr>
      <w:rPr>
        <w:rFonts w:hint="default" w:ascii="Courier New" w:hAnsi="Courier New"/>
      </w:rPr>
    </w:lvl>
    <w:lvl w:ilvl="2" w:tplc="B8726B98">
      <w:start w:val="1"/>
      <w:numFmt w:val="bullet"/>
      <w:lvlText w:val=""/>
      <w:lvlJc w:val="left"/>
      <w:pPr>
        <w:ind w:left="2160" w:hanging="360"/>
      </w:pPr>
      <w:rPr>
        <w:rFonts w:hint="default" w:ascii="Wingdings" w:hAnsi="Wingdings"/>
      </w:rPr>
    </w:lvl>
    <w:lvl w:ilvl="3" w:tplc="17B60B04">
      <w:start w:val="1"/>
      <w:numFmt w:val="bullet"/>
      <w:lvlText w:val=""/>
      <w:lvlJc w:val="left"/>
      <w:pPr>
        <w:ind w:left="2880" w:hanging="360"/>
      </w:pPr>
      <w:rPr>
        <w:rFonts w:hint="default" w:ascii="Symbol" w:hAnsi="Symbol"/>
      </w:rPr>
    </w:lvl>
    <w:lvl w:ilvl="4" w:tplc="15FE235A">
      <w:start w:val="1"/>
      <w:numFmt w:val="bullet"/>
      <w:lvlText w:val="o"/>
      <w:lvlJc w:val="left"/>
      <w:pPr>
        <w:ind w:left="3600" w:hanging="360"/>
      </w:pPr>
      <w:rPr>
        <w:rFonts w:hint="default" w:ascii="Courier New" w:hAnsi="Courier New"/>
      </w:rPr>
    </w:lvl>
    <w:lvl w:ilvl="5" w:tplc="B776C1C0">
      <w:start w:val="1"/>
      <w:numFmt w:val="bullet"/>
      <w:lvlText w:val=""/>
      <w:lvlJc w:val="left"/>
      <w:pPr>
        <w:ind w:left="4320" w:hanging="360"/>
      </w:pPr>
      <w:rPr>
        <w:rFonts w:hint="default" w:ascii="Wingdings" w:hAnsi="Wingdings"/>
      </w:rPr>
    </w:lvl>
    <w:lvl w:ilvl="6" w:tplc="7C1849E6">
      <w:start w:val="1"/>
      <w:numFmt w:val="bullet"/>
      <w:lvlText w:val=""/>
      <w:lvlJc w:val="left"/>
      <w:pPr>
        <w:ind w:left="5040" w:hanging="360"/>
      </w:pPr>
      <w:rPr>
        <w:rFonts w:hint="default" w:ascii="Symbol" w:hAnsi="Symbol"/>
      </w:rPr>
    </w:lvl>
    <w:lvl w:ilvl="7" w:tplc="5C825E26">
      <w:start w:val="1"/>
      <w:numFmt w:val="bullet"/>
      <w:lvlText w:val="o"/>
      <w:lvlJc w:val="left"/>
      <w:pPr>
        <w:ind w:left="5760" w:hanging="360"/>
      </w:pPr>
      <w:rPr>
        <w:rFonts w:hint="default" w:ascii="Courier New" w:hAnsi="Courier New"/>
      </w:rPr>
    </w:lvl>
    <w:lvl w:ilvl="8" w:tplc="3418C97E">
      <w:start w:val="1"/>
      <w:numFmt w:val="bullet"/>
      <w:lvlText w:val=""/>
      <w:lvlJc w:val="left"/>
      <w:pPr>
        <w:ind w:left="6480" w:hanging="360"/>
      </w:pPr>
      <w:rPr>
        <w:rFonts w:hint="default" w:ascii="Wingdings" w:hAnsi="Wingdings"/>
      </w:rPr>
    </w:lvl>
  </w:abstractNum>
  <w:abstractNum w:abstractNumId="21" w15:restartNumberingAfterBreak="0">
    <w:nsid w:val="4D6F69A8"/>
    <w:multiLevelType w:val="hybridMultilevel"/>
    <w:tmpl w:val="CEE23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C024E"/>
    <w:multiLevelType w:val="hybridMultilevel"/>
    <w:tmpl w:val="160416F4"/>
    <w:lvl w:ilvl="0" w:tplc="11CC24A4">
      <w:start w:val="1"/>
      <w:numFmt w:val="bullet"/>
      <w:lvlText w:val=""/>
      <w:lvlJc w:val="left"/>
      <w:pPr>
        <w:ind w:left="360" w:hanging="360"/>
      </w:pPr>
      <w:rPr>
        <w:rFonts w:hint="default" w:ascii="Symbol" w:hAnsi="Symbol"/>
      </w:rPr>
    </w:lvl>
    <w:lvl w:ilvl="1" w:tplc="1C901D72">
      <w:start w:val="1"/>
      <w:numFmt w:val="bullet"/>
      <w:lvlText w:val="o"/>
      <w:lvlJc w:val="left"/>
      <w:pPr>
        <w:ind w:left="1080" w:hanging="360"/>
      </w:pPr>
      <w:rPr>
        <w:rFonts w:hint="default" w:ascii="Courier New" w:hAnsi="Courier New"/>
      </w:rPr>
    </w:lvl>
    <w:lvl w:ilvl="2" w:tplc="14E4D724">
      <w:start w:val="1"/>
      <w:numFmt w:val="bullet"/>
      <w:lvlText w:val=""/>
      <w:lvlJc w:val="left"/>
      <w:pPr>
        <w:ind w:left="1800" w:hanging="360"/>
      </w:pPr>
      <w:rPr>
        <w:rFonts w:hint="default" w:ascii="Wingdings" w:hAnsi="Wingdings"/>
      </w:rPr>
    </w:lvl>
    <w:lvl w:ilvl="3" w:tplc="13BA1774">
      <w:start w:val="1"/>
      <w:numFmt w:val="bullet"/>
      <w:lvlText w:val=""/>
      <w:lvlJc w:val="left"/>
      <w:pPr>
        <w:ind w:left="2520" w:hanging="360"/>
      </w:pPr>
      <w:rPr>
        <w:rFonts w:hint="default" w:ascii="Symbol" w:hAnsi="Symbol"/>
      </w:rPr>
    </w:lvl>
    <w:lvl w:ilvl="4" w:tplc="FD38DDB0">
      <w:start w:val="1"/>
      <w:numFmt w:val="bullet"/>
      <w:lvlText w:val="o"/>
      <w:lvlJc w:val="left"/>
      <w:pPr>
        <w:ind w:left="3240" w:hanging="360"/>
      </w:pPr>
      <w:rPr>
        <w:rFonts w:hint="default" w:ascii="Courier New" w:hAnsi="Courier New"/>
      </w:rPr>
    </w:lvl>
    <w:lvl w:ilvl="5" w:tplc="5AAE5074">
      <w:start w:val="1"/>
      <w:numFmt w:val="bullet"/>
      <w:lvlText w:val=""/>
      <w:lvlJc w:val="left"/>
      <w:pPr>
        <w:ind w:left="3960" w:hanging="360"/>
      </w:pPr>
      <w:rPr>
        <w:rFonts w:hint="default" w:ascii="Wingdings" w:hAnsi="Wingdings"/>
      </w:rPr>
    </w:lvl>
    <w:lvl w:ilvl="6" w:tplc="E92266FE">
      <w:start w:val="1"/>
      <w:numFmt w:val="bullet"/>
      <w:lvlText w:val=""/>
      <w:lvlJc w:val="left"/>
      <w:pPr>
        <w:ind w:left="4680" w:hanging="360"/>
      </w:pPr>
      <w:rPr>
        <w:rFonts w:hint="default" w:ascii="Symbol" w:hAnsi="Symbol"/>
      </w:rPr>
    </w:lvl>
    <w:lvl w:ilvl="7" w:tplc="8F903352">
      <w:start w:val="1"/>
      <w:numFmt w:val="bullet"/>
      <w:lvlText w:val="o"/>
      <w:lvlJc w:val="left"/>
      <w:pPr>
        <w:ind w:left="5400" w:hanging="360"/>
      </w:pPr>
      <w:rPr>
        <w:rFonts w:hint="default" w:ascii="Courier New" w:hAnsi="Courier New"/>
      </w:rPr>
    </w:lvl>
    <w:lvl w:ilvl="8" w:tplc="1F706568">
      <w:start w:val="1"/>
      <w:numFmt w:val="bullet"/>
      <w:lvlText w:val=""/>
      <w:lvlJc w:val="left"/>
      <w:pPr>
        <w:ind w:left="6120" w:hanging="360"/>
      </w:pPr>
      <w:rPr>
        <w:rFonts w:hint="default" w:ascii="Wingdings" w:hAnsi="Wingdings"/>
      </w:rPr>
    </w:lvl>
  </w:abstractNum>
  <w:abstractNum w:abstractNumId="23" w15:restartNumberingAfterBreak="0">
    <w:nsid w:val="503B226A"/>
    <w:multiLevelType w:val="hybridMultilevel"/>
    <w:tmpl w:val="CFBA99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3A8190E"/>
    <w:multiLevelType w:val="hybridMultilevel"/>
    <w:tmpl w:val="AF863E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F2079"/>
    <w:multiLevelType w:val="hybridMultilevel"/>
    <w:tmpl w:val="FFFFFFFF"/>
    <w:lvl w:ilvl="0" w:tplc="E9E0CA3E">
      <w:start w:val="1"/>
      <w:numFmt w:val="decimal"/>
      <w:lvlText w:val="%1."/>
      <w:lvlJc w:val="left"/>
      <w:pPr>
        <w:ind w:left="720" w:hanging="360"/>
      </w:pPr>
    </w:lvl>
    <w:lvl w:ilvl="1" w:tplc="6398461C">
      <w:start w:val="1"/>
      <w:numFmt w:val="lowerLetter"/>
      <w:lvlText w:val="%2."/>
      <w:lvlJc w:val="left"/>
      <w:pPr>
        <w:ind w:left="1440" w:hanging="360"/>
      </w:pPr>
    </w:lvl>
    <w:lvl w:ilvl="2" w:tplc="ECB0C812">
      <w:start w:val="1"/>
      <w:numFmt w:val="lowerRoman"/>
      <w:lvlText w:val="%3."/>
      <w:lvlJc w:val="right"/>
      <w:pPr>
        <w:ind w:left="2160" w:hanging="180"/>
      </w:pPr>
    </w:lvl>
    <w:lvl w:ilvl="3" w:tplc="E3442DC8">
      <w:start w:val="1"/>
      <w:numFmt w:val="decimal"/>
      <w:lvlText w:val="%4."/>
      <w:lvlJc w:val="left"/>
      <w:pPr>
        <w:ind w:left="2880" w:hanging="360"/>
      </w:pPr>
    </w:lvl>
    <w:lvl w:ilvl="4" w:tplc="961E9E80">
      <w:start w:val="1"/>
      <w:numFmt w:val="lowerLetter"/>
      <w:lvlText w:val="%5."/>
      <w:lvlJc w:val="left"/>
      <w:pPr>
        <w:ind w:left="3600" w:hanging="360"/>
      </w:pPr>
    </w:lvl>
    <w:lvl w:ilvl="5" w:tplc="0924EA90">
      <w:start w:val="1"/>
      <w:numFmt w:val="lowerRoman"/>
      <w:lvlText w:val="%6."/>
      <w:lvlJc w:val="right"/>
      <w:pPr>
        <w:ind w:left="4320" w:hanging="180"/>
      </w:pPr>
    </w:lvl>
    <w:lvl w:ilvl="6" w:tplc="424E05E0">
      <w:start w:val="1"/>
      <w:numFmt w:val="decimal"/>
      <w:lvlText w:val="%7."/>
      <w:lvlJc w:val="left"/>
      <w:pPr>
        <w:ind w:left="5040" w:hanging="360"/>
      </w:pPr>
    </w:lvl>
    <w:lvl w:ilvl="7" w:tplc="E550AA56">
      <w:start w:val="1"/>
      <w:numFmt w:val="lowerLetter"/>
      <w:lvlText w:val="%8."/>
      <w:lvlJc w:val="left"/>
      <w:pPr>
        <w:ind w:left="5760" w:hanging="360"/>
      </w:pPr>
    </w:lvl>
    <w:lvl w:ilvl="8" w:tplc="4E0EF08A">
      <w:start w:val="1"/>
      <w:numFmt w:val="lowerRoman"/>
      <w:lvlText w:val="%9."/>
      <w:lvlJc w:val="right"/>
      <w:pPr>
        <w:ind w:left="6480" w:hanging="180"/>
      </w:pPr>
    </w:lvl>
  </w:abstractNum>
  <w:abstractNum w:abstractNumId="26" w15:restartNumberingAfterBreak="0">
    <w:nsid w:val="54631F97"/>
    <w:multiLevelType w:val="hybridMultilevel"/>
    <w:tmpl w:val="2536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81F8D"/>
    <w:multiLevelType w:val="hybridMultilevel"/>
    <w:tmpl w:val="4A843F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10A148B"/>
    <w:multiLevelType w:val="hybridMultilevel"/>
    <w:tmpl w:val="FFFFFFFF"/>
    <w:lvl w:ilvl="0" w:tplc="97484668">
      <w:start w:val="1"/>
      <w:numFmt w:val="bullet"/>
      <w:lvlText w:val=""/>
      <w:lvlJc w:val="left"/>
      <w:pPr>
        <w:ind w:left="1080" w:hanging="360"/>
      </w:pPr>
      <w:rPr>
        <w:rFonts w:hint="default" w:ascii="Symbol" w:hAnsi="Symbol"/>
      </w:rPr>
    </w:lvl>
    <w:lvl w:ilvl="1" w:tplc="9ACC0960">
      <w:start w:val="1"/>
      <w:numFmt w:val="bullet"/>
      <w:lvlText w:val="o"/>
      <w:lvlJc w:val="left"/>
      <w:pPr>
        <w:ind w:left="1800" w:hanging="360"/>
      </w:pPr>
      <w:rPr>
        <w:rFonts w:hint="default" w:ascii="Courier New" w:hAnsi="Courier New"/>
      </w:rPr>
    </w:lvl>
    <w:lvl w:ilvl="2" w:tplc="0CC8AB50">
      <w:start w:val="1"/>
      <w:numFmt w:val="bullet"/>
      <w:lvlText w:val=""/>
      <w:lvlJc w:val="left"/>
      <w:pPr>
        <w:ind w:left="2520" w:hanging="360"/>
      </w:pPr>
      <w:rPr>
        <w:rFonts w:hint="default" w:ascii="Wingdings" w:hAnsi="Wingdings"/>
      </w:rPr>
    </w:lvl>
    <w:lvl w:ilvl="3" w:tplc="9A7867E0">
      <w:start w:val="1"/>
      <w:numFmt w:val="bullet"/>
      <w:lvlText w:val=""/>
      <w:lvlJc w:val="left"/>
      <w:pPr>
        <w:ind w:left="3240" w:hanging="360"/>
      </w:pPr>
      <w:rPr>
        <w:rFonts w:hint="default" w:ascii="Symbol" w:hAnsi="Symbol"/>
      </w:rPr>
    </w:lvl>
    <w:lvl w:ilvl="4" w:tplc="91CA552E">
      <w:start w:val="1"/>
      <w:numFmt w:val="bullet"/>
      <w:lvlText w:val="o"/>
      <w:lvlJc w:val="left"/>
      <w:pPr>
        <w:ind w:left="3960" w:hanging="360"/>
      </w:pPr>
      <w:rPr>
        <w:rFonts w:hint="default" w:ascii="Courier New" w:hAnsi="Courier New"/>
      </w:rPr>
    </w:lvl>
    <w:lvl w:ilvl="5" w:tplc="1F72DC88">
      <w:start w:val="1"/>
      <w:numFmt w:val="bullet"/>
      <w:lvlText w:val=""/>
      <w:lvlJc w:val="left"/>
      <w:pPr>
        <w:ind w:left="4680" w:hanging="360"/>
      </w:pPr>
      <w:rPr>
        <w:rFonts w:hint="default" w:ascii="Wingdings" w:hAnsi="Wingdings"/>
      </w:rPr>
    </w:lvl>
    <w:lvl w:ilvl="6" w:tplc="EA8A7684">
      <w:start w:val="1"/>
      <w:numFmt w:val="bullet"/>
      <w:lvlText w:val=""/>
      <w:lvlJc w:val="left"/>
      <w:pPr>
        <w:ind w:left="5400" w:hanging="360"/>
      </w:pPr>
      <w:rPr>
        <w:rFonts w:hint="default" w:ascii="Symbol" w:hAnsi="Symbol"/>
      </w:rPr>
    </w:lvl>
    <w:lvl w:ilvl="7" w:tplc="4A9EE798">
      <w:start w:val="1"/>
      <w:numFmt w:val="bullet"/>
      <w:lvlText w:val="o"/>
      <w:lvlJc w:val="left"/>
      <w:pPr>
        <w:ind w:left="6120" w:hanging="360"/>
      </w:pPr>
      <w:rPr>
        <w:rFonts w:hint="default" w:ascii="Courier New" w:hAnsi="Courier New"/>
      </w:rPr>
    </w:lvl>
    <w:lvl w:ilvl="8" w:tplc="39A6FE66">
      <w:start w:val="1"/>
      <w:numFmt w:val="bullet"/>
      <w:lvlText w:val=""/>
      <w:lvlJc w:val="left"/>
      <w:pPr>
        <w:ind w:left="6840" w:hanging="360"/>
      </w:pPr>
      <w:rPr>
        <w:rFonts w:hint="default" w:ascii="Wingdings" w:hAnsi="Wingdings"/>
      </w:rPr>
    </w:lvl>
  </w:abstractNum>
  <w:abstractNum w:abstractNumId="29" w15:restartNumberingAfterBreak="0">
    <w:nsid w:val="6C3A4455"/>
    <w:multiLevelType w:val="hybridMultilevel"/>
    <w:tmpl w:val="B6C408DA"/>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705F2D66"/>
    <w:multiLevelType w:val="hybridMultilevel"/>
    <w:tmpl w:val="A09E6D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193742E"/>
    <w:multiLevelType w:val="hybridMultilevel"/>
    <w:tmpl w:val="FFFFFFFF"/>
    <w:lvl w:ilvl="0" w:tplc="FFFFFFFF">
      <w:start w:val="1"/>
      <w:numFmt w:val="bullet"/>
      <w:lvlText w:val=""/>
      <w:lvlJc w:val="left"/>
      <w:pPr>
        <w:ind w:left="720" w:hanging="360"/>
      </w:pPr>
      <w:rPr>
        <w:rFonts w:hint="default" w:ascii="Symbol" w:hAnsi="Symbol"/>
      </w:rPr>
    </w:lvl>
    <w:lvl w:ilvl="1" w:tplc="24762ADA">
      <w:start w:val="1"/>
      <w:numFmt w:val="bullet"/>
      <w:lvlText w:val="o"/>
      <w:lvlJc w:val="left"/>
      <w:pPr>
        <w:ind w:left="1440" w:hanging="360"/>
      </w:pPr>
      <w:rPr>
        <w:rFonts w:hint="default" w:ascii="Courier New" w:hAnsi="Courier New"/>
      </w:rPr>
    </w:lvl>
    <w:lvl w:ilvl="2" w:tplc="33A00520">
      <w:start w:val="1"/>
      <w:numFmt w:val="bullet"/>
      <w:lvlText w:val=""/>
      <w:lvlJc w:val="left"/>
      <w:pPr>
        <w:ind w:left="2160" w:hanging="360"/>
      </w:pPr>
      <w:rPr>
        <w:rFonts w:hint="default" w:ascii="Wingdings" w:hAnsi="Wingdings"/>
      </w:rPr>
    </w:lvl>
    <w:lvl w:ilvl="3" w:tplc="F1D03C78">
      <w:start w:val="1"/>
      <w:numFmt w:val="bullet"/>
      <w:lvlText w:val=""/>
      <w:lvlJc w:val="left"/>
      <w:pPr>
        <w:ind w:left="2880" w:hanging="360"/>
      </w:pPr>
      <w:rPr>
        <w:rFonts w:hint="default" w:ascii="Symbol" w:hAnsi="Symbol"/>
      </w:rPr>
    </w:lvl>
    <w:lvl w:ilvl="4" w:tplc="3766C45A">
      <w:start w:val="1"/>
      <w:numFmt w:val="bullet"/>
      <w:lvlText w:val="o"/>
      <w:lvlJc w:val="left"/>
      <w:pPr>
        <w:ind w:left="3600" w:hanging="360"/>
      </w:pPr>
      <w:rPr>
        <w:rFonts w:hint="default" w:ascii="Courier New" w:hAnsi="Courier New"/>
      </w:rPr>
    </w:lvl>
    <w:lvl w:ilvl="5" w:tplc="6C7643C2">
      <w:start w:val="1"/>
      <w:numFmt w:val="bullet"/>
      <w:lvlText w:val=""/>
      <w:lvlJc w:val="left"/>
      <w:pPr>
        <w:ind w:left="4320" w:hanging="360"/>
      </w:pPr>
      <w:rPr>
        <w:rFonts w:hint="default" w:ascii="Wingdings" w:hAnsi="Wingdings"/>
      </w:rPr>
    </w:lvl>
    <w:lvl w:ilvl="6" w:tplc="C7F46F84">
      <w:start w:val="1"/>
      <w:numFmt w:val="bullet"/>
      <w:lvlText w:val=""/>
      <w:lvlJc w:val="left"/>
      <w:pPr>
        <w:ind w:left="5040" w:hanging="360"/>
      </w:pPr>
      <w:rPr>
        <w:rFonts w:hint="default" w:ascii="Symbol" w:hAnsi="Symbol"/>
      </w:rPr>
    </w:lvl>
    <w:lvl w:ilvl="7" w:tplc="A2562FC4">
      <w:start w:val="1"/>
      <w:numFmt w:val="bullet"/>
      <w:lvlText w:val="o"/>
      <w:lvlJc w:val="left"/>
      <w:pPr>
        <w:ind w:left="5760" w:hanging="360"/>
      </w:pPr>
      <w:rPr>
        <w:rFonts w:hint="default" w:ascii="Courier New" w:hAnsi="Courier New"/>
      </w:rPr>
    </w:lvl>
    <w:lvl w:ilvl="8" w:tplc="BB5AFEBC">
      <w:start w:val="1"/>
      <w:numFmt w:val="bullet"/>
      <w:lvlText w:val=""/>
      <w:lvlJc w:val="left"/>
      <w:pPr>
        <w:ind w:left="6480" w:hanging="360"/>
      </w:pPr>
      <w:rPr>
        <w:rFonts w:hint="default" w:ascii="Wingdings" w:hAnsi="Wingdings"/>
      </w:rPr>
    </w:lvl>
  </w:abstractNum>
  <w:abstractNum w:abstractNumId="32" w15:restartNumberingAfterBreak="0">
    <w:nsid w:val="720F6D78"/>
    <w:multiLevelType w:val="hybridMultilevel"/>
    <w:tmpl w:val="C90EC6DE"/>
    <w:lvl w:ilvl="0" w:tplc="DC7C33BC">
      <w:start w:val="1"/>
      <w:numFmt w:val="bullet"/>
      <w:lvlText w:val=""/>
      <w:lvlJc w:val="left"/>
      <w:pPr>
        <w:ind w:left="720" w:hanging="360"/>
      </w:pPr>
      <w:rPr>
        <w:rFonts w:hint="default" w:ascii="Symbol" w:hAnsi="Symbol"/>
      </w:rPr>
    </w:lvl>
    <w:lvl w:ilvl="1" w:tplc="393ACBBC">
      <w:start w:val="1"/>
      <w:numFmt w:val="bullet"/>
      <w:lvlText w:val="o"/>
      <w:lvlJc w:val="left"/>
      <w:pPr>
        <w:ind w:left="1440" w:hanging="360"/>
      </w:pPr>
      <w:rPr>
        <w:rFonts w:hint="default" w:ascii="Courier New" w:hAnsi="Courier New"/>
      </w:rPr>
    </w:lvl>
    <w:lvl w:ilvl="2" w:tplc="73B0BF04">
      <w:start w:val="1"/>
      <w:numFmt w:val="bullet"/>
      <w:lvlText w:val=""/>
      <w:lvlJc w:val="left"/>
      <w:pPr>
        <w:ind w:left="2160" w:hanging="360"/>
      </w:pPr>
      <w:rPr>
        <w:rFonts w:hint="default" w:ascii="Wingdings" w:hAnsi="Wingdings"/>
      </w:rPr>
    </w:lvl>
    <w:lvl w:ilvl="3" w:tplc="7F463AA0">
      <w:start w:val="1"/>
      <w:numFmt w:val="bullet"/>
      <w:lvlText w:val=""/>
      <w:lvlJc w:val="left"/>
      <w:pPr>
        <w:ind w:left="2880" w:hanging="360"/>
      </w:pPr>
      <w:rPr>
        <w:rFonts w:hint="default" w:ascii="Symbol" w:hAnsi="Symbol"/>
      </w:rPr>
    </w:lvl>
    <w:lvl w:ilvl="4" w:tplc="5C185DA4">
      <w:start w:val="1"/>
      <w:numFmt w:val="bullet"/>
      <w:lvlText w:val="o"/>
      <w:lvlJc w:val="left"/>
      <w:pPr>
        <w:ind w:left="3600" w:hanging="360"/>
      </w:pPr>
      <w:rPr>
        <w:rFonts w:hint="default" w:ascii="Courier New" w:hAnsi="Courier New"/>
      </w:rPr>
    </w:lvl>
    <w:lvl w:ilvl="5" w:tplc="E3EA3CA2">
      <w:start w:val="1"/>
      <w:numFmt w:val="bullet"/>
      <w:lvlText w:val=""/>
      <w:lvlJc w:val="left"/>
      <w:pPr>
        <w:ind w:left="4320" w:hanging="360"/>
      </w:pPr>
      <w:rPr>
        <w:rFonts w:hint="default" w:ascii="Wingdings" w:hAnsi="Wingdings"/>
      </w:rPr>
    </w:lvl>
    <w:lvl w:ilvl="6" w:tplc="784EEC04">
      <w:start w:val="1"/>
      <w:numFmt w:val="bullet"/>
      <w:lvlText w:val=""/>
      <w:lvlJc w:val="left"/>
      <w:pPr>
        <w:ind w:left="5040" w:hanging="360"/>
      </w:pPr>
      <w:rPr>
        <w:rFonts w:hint="default" w:ascii="Symbol" w:hAnsi="Symbol"/>
      </w:rPr>
    </w:lvl>
    <w:lvl w:ilvl="7" w:tplc="F6328786">
      <w:start w:val="1"/>
      <w:numFmt w:val="bullet"/>
      <w:lvlText w:val="o"/>
      <w:lvlJc w:val="left"/>
      <w:pPr>
        <w:ind w:left="5760" w:hanging="360"/>
      </w:pPr>
      <w:rPr>
        <w:rFonts w:hint="default" w:ascii="Courier New" w:hAnsi="Courier New"/>
      </w:rPr>
    </w:lvl>
    <w:lvl w:ilvl="8" w:tplc="C05AE606">
      <w:start w:val="1"/>
      <w:numFmt w:val="bullet"/>
      <w:lvlText w:val=""/>
      <w:lvlJc w:val="left"/>
      <w:pPr>
        <w:ind w:left="6480" w:hanging="360"/>
      </w:pPr>
      <w:rPr>
        <w:rFonts w:hint="default" w:ascii="Wingdings" w:hAnsi="Wingdings"/>
      </w:rPr>
    </w:lvl>
  </w:abstractNum>
  <w:abstractNum w:abstractNumId="33" w15:restartNumberingAfterBreak="0">
    <w:nsid w:val="78C914F4"/>
    <w:multiLevelType w:val="hybridMultilevel"/>
    <w:tmpl w:val="FFFFFFFF"/>
    <w:lvl w:ilvl="0" w:tplc="284EB9AE">
      <w:start w:val="1"/>
      <w:numFmt w:val="bullet"/>
      <w:lvlText w:val=""/>
      <w:lvlJc w:val="left"/>
      <w:pPr>
        <w:ind w:left="1080" w:hanging="360"/>
      </w:pPr>
      <w:rPr>
        <w:rFonts w:hint="default" w:ascii="Symbol" w:hAnsi="Symbol"/>
      </w:rPr>
    </w:lvl>
    <w:lvl w:ilvl="1" w:tplc="EFD6975C">
      <w:start w:val="1"/>
      <w:numFmt w:val="bullet"/>
      <w:lvlText w:val="o"/>
      <w:lvlJc w:val="left"/>
      <w:pPr>
        <w:ind w:left="1800" w:hanging="360"/>
      </w:pPr>
      <w:rPr>
        <w:rFonts w:hint="default" w:ascii="Courier New" w:hAnsi="Courier New"/>
      </w:rPr>
    </w:lvl>
    <w:lvl w:ilvl="2" w:tplc="30BC297A">
      <w:start w:val="1"/>
      <w:numFmt w:val="bullet"/>
      <w:lvlText w:val=""/>
      <w:lvlJc w:val="left"/>
      <w:pPr>
        <w:ind w:left="2520" w:hanging="360"/>
      </w:pPr>
      <w:rPr>
        <w:rFonts w:hint="default" w:ascii="Wingdings" w:hAnsi="Wingdings"/>
      </w:rPr>
    </w:lvl>
    <w:lvl w:ilvl="3" w:tplc="A0742542">
      <w:start w:val="1"/>
      <w:numFmt w:val="bullet"/>
      <w:lvlText w:val=""/>
      <w:lvlJc w:val="left"/>
      <w:pPr>
        <w:ind w:left="3240" w:hanging="360"/>
      </w:pPr>
      <w:rPr>
        <w:rFonts w:hint="default" w:ascii="Symbol" w:hAnsi="Symbol"/>
      </w:rPr>
    </w:lvl>
    <w:lvl w:ilvl="4" w:tplc="D2CEC566">
      <w:start w:val="1"/>
      <w:numFmt w:val="bullet"/>
      <w:lvlText w:val="o"/>
      <w:lvlJc w:val="left"/>
      <w:pPr>
        <w:ind w:left="3960" w:hanging="360"/>
      </w:pPr>
      <w:rPr>
        <w:rFonts w:hint="default" w:ascii="Courier New" w:hAnsi="Courier New"/>
      </w:rPr>
    </w:lvl>
    <w:lvl w:ilvl="5" w:tplc="58A41C1A">
      <w:start w:val="1"/>
      <w:numFmt w:val="bullet"/>
      <w:lvlText w:val=""/>
      <w:lvlJc w:val="left"/>
      <w:pPr>
        <w:ind w:left="4680" w:hanging="360"/>
      </w:pPr>
      <w:rPr>
        <w:rFonts w:hint="default" w:ascii="Wingdings" w:hAnsi="Wingdings"/>
      </w:rPr>
    </w:lvl>
    <w:lvl w:ilvl="6" w:tplc="714AC3C4">
      <w:start w:val="1"/>
      <w:numFmt w:val="bullet"/>
      <w:lvlText w:val=""/>
      <w:lvlJc w:val="left"/>
      <w:pPr>
        <w:ind w:left="5400" w:hanging="360"/>
      </w:pPr>
      <w:rPr>
        <w:rFonts w:hint="default" w:ascii="Symbol" w:hAnsi="Symbol"/>
      </w:rPr>
    </w:lvl>
    <w:lvl w:ilvl="7" w:tplc="F1CCDC16">
      <w:start w:val="1"/>
      <w:numFmt w:val="bullet"/>
      <w:lvlText w:val="o"/>
      <w:lvlJc w:val="left"/>
      <w:pPr>
        <w:ind w:left="6120" w:hanging="360"/>
      </w:pPr>
      <w:rPr>
        <w:rFonts w:hint="default" w:ascii="Courier New" w:hAnsi="Courier New"/>
      </w:rPr>
    </w:lvl>
    <w:lvl w:ilvl="8" w:tplc="F416B71E">
      <w:start w:val="1"/>
      <w:numFmt w:val="bullet"/>
      <w:lvlText w:val=""/>
      <w:lvlJc w:val="left"/>
      <w:pPr>
        <w:ind w:left="6840" w:hanging="360"/>
      </w:pPr>
      <w:rPr>
        <w:rFonts w:hint="default" w:ascii="Wingdings" w:hAnsi="Wingdings"/>
      </w:rPr>
    </w:lvl>
  </w:abstractNum>
  <w:abstractNum w:abstractNumId="34" w15:restartNumberingAfterBreak="0">
    <w:nsid w:val="79B437DD"/>
    <w:multiLevelType w:val="hybridMultilevel"/>
    <w:tmpl w:val="A5FAD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B54ED"/>
    <w:multiLevelType w:val="hybridMultilevel"/>
    <w:tmpl w:val="801E83AC"/>
    <w:lvl w:ilvl="0" w:tplc="CD409FF0">
      <w:start w:val="1"/>
      <w:numFmt w:val="decimal"/>
      <w:lvlText w:val="%1."/>
      <w:lvlJc w:val="left"/>
      <w:pPr>
        <w:ind w:left="720" w:hanging="360"/>
      </w:pPr>
    </w:lvl>
    <w:lvl w:ilvl="1" w:tplc="2BD4CCC2">
      <w:start w:val="1"/>
      <w:numFmt w:val="lowerLetter"/>
      <w:lvlText w:val="%2."/>
      <w:lvlJc w:val="left"/>
      <w:pPr>
        <w:ind w:left="1440" w:hanging="360"/>
      </w:pPr>
    </w:lvl>
    <w:lvl w:ilvl="2" w:tplc="BDD296F4">
      <w:start w:val="1"/>
      <w:numFmt w:val="lowerRoman"/>
      <w:lvlText w:val="%3."/>
      <w:lvlJc w:val="right"/>
      <w:pPr>
        <w:ind w:left="2160" w:hanging="180"/>
      </w:pPr>
    </w:lvl>
    <w:lvl w:ilvl="3" w:tplc="AF40CB48">
      <w:start w:val="1"/>
      <w:numFmt w:val="decimal"/>
      <w:lvlText w:val="%4."/>
      <w:lvlJc w:val="left"/>
      <w:pPr>
        <w:ind w:left="2880" w:hanging="360"/>
      </w:pPr>
    </w:lvl>
    <w:lvl w:ilvl="4" w:tplc="42B0BCCA">
      <w:start w:val="1"/>
      <w:numFmt w:val="lowerLetter"/>
      <w:lvlText w:val="%5."/>
      <w:lvlJc w:val="left"/>
      <w:pPr>
        <w:ind w:left="3600" w:hanging="360"/>
      </w:pPr>
    </w:lvl>
    <w:lvl w:ilvl="5" w:tplc="0F5CB53E">
      <w:start w:val="1"/>
      <w:numFmt w:val="lowerRoman"/>
      <w:lvlText w:val="%6."/>
      <w:lvlJc w:val="right"/>
      <w:pPr>
        <w:ind w:left="4320" w:hanging="180"/>
      </w:pPr>
    </w:lvl>
    <w:lvl w:ilvl="6" w:tplc="B13E2BC0">
      <w:start w:val="1"/>
      <w:numFmt w:val="decimal"/>
      <w:lvlText w:val="%7."/>
      <w:lvlJc w:val="left"/>
      <w:pPr>
        <w:ind w:left="5040" w:hanging="360"/>
      </w:pPr>
    </w:lvl>
    <w:lvl w:ilvl="7" w:tplc="BD666EAA">
      <w:start w:val="1"/>
      <w:numFmt w:val="lowerLetter"/>
      <w:lvlText w:val="%8."/>
      <w:lvlJc w:val="left"/>
      <w:pPr>
        <w:ind w:left="5760" w:hanging="360"/>
      </w:pPr>
    </w:lvl>
    <w:lvl w:ilvl="8" w:tplc="D9AC1B94">
      <w:start w:val="1"/>
      <w:numFmt w:val="lowerRoman"/>
      <w:lvlText w:val="%9."/>
      <w:lvlJc w:val="right"/>
      <w:pPr>
        <w:ind w:left="6480" w:hanging="180"/>
      </w:pPr>
    </w:lvl>
  </w:abstractNum>
  <w:abstractNum w:abstractNumId="36" w15:restartNumberingAfterBreak="0">
    <w:nsid w:val="7C6A3611"/>
    <w:multiLevelType w:val="hybridMultilevel"/>
    <w:tmpl w:val="EAD0C9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EAD07C8"/>
    <w:multiLevelType w:val="hybridMultilevel"/>
    <w:tmpl w:val="524A3B0E"/>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1">
    <w:abstractNumId w:val="20"/>
  </w:num>
  <w:num w:numId="2">
    <w:abstractNumId w:val="22"/>
  </w:num>
  <w:num w:numId="3">
    <w:abstractNumId w:val="0"/>
  </w:num>
  <w:num w:numId="4">
    <w:abstractNumId w:val="32"/>
  </w:num>
  <w:num w:numId="5">
    <w:abstractNumId w:val="35"/>
  </w:num>
  <w:num w:numId="6">
    <w:abstractNumId w:val="17"/>
  </w:num>
  <w:num w:numId="7">
    <w:abstractNumId w:val="31"/>
  </w:num>
  <w:num w:numId="8">
    <w:abstractNumId w:val="6"/>
  </w:num>
  <w:num w:numId="9">
    <w:abstractNumId w:val="2"/>
  </w:num>
  <w:num w:numId="10">
    <w:abstractNumId w:val="28"/>
  </w:num>
  <w:num w:numId="11">
    <w:abstractNumId w:val="18"/>
  </w:num>
  <w:num w:numId="12">
    <w:abstractNumId w:val="8"/>
  </w:num>
  <w:num w:numId="13">
    <w:abstractNumId w:val="24"/>
  </w:num>
  <w:num w:numId="14">
    <w:abstractNumId w:val="1"/>
  </w:num>
  <w:num w:numId="15">
    <w:abstractNumId w:val="4"/>
  </w:num>
  <w:num w:numId="16">
    <w:abstractNumId w:val="19"/>
  </w:num>
  <w:num w:numId="17">
    <w:abstractNumId w:val="27"/>
  </w:num>
  <w:num w:numId="18">
    <w:abstractNumId w:val="34"/>
  </w:num>
  <w:num w:numId="19">
    <w:abstractNumId w:val="7"/>
  </w:num>
  <w:num w:numId="20">
    <w:abstractNumId w:val="3"/>
  </w:num>
  <w:num w:numId="21">
    <w:abstractNumId w:val="14"/>
  </w:num>
  <w:num w:numId="22">
    <w:abstractNumId w:val="12"/>
  </w:num>
  <w:num w:numId="23">
    <w:abstractNumId w:val="13"/>
  </w:num>
  <w:num w:numId="24">
    <w:abstractNumId w:val="9"/>
  </w:num>
  <w:num w:numId="25">
    <w:abstractNumId w:val="23"/>
  </w:num>
  <w:num w:numId="26">
    <w:abstractNumId w:val="16"/>
  </w:num>
  <w:num w:numId="27">
    <w:abstractNumId w:val="30"/>
  </w:num>
  <w:num w:numId="28">
    <w:abstractNumId w:val="10"/>
  </w:num>
  <w:num w:numId="29">
    <w:abstractNumId w:val="5"/>
  </w:num>
  <w:num w:numId="30">
    <w:abstractNumId w:val="36"/>
  </w:num>
  <w:num w:numId="31">
    <w:abstractNumId w:val="29"/>
  </w:num>
  <w:num w:numId="32">
    <w:abstractNumId w:val="11"/>
  </w:num>
  <w:num w:numId="33">
    <w:abstractNumId w:val="21"/>
  </w:num>
  <w:num w:numId="34">
    <w:abstractNumId w:val="26"/>
  </w:num>
  <w:num w:numId="35">
    <w:abstractNumId w:val="37"/>
  </w:num>
  <w:num w:numId="36">
    <w:abstractNumId w:val="33"/>
  </w:num>
  <w:num w:numId="37">
    <w:abstractNumId w:val="15"/>
  </w:num>
  <w:num w:numId="38">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79"/>
    <w:rsid w:val="00012FDB"/>
    <w:rsid w:val="000130FB"/>
    <w:rsid w:val="00021E77"/>
    <w:rsid w:val="00023B3F"/>
    <w:rsid w:val="00024C1B"/>
    <w:rsid w:val="00025CC7"/>
    <w:rsid w:val="00036000"/>
    <w:rsid w:val="00036B19"/>
    <w:rsid w:val="00040DBC"/>
    <w:rsid w:val="00055426"/>
    <w:rsid w:val="00062A65"/>
    <w:rsid w:val="00066603"/>
    <w:rsid w:val="0007364F"/>
    <w:rsid w:val="00077E61"/>
    <w:rsid w:val="00080BC7"/>
    <w:rsid w:val="000835EF"/>
    <w:rsid w:val="00085C3B"/>
    <w:rsid w:val="000920C8"/>
    <w:rsid w:val="000975DD"/>
    <w:rsid w:val="000A1AD9"/>
    <w:rsid w:val="000B38D5"/>
    <w:rsid w:val="000B5B4C"/>
    <w:rsid w:val="000B7706"/>
    <w:rsid w:val="000C0207"/>
    <w:rsid w:val="000C37E5"/>
    <w:rsid w:val="000C50AB"/>
    <w:rsid w:val="000C54D0"/>
    <w:rsid w:val="000D2AD9"/>
    <w:rsid w:val="000D3143"/>
    <w:rsid w:val="000D7B94"/>
    <w:rsid w:val="000F23D2"/>
    <w:rsid w:val="00102836"/>
    <w:rsid w:val="00110282"/>
    <w:rsid w:val="001232C0"/>
    <w:rsid w:val="0012380D"/>
    <w:rsid w:val="00124EF7"/>
    <w:rsid w:val="00126B81"/>
    <w:rsid w:val="00132F66"/>
    <w:rsid w:val="00141DC5"/>
    <w:rsid w:val="00145E76"/>
    <w:rsid w:val="0014699B"/>
    <w:rsid w:val="0015022A"/>
    <w:rsid w:val="001619E5"/>
    <w:rsid w:val="00163B64"/>
    <w:rsid w:val="0016643D"/>
    <w:rsid w:val="00167170"/>
    <w:rsid w:val="0017456E"/>
    <w:rsid w:val="00175B44"/>
    <w:rsid w:val="00184D9A"/>
    <w:rsid w:val="001863AA"/>
    <w:rsid w:val="00196A3C"/>
    <w:rsid w:val="001A052E"/>
    <w:rsid w:val="001A31F6"/>
    <w:rsid w:val="001A38CB"/>
    <w:rsid w:val="001B7A9B"/>
    <w:rsid w:val="001D106F"/>
    <w:rsid w:val="001D215F"/>
    <w:rsid w:val="001D22D4"/>
    <w:rsid w:val="001D46F6"/>
    <w:rsid w:val="001E4FD0"/>
    <w:rsid w:val="001F0ABA"/>
    <w:rsid w:val="001F4679"/>
    <w:rsid w:val="001F547E"/>
    <w:rsid w:val="002006BB"/>
    <w:rsid w:val="00204C87"/>
    <w:rsid w:val="00210E4F"/>
    <w:rsid w:val="00216779"/>
    <w:rsid w:val="00220599"/>
    <w:rsid w:val="00226E8F"/>
    <w:rsid w:val="00230B5B"/>
    <w:rsid w:val="00246A38"/>
    <w:rsid w:val="002538D1"/>
    <w:rsid w:val="002539EF"/>
    <w:rsid w:val="002544EF"/>
    <w:rsid w:val="002556A0"/>
    <w:rsid w:val="00271CA8"/>
    <w:rsid w:val="002751E9"/>
    <w:rsid w:val="00291427"/>
    <w:rsid w:val="0029432F"/>
    <w:rsid w:val="00294EE4"/>
    <w:rsid w:val="002960FC"/>
    <w:rsid w:val="00297900"/>
    <w:rsid w:val="002A23AD"/>
    <w:rsid w:val="002A445B"/>
    <w:rsid w:val="002A61A0"/>
    <w:rsid w:val="002A6BCB"/>
    <w:rsid w:val="002B22AE"/>
    <w:rsid w:val="002B30B3"/>
    <w:rsid w:val="002B3A96"/>
    <w:rsid w:val="002B3C19"/>
    <w:rsid w:val="002C07D5"/>
    <w:rsid w:val="002C3A12"/>
    <w:rsid w:val="002D1BCE"/>
    <w:rsid w:val="002D66E0"/>
    <w:rsid w:val="002E2909"/>
    <w:rsid w:val="002F01CA"/>
    <w:rsid w:val="002F2B66"/>
    <w:rsid w:val="00303681"/>
    <w:rsid w:val="0032148F"/>
    <w:rsid w:val="00330739"/>
    <w:rsid w:val="003322A7"/>
    <w:rsid w:val="00341C38"/>
    <w:rsid w:val="0035483D"/>
    <w:rsid w:val="0035753E"/>
    <w:rsid w:val="00357F09"/>
    <w:rsid w:val="00362D43"/>
    <w:rsid w:val="00375FA7"/>
    <w:rsid w:val="00387E0F"/>
    <w:rsid w:val="00393BBA"/>
    <w:rsid w:val="00393D2E"/>
    <w:rsid w:val="00395295"/>
    <w:rsid w:val="003A24B1"/>
    <w:rsid w:val="003A450C"/>
    <w:rsid w:val="003B489C"/>
    <w:rsid w:val="003C1ACD"/>
    <w:rsid w:val="003C5E34"/>
    <w:rsid w:val="003C6C83"/>
    <w:rsid w:val="003D10DA"/>
    <w:rsid w:val="003D16FE"/>
    <w:rsid w:val="003E5E5D"/>
    <w:rsid w:val="003E7391"/>
    <w:rsid w:val="00400541"/>
    <w:rsid w:val="00401698"/>
    <w:rsid w:val="004017C2"/>
    <w:rsid w:val="004043A9"/>
    <w:rsid w:val="00410FB7"/>
    <w:rsid w:val="00411195"/>
    <w:rsid w:val="00422FEF"/>
    <w:rsid w:val="00436D31"/>
    <w:rsid w:val="0043ECE6"/>
    <w:rsid w:val="00441815"/>
    <w:rsid w:val="00443137"/>
    <w:rsid w:val="004431E8"/>
    <w:rsid w:val="0044421C"/>
    <w:rsid w:val="00447C97"/>
    <w:rsid w:val="004512AA"/>
    <w:rsid w:val="00453DF8"/>
    <w:rsid w:val="00457C8B"/>
    <w:rsid w:val="0047438F"/>
    <w:rsid w:val="0048149B"/>
    <w:rsid w:val="0048340E"/>
    <w:rsid w:val="00487112"/>
    <w:rsid w:val="004B8206"/>
    <w:rsid w:val="004C333B"/>
    <w:rsid w:val="004C4D1D"/>
    <w:rsid w:val="004E5EB7"/>
    <w:rsid w:val="004F466A"/>
    <w:rsid w:val="004F6F1C"/>
    <w:rsid w:val="00500851"/>
    <w:rsid w:val="00501618"/>
    <w:rsid w:val="00501649"/>
    <w:rsid w:val="005031B3"/>
    <w:rsid w:val="005100E1"/>
    <w:rsid w:val="0051453E"/>
    <w:rsid w:val="00527F8E"/>
    <w:rsid w:val="00533DFC"/>
    <w:rsid w:val="005340BC"/>
    <w:rsid w:val="005376ED"/>
    <w:rsid w:val="00542F3F"/>
    <w:rsid w:val="005606BD"/>
    <w:rsid w:val="00561AD1"/>
    <w:rsid w:val="00564F39"/>
    <w:rsid w:val="005765CF"/>
    <w:rsid w:val="005819D4"/>
    <w:rsid w:val="00582794"/>
    <w:rsid w:val="0058313A"/>
    <w:rsid w:val="0059184F"/>
    <w:rsid w:val="005B0169"/>
    <w:rsid w:val="005B1604"/>
    <w:rsid w:val="005C21E2"/>
    <w:rsid w:val="005C4F2F"/>
    <w:rsid w:val="005F7201"/>
    <w:rsid w:val="00601F33"/>
    <w:rsid w:val="0061747E"/>
    <w:rsid w:val="006226E4"/>
    <w:rsid w:val="00640AC6"/>
    <w:rsid w:val="00645AFE"/>
    <w:rsid w:val="00647E18"/>
    <w:rsid w:val="00663215"/>
    <w:rsid w:val="00673F67"/>
    <w:rsid w:val="00674AF5"/>
    <w:rsid w:val="00680A4D"/>
    <w:rsid w:val="0068239E"/>
    <w:rsid w:val="00685CBB"/>
    <w:rsid w:val="0068635A"/>
    <w:rsid w:val="0069142E"/>
    <w:rsid w:val="00692388"/>
    <w:rsid w:val="00694CB8"/>
    <w:rsid w:val="00696005"/>
    <w:rsid w:val="0069663D"/>
    <w:rsid w:val="006A5F1E"/>
    <w:rsid w:val="006B0A01"/>
    <w:rsid w:val="006C136B"/>
    <w:rsid w:val="006C6AEC"/>
    <w:rsid w:val="0070241D"/>
    <w:rsid w:val="00704A5A"/>
    <w:rsid w:val="00704B5A"/>
    <w:rsid w:val="00712EE7"/>
    <w:rsid w:val="00717D52"/>
    <w:rsid w:val="007310BA"/>
    <w:rsid w:val="00735AD7"/>
    <w:rsid w:val="00740EFC"/>
    <w:rsid w:val="00740FB5"/>
    <w:rsid w:val="007556A2"/>
    <w:rsid w:val="0076120A"/>
    <w:rsid w:val="00766DD7"/>
    <w:rsid w:val="00783F24"/>
    <w:rsid w:val="00797934"/>
    <w:rsid w:val="007A44C0"/>
    <w:rsid w:val="007B35DE"/>
    <w:rsid w:val="007B47F9"/>
    <w:rsid w:val="007C05DE"/>
    <w:rsid w:val="007C2CA5"/>
    <w:rsid w:val="007D026E"/>
    <w:rsid w:val="007D2DE4"/>
    <w:rsid w:val="007D42C0"/>
    <w:rsid w:val="007D5418"/>
    <w:rsid w:val="007D7A48"/>
    <w:rsid w:val="007E2755"/>
    <w:rsid w:val="007E68D4"/>
    <w:rsid w:val="00801104"/>
    <w:rsid w:val="008118F3"/>
    <w:rsid w:val="0081455D"/>
    <w:rsid w:val="008161EA"/>
    <w:rsid w:val="00816C11"/>
    <w:rsid w:val="00817357"/>
    <w:rsid w:val="008501DD"/>
    <w:rsid w:val="008514AD"/>
    <w:rsid w:val="00851D62"/>
    <w:rsid w:val="00853AD9"/>
    <w:rsid w:val="00853B32"/>
    <w:rsid w:val="0086018A"/>
    <w:rsid w:val="00877A81"/>
    <w:rsid w:val="00883AED"/>
    <w:rsid w:val="008B0D0A"/>
    <w:rsid w:val="008B2485"/>
    <w:rsid w:val="008B447B"/>
    <w:rsid w:val="008B5A0F"/>
    <w:rsid w:val="008D3423"/>
    <w:rsid w:val="008D7AA3"/>
    <w:rsid w:val="008F2965"/>
    <w:rsid w:val="008F54B9"/>
    <w:rsid w:val="008F5E9D"/>
    <w:rsid w:val="009024D9"/>
    <w:rsid w:val="00931368"/>
    <w:rsid w:val="0093767E"/>
    <w:rsid w:val="0095051A"/>
    <w:rsid w:val="00952494"/>
    <w:rsid w:val="009613A6"/>
    <w:rsid w:val="009642E2"/>
    <w:rsid w:val="00966083"/>
    <w:rsid w:val="00976989"/>
    <w:rsid w:val="009850FE"/>
    <w:rsid w:val="00991D02"/>
    <w:rsid w:val="00993039"/>
    <w:rsid w:val="009A1CCC"/>
    <w:rsid w:val="009B5E81"/>
    <w:rsid w:val="009C10C6"/>
    <w:rsid w:val="009C58EA"/>
    <w:rsid w:val="009C64EE"/>
    <w:rsid w:val="009D2B38"/>
    <w:rsid w:val="009D317C"/>
    <w:rsid w:val="009D37C8"/>
    <w:rsid w:val="009D38E1"/>
    <w:rsid w:val="009D3AF7"/>
    <w:rsid w:val="009F3CAA"/>
    <w:rsid w:val="009F4794"/>
    <w:rsid w:val="00A0130B"/>
    <w:rsid w:val="00A0186F"/>
    <w:rsid w:val="00A071F8"/>
    <w:rsid w:val="00A134CD"/>
    <w:rsid w:val="00A150D4"/>
    <w:rsid w:val="00A1778B"/>
    <w:rsid w:val="00A21217"/>
    <w:rsid w:val="00A30C0D"/>
    <w:rsid w:val="00A35F65"/>
    <w:rsid w:val="00A42701"/>
    <w:rsid w:val="00A461D3"/>
    <w:rsid w:val="00A505F3"/>
    <w:rsid w:val="00A70E3A"/>
    <w:rsid w:val="00A711B4"/>
    <w:rsid w:val="00A80BC9"/>
    <w:rsid w:val="00A92377"/>
    <w:rsid w:val="00A9671C"/>
    <w:rsid w:val="00AA212C"/>
    <w:rsid w:val="00AB213C"/>
    <w:rsid w:val="00AC3187"/>
    <w:rsid w:val="00AC7460"/>
    <w:rsid w:val="00AD216D"/>
    <w:rsid w:val="00AD2B24"/>
    <w:rsid w:val="00AD6DBB"/>
    <w:rsid w:val="00AD6E46"/>
    <w:rsid w:val="00AE02D4"/>
    <w:rsid w:val="00AE317D"/>
    <w:rsid w:val="00AE7064"/>
    <w:rsid w:val="00AF4D46"/>
    <w:rsid w:val="00AF54C5"/>
    <w:rsid w:val="00B10229"/>
    <w:rsid w:val="00B120A8"/>
    <w:rsid w:val="00B24B97"/>
    <w:rsid w:val="00B464B3"/>
    <w:rsid w:val="00B4706C"/>
    <w:rsid w:val="00B513DA"/>
    <w:rsid w:val="00B52187"/>
    <w:rsid w:val="00B5416C"/>
    <w:rsid w:val="00B561CD"/>
    <w:rsid w:val="00B628C0"/>
    <w:rsid w:val="00B62C08"/>
    <w:rsid w:val="00B75C53"/>
    <w:rsid w:val="00B81AFE"/>
    <w:rsid w:val="00B9210D"/>
    <w:rsid w:val="00B95991"/>
    <w:rsid w:val="00BB1B56"/>
    <w:rsid w:val="00BC24AB"/>
    <w:rsid w:val="00BC27EE"/>
    <w:rsid w:val="00BC55E6"/>
    <w:rsid w:val="00BECE6B"/>
    <w:rsid w:val="00C04CA8"/>
    <w:rsid w:val="00C15F26"/>
    <w:rsid w:val="00C1723C"/>
    <w:rsid w:val="00C20EF7"/>
    <w:rsid w:val="00C22047"/>
    <w:rsid w:val="00C30E00"/>
    <w:rsid w:val="00C33AA4"/>
    <w:rsid w:val="00C341EF"/>
    <w:rsid w:val="00C37871"/>
    <w:rsid w:val="00C41C14"/>
    <w:rsid w:val="00C45538"/>
    <w:rsid w:val="00C47677"/>
    <w:rsid w:val="00C556E9"/>
    <w:rsid w:val="00C55DC5"/>
    <w:rsid w:val="00C64D60"/>
    <w:rsid w:val="00C70844"/>
    <w:rsid w:val="00C70925"/>
    <w:rsid w:val="00C87553"/>
    <w:rsid w:val="00C91CA8"/>
    <w:rsid w:val="00CC3DA2"/>
    <w:rsid w:val="00CD0EDE"/>
    <w:rsid w:val="00CE5358"/>
    <w:rsid w:val="00CF7385"/>
    <w:rsid w:val="00CF7945"/>
    <w:rsid w:val="00D0262F"/>
    <w:rsid w:val="00D2373C"/>
    <w:rsid w:val="00D36B69"/>
    <w:rsid w:val="00D36EF3"/>
    <w:rsid w:val="00D50D21"/>
    <w:rsid w:val="00D514D9"/>
    <w:rsid w:val="00D613E3"/>
    <w:rsid w:val="00D66739"/>
    <w:rsid w:val="00D67EB6"/>
    <w:rsid w:val="00D72BB8"/>
    <w:rsid w:val="00D80C73"/>
    <w:rsid w:val="00D86794"/>
    <w:rsid w:val="00D93D64"/>
    <w:rsid w:val="00DA7D17"/>
    <w:rsid w:val="00DB2855"/>
    <w:rsid w:val="00DB2D3C"/>
    <w:rsid w:val="00DB4BDF"/>
    <w:rsid w:val="00DC0B69"/>
    <w:rsid w:val="00DC210A"/>
    <w:rsid w:val="00DD30F8"/>
    <w:rsid w:val="00DD6F49"/>
    <w:rsid w:val="00DD7751"/>
    <w:rsid w:val="00DF1E07"/>
    <w:rsid w:val="00E038B2"/>
    <w:rsid w:val="00E049C8"/>
    <w:rsid w:val="00E127E5"/>
    <w:rsid w:val="00E14067"/>
    <w:rsid w:val="00E203B1"/>
    <w:rsid w:val="00E22784"/>
    <w:rsid w:val="00E22ACB"/>
    <w:rsid w:val="00E4030F"/>
    <w:rsid w:val="00E40528"/>
    <w:rsid w:val="00E436FE"/>
    <w:rsid w:val="00E4405F"/>
    <w:rsid w:val="00E44578"/>
    <w:rsid w:val="00E47622"/>
    <w:rsid w:val="00E570AA"/>
    <w:rsid w:val="00E66BA9"/>
    <w:rsid w:val="00E66C9A"/>
    <w:rsid w:val="00E8286E"/>
    <w:rsid w:val="00E86C07"/>
    <w:rsid w:val="00EAFEB2"/>
    <w:rsid w:val="00EB0635"/>
    <w:rsid w:val="00EB6218"/>
    <w:rsid w:val="00EB6DDD"/>
    <w:rsid w:val="00EC1E12"/>
    <w:rsid w:val="00ED0AAF"/>
    <w:rsid w:val="00EE19B2"/>
    <w:rsid w:val="00EE1DA6"/>
    <w:rsid w:val="00EE7A87"/>
    <w:rsid w:val="00EF2658"/>
    <w:rsid w:val="00EF275F"/>
    <w:rsid w:val="00EF565E"/>
    <w:rsid w:val="00EF5A1C"/>
    <w:rsid w:val="00EF611C"/>
    <w:rsid w:val="00F00A64"/>
    <w:rsid w:val="00F073FA"/>
    <w:rsid w:val="00F10C12"/>
    <w:rsid w:val="00F126CC"/>
    <w:rsid w:val="00F14BCC"/>
    <w:rsid w:val="00F16F6B"/>
    <w:rsid w:val="00F176E8"/>
    <w:rsid w:val="00F21AD4"/>
    <w:rsid w:val="00F2541F"/>
    <w:rsid w:val="00F254E8"/>
    <w:rsid w:val="00F25B0A"/>
    <w:rsid w:val="00F37DA8"/>
    <w:rsid w:val="00F418BD"/>
    <w:rsid w:val="00F5150F"/>
    <w:rsid w:val="00F526C9"/>
    <w:rsid w:val="00F57CC7"/>
    <w:rsid w:val="00F57FE9"/>
    <w:rsid w:val="00F62D5A"/>
    <w:rsid w:val="00F63B8D"/>
    <w:rsid w:val="00F7283E"/>
    <w:rsid w:val="00F73804"/>
    <w:rsid w:val="00F7754A"/>
    <w:rsid w:val="00F81D42"/>
    <w:rsid w:val="00FA067E"/>
    <w:rsid w:val="00FA39FE"/>
    <w:rsid w:val="00FA3DB4"/>
    <w:rsid w:val="00FA6E64"/>
    <w:rsid w:val="00FA709A"/>
    <w:rsid w:val="00FB0F6D"/>
    <w:rsid w:val="00FB6F89"/>
    <w:rsid w:val="00FC04C2"/>
    <w:rsid w:val="00FD2B14"/>
    <w:rsid w:val="00FD3763"/>
    <w:rsid w:val="00FE57EE"/>
    <w:rsid w:val="00FE5E83"/>
    <w:rsid w:val="00FE6236"/>
    <w:rsid w:val="0102D0E1"/>
    <w:rsid w:val="0108D6D4"/>
    <w:rsid w:val="010B70EB"/>
    <w:rsid w:val="015F2732"/>
    <w:rsid w:val="01AC347D"/>
    <w:rsid w:val="01D22AFB"/>
    <w:rsid w:val="01F254D4"/>
    <w:rsid w:val="01FFA9C7"/>
    <w:rsid w:val="022A5A98"/>
    <w:rsid w:val="029EA142"/>
    <w:rsid w:val="02E643EE"/>
    <w:rsid w:val="032C2762"/>
    <w:rsid w:val="0332F4C2"/>
    <w:rsid w:val="0369EB90"/>
    <w:rsid w:val="037EBC30"/>
    <w:rsid w:val="03A04FA5"/>
    <w:rsid w:val="03AB8726"/>
    <w:rsid w:val="03C92E53"/>
    <w:rsid w:val="03D94B72"/>
    <w:rsid w:val="03DF45F3"/>
    <w:rsid w:val="03E7FA68"/>
    <w:rsid w:val="0404CEBC"/>
    <w:rsid w:val="040A9B45"/>
    <w:rsid w:val="049C92DA"/>
    <w:rsid w:val="04A318F4"/>
    <w:rsid w:val="04B72CCE"/>
    <w:rsid w:val="04D5FAF7"/>
    <w:rsid w:val="04D8A227"/>
    <w:rsid w:val="05201AB8"/>
    <w:rsid w:val="053C2006"/>
    <w:rsid w:val="057E2711"/>
    <w:rsid w:val="05CC4CEC"/>
    <w:rsid w:val="05DD8AA1"/>
    <w:rsid w:val="05E0FF0D"/>
    <w:rsid w:val="060F350A"/>
    <w:rsid w:val="0656F815"/>
    <w:rsid w:val="06813683"/>
    <w:rsid w:val="068197FD"/>
    <w:rsid w:val="069B72E3"/>
    <w:rsid w:val="06DB2A37"/>
    <w:rsid w:val="073C6F7E"/>
    <w:rsid w:val="078315DE"/>
    <w:rsid w:val="07D2DD6E"/>
    <w:rsid w:val="07FDC62F"/>
    <w:rsid w:val="081B40E8"/>
    <w:rsid w:val="08385A07"/>
    <w:rsid w:val="0930D961"/>
    <w:rsid w:val="09380A3F"/>
    <w:rsid w:val="09445AB3"/>
    <w:rsid w:val="09B50C03"/>
    <w:rsid w:val="09C73133"/>
    <w:rsid w:val="0A86B364"/>
    <w:rsid w:val="0A9FDBC1"/>
    <w:rsid w:val="0AA78818"/>
    <w:rsid w:val="0AC10744"/>
    <w:rsid w:val="0BA53EA0"/>
    <w:rsid w:val="0BEA6238"/>
    <w:rsid w:val="0BFF6A91"/>
    <w:rsid w:val="0C107251"/>
    <w:rsid w:val="0C2DB159"/>
    <w:rsid w:val="0C2FF34A"/>
    <w:rsid w:val="0C3009B1"/>
    <w:rsid w:val="0C387961"/>
    <w:rsid w:val="0C6E5901"/>
    <w:rsid w:val="0CAC9A8F"/>
    <w:rsid w:val="0CBB2EFF"/>
    <w:rsid w:val="0CEC4161"/>
    <w:rsid w:val="0CEF43FF"/>
    <w:rsid w:val="0D101195"/>
    <w:rsid w:val="0D25C71D"/>
    <w:rsid w:val="0D25D22C"/>
    <w:rsid w:val="0D4731EB"/>
    <w:rsid w:val="0D773CE1"/>
    <w:rsid w:val="0DED721F"/>
    <w:rsid w:val="0DF1E179"/>
    <w:rsid w:val="0DFB0FF8"/>
    <w:rsid w:val="0DFB90B2"/>
    <w:rsid w:val="0E2EAD9F"/>
    <w:rsid w:val="0ED753A3"/>
    <w:rsid w:val="0EE3024C"/>
    <w:rsid w:val="0EFDCB0E"/>
    <w:rsid w:val="0F250957"/>
    <w:rsid w:val="0F51C962"/>
    <w:rsid w:val="0F65521B"/>
    <w:rsid w:val="0F7CA26C"/>
    <w:rsid w:val="0F8FCC38"/>
    <w:rsid w:val="0FE43B51"/>
    <w:rsid w:val="1019B9C1"/>
    <w:rsid w:val="1097FB0A"/>
    <w:rsid w:val="10F38E1E"/>
    <w:rsid w:val="110BEA84"/>
    <w:rsid w:val="1140C8A4"/>
    <w:rsid w:val="117B8F8D"/>
    <w:rsid w:val="11A100EF"/>
    <w:rsid w:val="11B7BC9D"/>
    <w:rsid w:val="11C159E0"/>
    <w:rsid w:val="121AA30E"/>
    <w:rsid w:val="1222F0F7"/>
    <w:rsid w:val="1262DF97"/>
    <w:rsid w:val="127F215C"/>
    <w:rsid w:val="12DC9F5F"/>
    <w:rsid w:val="12E66D27"/>
    <w:rsid w:val="1302B3B6"/>
    <w:rsid w:val="132C502F"/>
    <w:rsid w:val="13602914"/>
    <w:rsid w:val="1381C146"/>
    <w:rsid w:val="13B2AEAA"/>
    <w:rsid w:val="13F02AAB"/>
    <w:rsid w:val="13FF9E2A"/>
    <w:rsid w:val="141F19CD"/>
    <w:rsid w:val="145AB823"/>
    <w:rsid w:val="14737B55"/>
    <w:rsid w:val="147EE395"/>
    <w:rsid w:val="14A2B6EB"/>
    <w:rsid w:val="14D31510"/>
    <w:rsid w:val="15083982"/>
    <w:rsid w:val="15123C3B"/>
    <w:rsid w:val="155252E1"/>
    <w:rsid w:val="15654053"/>
    <w:rsid w:val="157634E8"/>
    <w:rsid w:val="157E328A"/>
    <w:rsid w:val="15B5A0CF"/>
    <w:rsid w:val="15D41B04"/>
    <w:rsid w:val="16034E61"/>
    <w:rsid w:val="161D25D7"/>
    <w:rsid w:val="163A5478"/>
    <w:rsid w:val="16893937"/>
    <w:rsid w:val="169ACB91"/>
    <w:rsid w:val="16A72613"/>
    <w:rsid w:val="16D61703"/>
    <w:rsid w:val="16E7DE19"/>
    <w:rsid w:val="1700EAC9"/>
    <w:rsid w:val="170522EE"/>
    <w:rsid w:val="174B47F2"/>
    <w:rsid w:val="178F5C31"/>
    <w:rsid w:val="17CFD8DB"/>
    <w:rsid w:val="17D8A919"/>
    <w:rsid w:val="18185F37"/>
    <w:rsid w:val="18260009"/>
    <w:rsid w:val="1851315B"/>
    <w:rsid w:val="18F8D13F"/>
    <w:rsid w:val="1929C19F"/>
    <w:rsid w:val="194CDC09"/>
    <w:rsid w:val="1976F8FB"/>
    <w:rsid w:val="19E18DD2"/>
    <w:rsid w:val="1A00FB83"/>
    <w:rsid w:val="1A08A7FB"/>
    <w:rsid w:val="1A08B409"/>
    <w:rsid w:val="1A0DF21D"/>
    <w:rsid w:val="1A537DCD"/>
    <w:rsid w:val="1A67BBFE"/>
    <w:rsid w:val="1A693D7D"/>
    <w:rsid w:val="1A6E85B5"/>
    <w:rsid w:val="1AB2CCCA"/>
    <w:rsid w:val="1AE5CC12"/>
    <w:rsid w:val="1B067094"/>
    <w:rsid w:val="1B142C80"/>
    <w:rsid w:val="1B6FB99B"/>
    <w:rsid w:val="1BA49832"/>
    <w:rsid w:val="1BA7C8F3"/>
    <w:rsid w:val="1BB1F2AA"/>
    <w:rsid w:val="1BE9BEF7"/>
    <w:rsid w:val="1C17791D"/>
    <w:rsid w:val="1C43D523"/>
    <w:rsid w:val="1C4E9D2B"/>
    <w:rsid w:val="1C5CF632"/>
    <w:rsid w:val="1CA48E75"/>
    <w:rsid w:val="1CC9FDED"/>
    <w:rsid w:val="1D0DBC77"/>
    <w:rsid w:val="1D1D198B"/>
    <w:rsid w:val="1D6521D9"/>
    <w:rsid w:val="1D742B5A"/>
    <w:rsid w:val="1DA6F876"/>
    <w:rsid w:val="1DE7930A"/>
    <w:rsid w:val="1DF25B12"/>
    <w:rsid w:val="1E3141C1"/>
    <w:rsid w:val="1E392F01"/>
    <w:rsid w:val="1E3FEA5B"/>
    <w:rsid w:val="1E475D8B"/>
    <w:rsid w:val="1E6A1485"/>
    <w:rsid w:val="1EAFA0FD"/>
    <w:rsid w:val="1EC83AE3"/>
    <w:rsid w:val="1ED824F8"/>
    <w:rsid w:val="1EF5064D"/>
    <w:rsid w:val="1F014681"/>
    <w:rsid w:val="1F3CC195"/>
    <w:rsid w:val="1F46F59A"/>
    <w:rsid w:val="1F64A5EA"/>
    <w:rsid w:val="1F83636B"/>
    <w:rsid w:val="1F8E2B73"/>
    <w:rsid w:val="1F9FD730"/>
    <w:rsid w:val="1FCA1232"/>
    <w:rsid w:val="1FEAADA4"/>
    <w:rsid w:val="1FEC666E"/>
    <w:rsid w:val="200DDA31"/>
    <w:rsid w:val="2032ADEA"/>
    <w:rsid w:val="2056107B"/>
    <w:rsid w:val="205868D3"/>
    <w:rsid w:val="2077CD0D"/>
    <w:rsid w:val="20955C2D"/>
    <w:rsid w:val="20AA41E2"/>
    <w:rsid w:val="20DE72D2"/>
    <w:rsid w:val="20FE5B8B"/>
    <w:rsid w:val="2145CD69"/>
    <w:rsid w:val="2161435A"/>
    <w:rsid w:val="21A0847F"/>
    <w:rsid w:val="21D674BF"/>
    <w:rsid w:val="221303FF"/>
    <w:rsid w:val="22A0E341"/>
    <w:rsid w:val="22BC8F0C"/>
    <w:rsid w:val="22C5CC35"/>
    <w:rsid w:val="22D0DD71"/>
    <w:rsid w:val="22D3DF0B"/>
    <w:rsid w:val="22D88B85"/>
    <w:rsid w:val="22E12D41"/>
    <w:rsid w:val="22E91C09"/>
    <w:rsid w:val="22F3BE4F"/>
    <w:rsid w:val="230635DF"/>
    <w:rsid w:val="231DE505"/>
    <w:rsid w:val="2334401C"/>
    <w:rsid w:val="233D85A8"/>
    <w:rsid w:val="235A7444"/>
    <w:rsid w:val="2374C775"/>
    <w:rsid w:val="237946C7"/>
    <w:rsid w:val="23BDC183"/>
    <w:rsid w:val="23DCA52A"/>
    <w:rsid w:val="23E736B0"/>
    <w:rsid w:val="23F37216"/>
    <w:rsid w:val="24064E75"/>
    <w:rsid w:val="243DAC31"/>
    <w:rsid w:val="244BA6FA"/>
    <w:rsid w:val="244BB8D0"/>
    <w:rsid w:val="249B0948"/>
    <w:rsid w:val="24FC1789"/>
    <w:rsid w:val="251EEE64"/>
    <w:rsid w:val="25200C6D"/>
    <w:rsid w:val="2557EB93"/>
    <w:rsid w:val="256F24D2"/>
    <w:rsid w:val="257F7657"/>
    <w:rsid w:val="25CD11E6"/>
    <w:rsid w:val="25CED037"/>
    <w:rsid w:val="25DD061F"/>
    <w:rsid w:val="262B1889"/>
    <w:rsid w:val="263516C0"/>
    <w:rsid w:val="263C0C83"/>
    <w:rsid w:val="266F2710"/>
    <w:rsid w:val="2676AB1B"/>
    <w:rsid w:val="269364FE"/>
    <w:rsid w:val="26A0F61A"/>
    <w:rsid w:val="26F35733"/>
    <w:rsid w:val="2704857C"/>
    <w:rsid w:val="2715C3F7"/>
    <w:rsid w:val="27331499"/>
    <w:rsid w:val="278347BC"/>
    <w:rsid w:val="278D8882"/>
    <w:rsid w:val="27993D58"/>
    <w:rsid w:val="27A36BD0"/>
    <w:rsid w:val="27CB6346"/>
    <w:rsid w:val="27F5BDDA"/>
    <w:rsid w:val="2807B13F"/>
    <w:rsid w:val="281A1A53"/>
    <w:rsid w:val="281D318E"/>
    <w:rsid w:val="2884BCC2"/>
    <w:rsid w:val="289E67E3"/>
    <w:rsid w:val="28C38372"/>
    <w:rsid w:val="2927BE22"/>
    <w:rsid w:val="2947C3A5"/>
    <w:rsid w:val="296F9E9E"/>
    <w:rsid w:val="29BCA9FD"/>
    <w:rsid w:val="29DB5DD9"/>
    <w:rsid w:val="29DDF399"/>
    <w:rsid w:val="2A53C80D"/>
    <w:rsid w:val="2A69C9C8"/>
    <w:rsid w:val="2A6AD608"/>
    <w:rsid w:val="2A74E6C1"/>
    <w:rsid w:val="2A7F02BE"/>
    <w:rsid w:val="2AB85875"/>
    <w:rsid w:val="2ADB33D0"/>
    <w:rsid w:val="2B1E93BE"/>
    <w:rsid w:val="2B4F7020"/>
    <w:rsid w:val="2B92761F"/>
    <w:rsid w:val="2C1B449D"/>
    <w:rsid w:val="2C2AED5E"/>
    <w:rsid w:val="2C76C34A"/>
    <w:rsid w:val="2CBA0FD8"/>
    <w:rsid w:val="2CBA641F"/>
    <w:rsid w:val="2CC871BE"/>
    <w:rsid w:val="2CF44ABF"/>
    <w:rsid w:val="2CFA27A2"/>
    <w:rsid w:val="2D9E41B3"/>
    <w:rsid w:val="2DDDBF45"/>
    <w:rsid w:val="2DF28940"/>
    <w:rsid w:val="2DF41EE6"/>
    <w:rsid w:val="2E3676C1"/>
    <w:rsid w:val="2E3FBF4E"/>
    <w:rsid w:val="2E694F0E"/>
    <w:rsid w:val="2E705DFB"/>
    <w:rsid w:val="2E76F2C3"/>
    <w:rsid w:val="2E8CC6DB"/>
    <w:rsid w:val="2E996ACF"/>
    <w:rsid w:val="2EA800B1"/>
    <w:rsid w:val="2EE36B64"/>
    <w:rsid w:val="2EFA4A44"/>
    <w:rsid w:val="2F751392"/>
    <w:rsid w:val="2F7BF08D"/>
    <w:rsid w:val="30037289"/>
    <w:rsid w:val="3043100D"/>
    <w:rsid w:val="305278D3"/>
    <w:rsid w:val="30782A70"/>
    <w:rsid w:val="31055F34"/>
    <w:rsid w:val="3105CF9B"/>
    <w:rsid w:val="312A2A02"/>
    <w:rsid w:val="313A7B49"/>
    <w:rsid w:val="31603403"/>
    <w:rsid w:val="31AEF25B"/>
    <w:rsid w:val="31FA08BE"/>
    <w:rsid w:val="32237DF1"/>
    <w:rsid w:val="32278F35"/>
    <w:rsid w:val="3231E6FD"/>
    <w:rsid w:val="3242FCF1"/>
    <w:rsid w:val="3256F893"/>
    <w:rsid w:val="32A25678"/>
    <w:rsid w:val="32FF914C"/>
    <w:rsid w:val="338E2BE5"/>
    <w:rsid w:val="33CB72CE"/>
    <w:rsid w:val="33E47CAF"/>
    <w:rsid w:val="33FB077E"/>
    <w:rsid w:val="344BBB8F"/>
    <w:rsid w:val="34C57604"/>
    <w:rsid w:val="34E5C22D"/>
    <w:rsid w:val="3535DD05"/>
    <w:rsid w:val="354EDCCA"/>
    <w:rsid w:val="3555535F"/>
    <w:rsid w:val="35D80B77"/>
    <w:rsid w:val="364188A6"/>
    <w:rsid w:val="36548963"/>
    <w:rsid w:val="36611380"/>
    <w:rsid w:val="36978A43"/>
    <w:rsid w:val="36BCD393"/>
    <w:rsid w:val="36CA3AF2"/>
    <w:rsid w:val="36E01004"/>
    <w:rsid w:val="370B338A"/>
    <w:rsid w:val="372A69B6"/>
    <w:rsid w:val="373A8E33"/>
    <w:rsid w:val="3749EECC"/>
    <w:rsid w:val="3762EC94"/>
    <w:rsid w:val="378830AF"/>
    <w:rsid w:val="378B70BD"/>
    <w:rsid w:val="37BBD374"/>
    <w:rsid w:val="37C17D20"/>
    <w:rsid w:val="37D95A36"/>
    <w:rsid w:val="37DD5907"/>
    <w:rsid w:val="37FCE3E1"/>
    <w:rsid w:val="38524C6D"/>
    <w:rsid w:val="38942A30"/>
    <w:rsid w:val="38A5A5F0"/>
    <w:rsid w:val="38BFDB58"/>
    <w:rsid w:val="38D61B20"/>
    <w:rsid w:val="38F92C64"/>
    <w:rsid w:val="3910561E"/>
    <w:rsid w:val="391197FC"/>
    <w:rsid w:val="39240110"/>
    <w:rsid w:val="392AC059"/>
    <w:rsid w:val="39AADAE4"/>
    <w:rsid w:val="39C8D01E"/>
    <w:rsid w:val="39E40AFC"/>
    <w:rsid w:val="39E5CC0C"/>
    <w:rsid w:val="39F45636"/>
    <w:rsid w:val="3A42D44C"/>
    <w:rsid w:val="3A80E21F"/>
    <w:rsid w:val="3AA833E8"/>
    <w:rsid w:val="3AAF0B76"/>
    <w:rsid w:val="3AE45A1D"/>
    <w:rsid w:val="3AF2B5F1"/>
    <w:rsid w:val="3B035841"/>
    <w:rsid w:val="3B036752"/>
    <w:rsid w:val="3B9AFD86"/>
    <w:rsid w:val="3B9DAC15"/>
    <w:rsid w:val="3BA83A5D"/>
    <w:rsid w:val="3BBE1E4E"/>
    <w:rsid w:val="3BE6BA59"/>
    <w:rsid w:val="3C41A2D8"/>
    <w:rsid w:val="3C5BA1D2"/>
    <w:rsid w:val="3C84D85E"/>
    <w:rsid w:val="3C8E8652"/>
    <w:rsid w:val="3CAD81AD"/>
    <w:rsid w:val="3D0A6E89"/>
    <w:rsid w:val="3D11FAB1"/>
    <w:rsid w:val="3D4111D0"/>
    <w:rsid w:val="3D5F8212"/>
    <w:rsid w:val="3D68F359"/>
    <w:rsid w:val="3D934C7B"/>
    <w:rsid w:val="3DD430DF"/>
    <w:rsid w:val="3DD71CB4"/>
    <w:rsid w:val="3DDB1213"/>
    <w:rsid w:val="3E179647"/>
    <w:rsid w:val="3E3AF903"/>
    <w:rsid w:val="3E4C5812"/>
    <w:rsid w:val="3E6C2565"/>
    <w:rsid w:val="3E856F45"/>
    <w:rsid w:val="3ECA1F43"/>
    <w:rsid w:val="3ECE34E7"/>
    <w:rsid w:val="3EE2A21C"/>
    <w:rsid w:val="3EE30D48"/>
    <w:rsid w:val="3F036BB4"/>
    <w:rsid w:val="3F16E3F9"/>
    <w:rsid w:val="3F21A456"/>
    <w:rsid w:val="3F48AAB1"/>
    <w:rsid w:val="3F54360D"/>
    <w:rsid w:val="3F5A0D6E"/>
    <w:rsid w:val="3FBA26F7"/>
    <w:rsid w:val="3FF2E261"/>
    <w:rsid w:val="400ED110"/>
    <w:rsid w:val="40420F4B"/>
    <w:rsid w:val="408C9DED"/>
    <w:rsid w:val="409F3514"/>
    <w:rsid w:val="40C2FFB7"/>
    <w:rsid w:val="40C8927C"/>
    <w:rsid w:val="40DE4A04"/>
    <w:rsid w:val="40F39EB3"/>
    <w:rsid w:val="41006004"/>
    <w:rsid w:val="4107411E"/>
    <w:rsid w:val="4153E2BD"/>
    <w:rsid w:val="41647A47"/>
    <w:rsid w:val="4167938F"/>
    <w:rsid w:val="41DCCEB8"/>
    <w:rsid w:val="41FA638C"/>
    <w:rsid w:val="4201936A"/>
    <w:rsid w:val="4201C005"/>
    <w:rsid w:val="4206DBA2"/>
    <w:rsid w:val="4266BD9E"/>
    <w:rsid w:val="426C6274"/>
    <w:rsid w:val="42735752"/>
    <w:rsid w:val="42895D09"/>
    <w:rsid w:val="42BC42D5"/>
    <w:rsid w:val="42F824DE"/>
    <w:rsid w:val="4313F67F"/>
    <w:rsid w:val="4377AC3C"/>
    <w:rsid w:val="439624F5"/>
    <w:rsid w:val="43BD76BB"/>
    <w:rsid w:val="43D2A2CA"/>
    <w:rsid w:val="43FC3925"/>
    <w:rsid w:val="44028DFF"/>
    <w:rsid w:val="4443C9E7"/>
    <w:rsid w:val="4461AFF1"/>
    <w:rsid w:val="4482C0BE"/>
    <w:rsid w:val="44ADEE70"/>
    <w:rsid w:val="44DC769B"/>
    <w:rsid w:val="44E38754"/>
    <w:rsid w:val="45137C9D"/>
    <w:rsid w:val="455A8044"/>
    <w:rsid w:val="456C305E"/>
    <w:rsid w:val="4572A637"/>
    <w:rsid w:val="4575B103"/>
    <w:rsid w:val="45763AB6"/>
    <w:rsid w:val="459E5E60"/>
    <w:rsid w:val="45C94EF2"/>
    <w:rsid w:val="45D05DDF"/>
    <w:rsid w:val="46116D55"/>
    <w:rsid w:val="463DBC81"/>
    <w:rsid w:val="46662F58"/>
    <w:rsid w:val="4677374A"/>
    <w:rsid w:val="467A9F4D"/>
    <w:rsid w:val="46D53128"/>
    <w:rsid w:val="4733D9E7"/>
    <w:rsid w:val="474B2356"/>
    <w:rsid w:val="477A1B74"/>
    <w:rsid w:val="478BEB65"/>
    <w:rsid w:val="479D289A"/>
    <w:rsid w:val="47DCEF70"/>
    <w:rsid w:val="47E78F29"/>
    <w:rsid w:val="480A7231"/>
    <w:rsid w:val="48280BEB"/>
    <w:rsid w:val="48A48EDC"/>
    <w:rsid w:val="48B4695F"/>
    <w:rsid w:val="48C311B0"/>
    <w:rsid w:val="4907FEA1"/>
    <w:rsid w:val="4909D926"/>
    <w:rsid w:val="496A3098"/>
    <w:rsid w:val="496A9D4B"/>
    <w:rsid w:val="497B2F7B"/>
    <w:rsid w:val="49CFC934"/>
    <w:rsid w:val="49D2C924"/>
    <w:rsid w:val="4A1A57D6"/>
    <w:rsid w:val="4A52B795"/>
    <w:rsid w:val="4A731AF8"/>
    <w:rsid w:val="4A85072A"/>
    <w:rsid w:val="4AB9B376"/>
    <w:rsid w:val="4ADE48F8"/>
    <w:rsid w:val="4B349AE9"/>
    <w:rsid w:val="4B5DA4F0"/>
    <w:rsid w:val="4B875C93"/>
    <w:rsid w:val="4BA6436D"/>
    <w:rsid w:val="4BB3CFDF"/>
    <w:rsid w:val="4C4E21B1"/>
    <w:rsid w:val="4C9210EE"/>
    <w:rsid w:val="4C9565F3"/>
    <w:rsid w:val="4D433CAA"/>
    <w:rsid w:val="4D6567D3"/>
    <w:rsid w:val="4D79B83B"/>
    <w:rsid w:val="4D93602F"/>
    <w:rsid w:val="4D99898A"/>
    <w:rsid w:val="4DB7AFA5"/>
    <w:rsid w:val="4DBA64DA"/>
    <w:rsid w:val="4DBC8157"/>
    <w:rsid w:val="4DBD6B0C"/>
    <w:rsid w:val="4DC01263"/>
    <w:rsid w:val="4DE6EEB8"/>
    <w:rsid w:val="4E0C6A1E"/>
    <w:rsid w:val="4E420D05"/>
    <w:rsid w:val="4E4C33B0"/>
    <w:rsid w:val="4E51404A"/>
    <w:rsid w:val="4E5760D7"/>
    <w:rsid w:val="4E86CEAE"/>
    <w:rsid w:val="4E9482F0"/>
    <w:rsid w:val="4EEB70A1"/>
    <w:rsid w:val="4F0927C9"/>
    <w:rsid w:val="4F1F9970"/>
    <w:rsid w:val="4F4540A6"/>
    <w:rsid w:val="4F4C94DA"/>
    <w:rsid w:val="4F56353B"/>
    <w:rsid w:val="4F5DB61E"/>
    <w:rsid w:val="4F6C04FC"/>
    <w:rsid w:val="4F6E3B42"/>
    <w:rsid w:val="4F850BF7"/>
    <w:rsid w:val="4F85C273"/>
    <w:rsid w:val="4F9F407A"/>
    <w:rsid w:val="4FDDDD66"/>
    <w:rsid w:val="4FFD7DE5"/>
    <w:rsid w:val="500D6456"/>
    <w:rsid w:val="5013534C"/>
    <w:rsid w:val="5017EDB6"/>
    <w:rsid w:val="50258012"/>
    <w:rsid w:val="502D4F0E"/>
    <w:rsid w:val="505CA1CE"/>
    <w:rsid w:val="506DE542"/>
    <w:rsid w:val="509795CF"/>
    <w:rsid w:val="5099DC75"/>
    <w:rsid w:val="50F995F4"/>
    <w:rsid w:val="51440AE0"/>
    <w:rsid w:val="5157E1EA"/>
    <w:rsid w:val="516F165A"/>
    <w:rsid w:val="517D5C4D"/>
    <w:rsid w:val="5183D472"/>
    <w:rsid w:val="51E2C89F"/>
    <w:rsid w:val="51F7BCF6"/>
    <w:rsid w:val="51FFD241"/>
    <w:rsid w:val="52231163"/>
    <w:rsid w:val="52948487"/>
    <w:rsid w:val="52C3FE7E"/>
    <w:rsid w:val="53594627"/>
    <w:rsid w:val="535E252C"/>
    <w:rsid w:val="53764931"/>
    <w:rsid w:val="53ACE9D0"/>
    <w:rsid w:val="53F7A1B1"/>
    <w:rsid w:val="54107E01"/>
    <w:rsid w:val="5418B1C9"/>
    <w:rsid w:val="544E9CDD"/>
    <w:rsid w:val="5475D775"/>
    <w:rsid w:val="547BABA2"/>
    <w:rsid w:val="54A92F86"/>
    <w:rsid w:val="5508780E"/>
    <w:rsid w:val="55121992"/>
    <w:rsid w:val="55318DED"/>
    <w:rsid w:val="5590E5C6"/>
    <w:rsid w:val="559D14A2"/>
    <w:rsid w:val="55AB7397"/>
    <w:rsid w:val="55AC9A6F"/>
    <w:rsid w:val="55ECDD74"/>
    <w:rsid w:val="56003FE9"/>
    <w:rsid w:val="5622C637"/>
    <w:rsid w:val="56344162"/>
    <w:rsid w:val="5650CD70"/>
    <w:rsid w:val="56D47BA6"/>
    <w:rsid w:val="56F425BE"/>
    <w:rsid w:val="56F68286"/>
    <w:rsid w:val="57119375"/>
    <w:rsid w:val="57E5D72E"/>
    <w:rsid w:val="5817EBEA"/>
    <w:rsid w:val="583C2DC3"/>
    <w:rsid w:val="5871D9D6"/>
    <w:rsid w:val="58B6434C"/>
    <w:rsid w:val="58EF00B5"/>
    <w:rsid w:val="58FD3A46"/>
    <w:rsid w:val="59176AE5"/>
    <w:rsid w:val="5982949D"/>
    <w:rsid w:val="59AB55C5"/>
    <w:rsid w:val="59AE7599"/>
    <w:rsid w:val="59EDCDCD"/>
    <w:rsid w:val="5A9F966C"/>
    <w:rsid w:val="5B366903"/>
    <w:rsid w:val="5B4473E9"/>
    <w:rsid w:val="5B5806C2"/>
    <w:rsid w:val="5B66B269"/>
    <w:rsid w:val="5B722C56"/>
    <w:rsid w:val="5B8D7E75"/>
    <w:rsid w:val="5BB4792C"/>
    <w:rsid w:val="5C06B4A4"/>
    <w:rsid w:val="5C173B66"/>
    <w:rsid w:val="5C55383E"/>
    <w:rsid w:val="5C56E78F"/>
    <w:rsid w:val="5C722555"/>
    <w:rsid w:val="5C8119EA"/>
    <w:rsid w:val="5C9FA8AA"/>
    <w:rsid w:val="5CB26B56"/>
    <w:rsid w:val="5D0E7154"/>
    <w:rsid w:val="5D10D0CE"/>
    <w:rsid w:val="5D4C1708"/>
    <w:rsid w:val="5D4CFE12"/>
    <w:rsid w:val="5DBF56A6"/>
    <w:rsid w:val="5DCD266B"/>
    <w:rsid w:val="5DD37269"/>
    <w:rsid w:val="5DF930DC"/>
    <w:rsid w:val="5E644F05"/>
    <w:rsid w:val="5E9246EA"/>
    <w:rsid w:val="5E92C6FE"/>
    <w:rsid w:val="5F0981F1"/>
    <w:rsid w:val="5F2455E0"/>
    <w:rsid w:val="5F51AF87"/>
    <w:rsid w:val="5F82BDE0"/>
    <w:rsid w:val="5F902F83"/>
    <w:rsid w:val="5F93966E"/>
    <w:rsid w:val="5FD20A87"/>
    <w:rsid w:val="60500971"/>
    <w:rsid w:val="60A0E407"/>
    <w:rsid w:val="610ED7F0"/>
    <w:rsid w:val="6116F85B"/>
    <w:rsid w:val="6125E6AD"/>
    <w:rsid w:val="614E6F04"/>
    <w:rsid w:val="615C4E12"/>
    <w:rsid w:val="619D02C7"/>
    <w:rsid w:val="619EE51F"/>
    <w:rsid w:val="61B4F627"/>
    <w:rsid w:val="61C677FA"/>
    <w:rsid w:val="61E3FA9E"/>
    <w:rsid w:val="61EDECCA"/>
    <w:rsid w:val="61FCBFF9"/>
    <w:rsid w:val="62904606"/>
    <w:rsid w:val="631B9651"/>
    <w:rsid w:val="6354776B"/>
    <w:rsid w:val="635840BB"/>
    <w:rsid w:val="6373449E"/>
    <w:rsid w:val="637B3224"/>
    <w:rsid w:val="6391D8E2"/>
    <w:rsid w:val="63AD8C7B"/>
    <w:rsid w:val="641F64E5"/>
    <w:rsid w:val="644E6A15"/>
    <w:rsid w:val="6461C78F"/>
    <w:rsid w:val="646B2BC4"/>
    <w:rsid w:val="64A20BC6"/>
    <w:rsid w:val="64D98684"/>
    <w:rsid w:val="64F0CF58"/>
    <w:rsid w:val="6512C732"/>
    <w:rsid w:val="65645AAB"/>
    <w:rsid w:val="657B3950"/>
    <w:rsid w:val="658D1B18"/>
    <w:rsid w:val="65A2DAA7"/>
    <w:rsid w:val="65B195FF"/>
    <w:rsid w:val="65BFCF19"/>
    <w:rsid w:val="65DB6837"/>
    <w:rsid w:val="660210BA"/>
    <w:rsid w:val="669F74F4"/>
    <w:rsid w:val="66A437FB"/>
    <w:rsid w:val="66AD364A"/>
    <w:rsid w:val="66E5A5A6"/>
    <w:rsid w:val="67612C52"/>
    <w:rsid w:val="67660686"/>
    <w:rsid w:val="678E044E"/>
    <w:rsid w:val="67945999"/>
    <w:rsid w:val="67977C7C"/>
    <w:rsid w:val="67A21402"/>
    <w:rsid w:val="67E29E86"/>
    <w:rsid w:val="683FBF9E"/>
    <w:rsid w:val="68BBAB06"/>
    <w:rsid w:val="68DD5C31"/>
    <w:rsid w:val="693EB876"/>
    <w:rsid w:val="6942C883"/>
    <w:rsid w:val="6972AD48"/>
    <w:rsid w:val="69A409BA"/>
    <w:rsid w:val="69D08E42"/>
    <w:rsid w:val="69DE6251"/>
    <w:rsid w:val="69F890C1"/>
    <w:rsid w:val="6A4AC7A0"/>
    <w:rsid w:val="6ABBDB0E"/>
    <w:rsid w:val="6ACA5AB3"/>
    <w:rsid w:val="6B02A107"/>
    <w:rsid w:val="6B4ABF93"/>
    <w:rsid w:val="6B6E2F45"/>
    <w:rsid w:val="6B746D1D"/>
    <w:rsid w:val="6B782F85"/>
    <w:rsid w:val="6B97D031"/>
    <w:rsid w:val="6C077707"/>
    <w:rsid w:val="6C0994B3"/>
    <w:rsid w:val="6C17FAB5"/>
    <w:rsid w:val="6C20C4E6"/>
    <w:rsid w:val="6D085FA2"/>
    <w:rsid w:val="6D43ECA4"/>
    <w:rsid w:val="6DDC2021"/>
    <w:rsid w:val="6EBDE4CB"/>
    <w:rsid w:val="6ED6BF76"/>
    <w:rsid w:val="6EEE40E0"/>
    <w:rsid w:val="6F30284A"/>
    <w:rsid w:val="6FC19CFD"/>
    <w:rsid w:val="6FD6B993"/>
    <w:rsid w:val="70083B1A"/>
    <w:rsid w:val="7028582D"/>
    <w:rsid w:val="70315802"/>
    <w:rsid w:val="703AE7F9"/>
    <w:rsid w:val="704CE9C4"/>
    <w:rsid w:val="70AD1D2E"/>
    <w:rsid w:val="70AF1CA9"/>
    <w:rsid w:val="70DCA08D"/>
    <w:rsid w:val="70F6164B"/>
    <w:rsid w:val="7165CBC4"/>
    <w:rsid w:val="718ED5F1"/>
    <w:rsid w:val="71BE7467"/>
    <w:rsid w:val="71F5858D"/>
    <w:rsid w:val="72742A83"/>
    <w:rsid w:val="7290066A"/>
    <w:rsid w:val="729365C5"/>
    <w:rsid w:val="72C8B9A1"/>
    <w:rsid w:val="733EAFFD"/>
    <w:rsid w:val="733FBE2A"/>
    <w:rsid w:val="73A15441"/>
    <w:rsid w:val="73A9D1F1"/>
    <w:rsid w:val="73BA7108"/>
    <w:rsid w:val="73E6BD6B"/>
    <w:rsid w:val="73F9DAB1"/>
    <w:rsid w:val="74102222"/>
    <w:rsid w:val="7491FA69"/>
    <w:rsid w:val="74C99BB5"/>
    <w:rsid w:val="74CDB174"/>
    <w:rsid w:val="74DB8E8B"/>
    <w:rsid w:val="7520FB43"/>
    <w:rsid w:val="75268D9C"/>
    <w:rsid w:val="75373712"/>
    <w:rsid w:val="753949AE"/>
    <w:rsid w:val="7554103E"/>
    <w:rsid w:val="75768E81"/>
    <w:rsid w:val="75A38FE0"/>
    <w:rsid w:val="75AAAFE5"/>
    <w:rsid w:val="75ADA498"/>
    <w:rsid w:val="75BBDF39"/>
    <w:rsid w:val="75D4BA24"/>
    <w:rsid w:val="75DBDD1F"/>
    <w:rsid w:val="7607D1C5"/>
    <w:rsid w:val="7641CB11"/>
    <w:rsid w:val="764634FE"/>
    <w:rsid w:val="767E7154"/>
    <w:rsid w:val="76D6B1AD"/>
    <w:rsid w:val="76F74498"/>
    <w:rsid w:val="76FBE621"/>
    <w:rsid w:val="77073521"/>
    <w:rsid w:val="771B8EA4"/>
    <w:rsid w:val="773DD08B"/>
    <w:rsid w:val="775BEE9A"/>
    <w:rsid w:val="776EC670"/>
    <w:rsid w:val="777428CF"/>
    <w:rsid w:val="777C76A2"/>
    <w:rsid w:val="77D5EB9D"/>
    <w:rsid w:val="77EC29D9"/>
    <w:rsid w:val="77FC0858"/>
    <w:rsid w:val="781A41B5"/>
    <w:rsid w:val="788FE63F"/>
    <w:rsid w:val="78E61F91"/>
    <w:rsid w:val="79185AEA"/>
    <w:rsid w:val="79509C7E"/>
    <w:rsid w:val="79738319"/>
    <w:rsid w:val="79794B38"/>
    <w:rsid w:val="79C34B9E"/>
    <w:rsid w:val="79C8A1E2"/>
    <w:rsid w:val="79D23A77"/>
    <w:rsid w:val="79D61837"/>
    <w:rsid w:val="79D99631"/>
    <w:rsid w:val="79DB80B3"/>
    <w:rsid w:val="79E1CA3F"/>
    <w:rsid w:val="7A77C185"/>
    <w:rsid w:val="7A81CA70"/>
    <w:rsid w:val="7AC7F04F"/>
    <w:rsid w:val="7AD2F33A"/>
    <w:rsid w:val="7AF3A1A4"/>
    <w:rsid w:val="7B1FB3F0"/>
    <w:rsid w:val="7B2FAB22"/>
    <w:rsid w:val="7B3CF2F8"/>
    <w:rsid w:val="7B7CC2EF"/>
    <w:rsid w:val="7B893346"/>
    <w:rsid w:val="7B9C67D3"/>
    <w:rsid w:val="7BB6D5FD"/>
    <w:rsid w:val="7BBD8753"/>
    <w:rsid w:val="7BC1629F"/>
    <w:rsid w:val="7C431CE7"/>
    <w:rsid w:val="7C4E3A03"/>
    <w:rsid w:val="7C5E93F5"/>
    <w:rsid w:val="7C791610"/>
    <w:rsid w:val="7C791690"/>
    <w:rsid w:val="7CE38B61"/>
    <w:rsid w:val="7D1C5EC0"/>
    <w:rsid w:val="7D3A2C13"/>
    <w:rsid w:val="7D5FB015"/>
    <w:rsid w:val="7D62D7D6"/>
    <w:rsid w:val="7D958D37"/>
    <w:rsid w:val="7DA32C9F"/>
    <w:rsid w:val="7DAB2666"/>
    <w:rsid w:val="7DFACC67"/>
    <w:rsid w:val="7DFB4A37"/>
    <w:rsid w:val="7E32F88C"/>
    <w:rsid w:val="7EDDECD8"/>
    <w:rsid w:val="7EFFD1CB"/>
    <w:rsid w:val="7F3DB675"/>
    <w:rsid w:val="7F4AC005"/>
    <w:rsid w:val="7F4F2E50"/>
    <w:rsid w:val="7F64F7F2"/>
    <w:rsid w:val="7F86A0FE"/>
    <w:rsid w:val="7F966E8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3CE6AA7A"/>
  <w14:defaultImageDpi w14:val="300"/>
  <w15:chartTrackingRefBased/>
  <w15:docId w15:val="{D9D59785-3856-4342-9FB4-FFCC8129AD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Cambria"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rsid w:val="00853AD9"/>
    <w:rPr>
      <w:rFonts w:ascii="Times New Roman" w:hAnsi="Times New Roman" w:eastAsia="Times New Roman"/>
      <w:sz w:val="24"/>
      <w:szCs w:val="24"/>
      <w:lang w:val="en-GB" w:eastAsia="en-US"/>
    </w:rPr>
  </w:style>
  <w:style w:type="paragraph" w:styleId="Heading1">
    <w:name w:val="heading 1"/>
    <w:basedOn w:val="Normal"/>
    <w:next w:val="Normal"/>
    <w:link w:val="Heading1Char"/>
    <w:uiPriority w:val="9"/>
    <w:qFormat/>
    <w:rsid w:val="00F8345E"/>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0C6C0B"/>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0C6C0B"/>
    <w:pPr>
      <w:keepNext/>
      <w:spacing w:before="240" w:after="60"/>
      <w:outlineLvl w:val="2"/>
    </w:pPr>
    <w:rPr>
      <w:rFonts w:ascii="Calibri" w:hAnsi="Calibri"/>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8345E"/>
    <w:rPr>
      <w:rFonts w:ascii="Calibri" w:hAnsi="Calibri" w:eastAsia="Times New Roman" w:cs="Times New Roman"/>
      <w:b/>
      <w:bCs/>
      <w:kern w:val="32"/>
      <w:sz w:val="32"/>
      <w:szCs w:val="32"/>
    </w:rPr>
  </w:style>
  <w:style w:type="character" w:styleId="Heading3Char" w:customStyle="1">
    <w:name w:val="Heading 3 Char"/>
    <w:link w:val="Heading3"/>
    <w:uiPriority w:val="9"/>
    <w:rsid w:val="000C6C0B"/>
    <w:rPr>
      <w:rFonts w:ascii="Calibri" w:hAnsi="Calibri" w:eastAsia="Times New Roman" w:cs="Times New Roman"/>
      <w:b/>
      <w:bCs/>
      <w:sz w:val="26"/>
      <w:szCs w:val="26"/>
    </w:rPr>
  </w:style>
  <w:style w:type="character" w:styleId="Heading2Char" w:customStyle="1">
    <w:name w:val="Heading 2 Char"/>
    <w:link w:val="Heading2"/>
    <w:uiPriority w:val="9"/>
    <w:rsid w:val="000C6C0B"/>
    <w:rPr>
      <w:rFonts w:ascii="Calibri" w:hAnsi="Calibri" w:eastAsia="Times New Roman" w:cs="Times New Roman"/>
      <w:b/>
      <w:bCs/>
      <w:i/>
      <w:iCs/>
      <w:sz w:val="28"/>
      <w:szCs w:val="28"/>
    </w:rPr>
  </w:style>
  <w:style w:type="paragraph" w:styleId="GradingCriteria" w:customStyle="1">
    <w:name w:val="GradingCriteria"/>
    <w:basedOn w:val="Normal"/>
    <w:qFormat/>
    <w:rsid w:val="00CC5E41"/>
    <w:pPr>
      <w:ind w:left="426"/>
    </w:pPr>
    <w:rPr>
      <w:sz w:val="20"/>
    </w:rPr>
  </w:style>
  <w:style w:type="character" w:styleId="label1" w:customStyle="1">
    <w:name w:val="label1"/>
    <w:rsid w:val="0014708F"/>
    <w:rPr>
      <w:b/>
      <w:bCs/>
    </w:rPr>
  </w:style>
  <w:style w:type="character" w:styleId="shout1" w:customStyle="1">
    <w:name w:val="shout1"/>
    <w:rsid w:val="0014708F"/>
    <w:rPr>
      <w:b/>
      <w:bCs/>
      <w:sz w:val="24"/>
      <w:szCs w:val="24"/>
    </w:rPr>
  </w:style>
  <w:style w:type="paragraph" w:styleId="Header">
    <w:name w:val="header"/>
    <w:basedOn w:val="Normal"/>
    <w:link w:val="HeaderChar"/>
    <w:rsid w:val="00BE6BE6"/>
    <w:pPr>
      <w:tabs>
        <w:tab w:val="center" w:pos="4320"/>
        <w:tab w:val="right" w:pos="8640"/>
      </w:tabs>
    </w:pPr>
  </w:style>
  <w:style w:type="character" w:styleId="HeaderChar" w:customStyle="1">
    <w:name w:val="Header Char"/>
    <w:link w:val="Header"/>
    <w:rsid w:val="00BE6BE6"/>
    <w:rPr>
      <w:rFonts w:ascii="Arial" w:hAnsi="Arial"/>
      <w:sz w:val="24"/>
      <w:szCs w:val="24"/>
      <w:lang w:val="en-GB"/>
    </w:rPr>
  </w:style>
  <w:style w:type="paragraph" w:styleId="Footer">
    <w:name w:val="footer"/>
    <w:basedOn w:val="Normal"/>
    <w:link w:val="FooterChar"/>
    <w:rsid w:val="00BE6BE6"/>
    <w:pPr>
      <w:tabs>
        <w:tab w:val="center" w:pos="4320"/>
        <w:tab w:val="right" w:pos="8640"/>
      </w:tabs>
    </w:pPr>
  </w:style>
  <w:style w:type="character" w:styleId="FooterChar" w:customStyle="1">
    <w:name w:val="Footer Char"/>
    <w:link w:val="Footer"/>
    <w:rsid w:val="00BE6BE6"/>
    <w:rPr>
      <w:rFonts w:ascii="Arial" w:hAnsi="Arial"/>
      <w:sz w:val="24"/>
      <w:szCs w:val="24"/>
      <w:lang w:val="en-GB"/>
    </w:rPr>
  </w:style>
  <w:style w:type="character" w:styleId="Hyperlink">
    <w:name w:val="Hyperlink"/>
    <w:uiPriority w:val="99"/>
    <w:rsid w:val="00674AF5"/>
    <w:rPr>
      <w:color w:val="0000FF"/>
      <w:u w:val="single"/>
    </w:rPr>
  </w:style>
  <w:style w:type="paragraph" w:styleId="ColorfulList-Accent11" w:customStyle="1">
    <w:name w:val="Colorful List - Accent 11"/>
    <w:basedOn w:val="Normal"/>
    <w:uiPriority w:val="34"/>
    <w:qFormat/>
    <w:rsid w:val="002556A0"/>
    <w:pPr>
      <w:ind w:left="720"/>
      <w:contextualSpacing/>
    </w:pPr>
    <w:rPr>
      <w:rFonts w:ascii="Cambria" w:hAnsi="Cambria" w:eastAsia="MS Mincho"/>
    </w:rPr>
  </w:style>
  <w:style w:type="character" w:styleId="PageNumber">
    <w:name w:val="page number"/>
    <w:rsid w:val="00AD216D"/>
  </w:style>
  <w:style w:type="character" w:styleId="FollowedHyperlink">
    <w:name w:val="FollowedHyperlink"/>
    <w:rsid w:val="00AB213C"/>
    <w:rPr>
      <w:color w:val="954F72"/>
      <w:u w:val="single"/>
    </w:rPr>
  </w:style>
  <w:style w:type="character" w:styleId="normaltextrun" w:customStyle="1">
    <w:name w:val="normaltextrun"/>
    <w:basedOn w:val="DefaultParagraphFont"/>
    <w:rsid w:val="00F418BD"/>
  </w:style>
  <w:style w:type="character" w:styleId="eop" w:customStyle="1">
    <w:name w:val="eop"/>
    <w:basedOn w:val="DefaultParagraphFont"/>
    <w:rsid w:val="00F418BD"/>
  </w:style>
  <w:style w:type="paragraph" w:styleId="Title">
    <w:name w:val="Title"/>
    <w:basedOn w:val="Normal"/>
    <w:next w:val="Normal"/>
    <w:link w:val="TitleChar"/>
    <w:qFormat/>
    <w:rsid w:val="00025CC7"/>
    <w:pPr>
      <w:spacing w:before="240" w:after="60"/>
      <w:jc w:val="center"/>
      <w:outlineLvl w:val="0"/>
    </w:pPr>
    <w:rPr>
      <w:rFonts w:ascii="Calibri Light" w:hAnsi="Calibri Light"/>
      <w:b/>
      <w:bCs/>
      <w:kern w:val="28"/>
      <w:sz w:val="32"/>
      <w:szCs w:val="32"/>
    </w:rPr>
  </w:style>
  <w:style w:type="character" w:styleId="TitleChar" w:customStyle="1">
    <w:name w:val="Title Char"/>
    <w:link w:val="Title"/>
    <w:rsid w:val="00025CC7"/>
    <w:rPr>
      <w:rFonts w:ascii="Calibri Light" w:hAnsi="Calibri Light" w:eastAsia="Times New Roman" w:cs="Times New Roman"/>
      <w:b/>
      <w:bCs/>
      <w:kern w:val="28"/>
      <w:sz w:val="32"/>
      <w:szCs w:val="32"/>
    </w:rPr>
  </w:style>
  <w:style w:type="character" w:styleId="UnresolvedMention">
    <w:name w:val="Unresolved Mention"/>
    <w:uiPriority w:val="47"/>
    <w:rsid w:val="00FE5E83"/>
    <w:rPr>
      <w:color w:val="605E5C"/>
      <w:shd w:val="clear" w:color="auto" w:fill="E1DFDD"/>
    </w:rPr>
  </w:style>
  <w:style w:type="paragraph" w:styleId="TOC1">
    <w:name w:val="toc 1"/>
    <w:basedOn w:val="Normal"/>
    <w:next w:val="Normal"/>
    <w:autoRedefine/>
    <w:uiPriority w:val="39"/>
    <w:rsid w:val="001F0ABA"/>
    <w:pPr>
      <w:tabs>
        <w:tab w:val="right" w:leader="dot" w:pos="8290"/>
      </w:tabs>
    </w:pPr>
    <w:rPr>
      <w:rFonts w:ascii="Calibri" w:hAnsi="Calibri"/>
      <w:b/>
      <w:bCs/>
    </w:rPr>
  </w:style>
  <w:style w:type="paragraph" w:styleId="TOC2">
    <w:name w:val="toc 2"/>
    <w:basedOn w:val="Normal"/>
    <w:next w:val="Normal"/>
    <w:autoRedefine/>
    <w:uiPriority w:val="39"/>
    <w:rsid w:val="001F0ABA"/>
    <w:pPr>
      <w:ind w:left="240"/>
    </w:pPr>
  </w:style>
  <w:style w:type="paragraph" w:styleId="TOC3">
    <w:name w:val="toc 3"/>
    <w:basedOn w:val="Normal"/>
    <w:next w:val="Normal"/>
    <w:autoRedefine/>
    <w:uiPriority w:val="39"/>
    <w:rsid w:val="001F0ABA"/>
    <w:pPr>
      <w:ind w:left="480"/>
    </w:pPr>
  </w:style>
  <w:style w:type="paragraph" w:styleId="ListParagraph">
    <w:name w:val="List Paragraph"/>
    <w:basedOn w:val="Normal"/>
    <w:uiPriority w:val="34"/>
    <w:qFormat/>
    <w:pPr>
      <w:ind w:left="720"/>
      <w:contextualSpacing/>
    </w:pPr>
  </w:style>
  <w:style w:type="paragraph" w:styleId="filepath" w:customStyle="1">
    <w:name w:val="filepath"/>
    <w:basedOn w:val="Normal"/>
    <w:rsid w:val="40C2FFB7"/>
    <w:pPr>
      <w:ind w:left="720" w:hanging="360"/>
      <w:contextualSpacing/>
      <w:jc w:val="both"/>
    </w:pPr>
    <w:rPr>
      <w:rFonts w:ascii="Arial" w:hAnsi="Arial" w:eastAsia="Cambria"/>
      <w:sz w:val="22"/>
      <w:szCs w:val="22"/>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38">
      <w:bodyDiv w:val="1"/>
      <w:marLeft w:val="0"/>
      <w:marRight w:val="0"/>
      <w:marTop w:val="0"/>
      <w:marBottom w:val="0"/>
      <w:divBdr>
        <w:top w:val="none" w:sz="0" w:space="0" w:color="auto"/>
        <w:left w:val="none" w:sz="0" w:space="0" w:color="auto"/>
        <w:bottom w:val="none" w:sz="0" w:space="0" w:color="auto"/>
        <w:right w:val="none" w:sz="0" w:space="0" w:color="auto"/>
      </w:divBdr>
    </w:div>
    <w:div w:id="993990844">
      <w:bodyDiv w:val="1"/>
      <w:marLeft w:val="0"/>
      <w:marRight w:val="0"/>
      <w:marTop w:val="0"/>
      <w:marBottom w:val="0"/>
      <w:divBdr>
        <w:top w:val="none" w:sz="0" w:space="0" w:color="auto"/>
        <w:left w:val="none" w:sz="0" w:space="0" w:color="auto"/>
        <w:bottom w:val="none" w:sz="0" w:space="0" w:color="auto"/>
        <w:right w:val="none" w:sz="0" w:space="0" w:color="auto"/>
      </w:divBdr>
    </w:div>
    <w:div w:id="186366347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&#65279;<?xml version="1.0" encoding="utf-8"?><Relationships xmlns="http://schemas.openxmlformats.org/package/2006/relationships"><Relationship Type="http://schemas.openxmlformats.org/officeDocument/2006/relationships/hyperlink" Target="https://www.uwe.ac.uk/study/study-support/study-skills/referencing/introduction-to-referencing"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academicskills.uwe.ac.uk/general/workbooks/technical-report-writing/30014/introduction" TargetMode="Externa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yperlink" Target="https://www.uwe.ac.uk/study/academic-information/personal-circumstances/three-day-grace-period" TargetMode="External" Id="rId10" /><Relationship Type="http://schemas.microsoft.com/office/2019/09/relationships/intelligence" Target="intelligence.xml" Id="R038ecae816bc4724" /><Relationship Type="http://schemas.openxmlformats.org/officeDocument/2006/relationships/webSettings" Target="webSettings.xml" Id="rId4" /><Relationship Type="http://schemas.openxmlformats.org/officeDocument/2006/relationships/hyperlink" Target="https://www.uwe.ac.uk/study/study-support/study-skills/referencing/uwe-bristol-harvard"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UWE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Robinson</dc:creator>
  <keywords/>
  <lastModifiedBy>Luke Reed</lastModifiedBy>
  <revision>114</revision>
  <lastPrinted>2016-10-18T13:54:00.0000000Z</lastPrinted>
  <dcterms:created xsi:type="dcterms:W3CDTF">2021-02-10T08:04:00.0000000Z</dcterms:created>
  <dcterms:modified xsi:type="dcterms:W3CDTF">2023-03-07T14:57:54.6249465Z</dcterms:modified>
</coreProperties>
</file>