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6014" w14:textId="2FFCA23A" w:rsidR="00912D88" w:rsidRDefault="00BB4D92">
      <w:r>
        <w:t xml:space="preserve">Foley is to do with </w:t>
      </w:r>
      <w:r w:rsidRPr="00901247">
        <w:rPr>
          <w:b/>
          <w:bCs/>
        </w:rPr>
        <w:t xml:space="preserve">post-sync sound </w:t>
      </w:r>
      <w:proofErr w:type="spellStart"/>
      <w:r w:rsidRPr="00901247">
        <w:rPr>
          <w:b/>
          <w:bCs/>
        </w:rPr>
        <w:t>fx</w:t>
      </w:r>
      <w:proofErr w:type="spellEnd"/>
    </w:p>
    <w:p w14:paraId="09E85C72" w14:textId="2E881441" w:rsidR="00BB4D92" w:rsidRPr="00BC1394" w:rsidRDefault="00BB4D92">
      <w:pPr>
        <w:rPr>
          <w:b/>
          <w:bCs/>
        </w:rPr>
      </w:pPr>
      <w:r w:rsidRPr="00BC1394">
        <w:rPr>
          <w:b/>
          <w:bCs/>
        </w:rPr>
        <w:t xml:space="preserve">There are three core types of foley </w:t>
      </w:r>
      <w:proofErr w:type="spellStart"/>
      <w:r w:rsidRPr="00BC1394">
        <w:rPr>
          <w:b/>
          <w:bCs/>
        </w:rPr>
        <w:t>fx</w:t>
      </w:r>
      <w:proofErr w:type="spellEnd"/>
      <w:r w:rsidRPr="00BC1394">
        <w:rPr>
          <w:b/>
          <w:bCs/>
        </w:rPr>
        <w:t>:</w:t>
      </w:r>
    </w:p>
    <w:p w14:paraId="357DDD7A" w14:textId="0FF9F3EB" w:rsidR="00BB4D92" w:rsidRDefault="00BB4D92" w:rsidP="00BB4D92">
      <w:pPr>
        <w:pStyle w:val="ListParagraph"/>
        <w:numPr>
          <w:ilvl w:val="0"/>
          <w:numId w:val="1"/>
        </w:numPr>
      </w:pPr>
      <w:r>
        <w:t>Steps</w:t>
      </w:r>
    </w:p>
    <w:p w14:paraId="030F3646" w14:textId="62D7B320" w:rsidR="00BB4D92" w:rsidRDefault="00BB4D92" w:rsidP="00BB4D92">
      <w:pPr>
        <w:pStyle w:val="ListParagraph"/>
        <w:numPr>
          <w:ilvl w:val="0"/>
          <w:numId w:val="1"/>
        </w:numPr>
      </w:pPr>
      <w:r>
        <w:t>Cloths</w:t>
      </w:r>
    </w:p>
    <w:p w14:paraId="07FFB16A" w14:textId="1E3616C0" w:rsidR="00BB4D92" w:rsidRDefault="00BB4D92" w:rsidP="00BB4D92">
      <w:pPr>
        <w:pStyle w:val="ListParagraph"/>
        <w:numPr>
          <w:ilvl w:val="0"/>
          <w:numId w:val="1"/>
        </w:numPr>
      </w:pPr>
      <w:r>
        <w:t>Props</w:t>
      </w:r>
    </w:p>
    <w:p w14:paraId="1C1378BA" w14:textId="42A32017" w:rsidR="00BB4D92" w:rsidRDefault="00BB4D92" w:rsidP="00BB4D92">
      <w:pPr>
        <w:pStyle w:val="ListParagraph"/>
        <w:numPr>
          <w:ilvl w:val="0"/>
          <w:numId w:val="1"/>
        </w:numPr>
      </w:pPr>
      <w:r>
        <w:t xml:space="preserve">Additionally – foliage, wets, </w:t>
      </w:r>
      <w:proofErr w:type="spellStart"/>
      <w:r>
        <w:t>omnis</w:t>
      </w:r>
      <w:proofErr w:type="spellEnd"/>
      <w:r>
        <w:t xml:space="preserve"> (record multiple sounds as once)</w:t>
      </w:r>
    </w:p>
    <w:p w14:paraId="0712DD83" w14:textId="6170B953" w:rsidR="00BB4D92" w:rsidRPr="00BC1394" w:rsidRDefault="00BB4D92" w:rsidP="00BB4D92">
      <w:pPr>
        <w:rPr>
          <w:b/>
          <w:bCs/>
        </w:rPr>
      </w:pPr>
      <w:r w:rsidRPr="00BC1394">
        <w:rPr>
          <w:b/>
          <w:bCs/>
        </w:rPr>
        <w:t>Use of foley:</w:t>
      </w:r>
    </w:p>
    <w:p w14:paraId="12C6BF0B" w14:textId="27C726C1" w:rsidR="00BB4D92" w:rsidRDefault="00BB4D92" w:rsidP="00BB4D92">
      <w:pPr>
        <w:pStyle w:val="ListParagraph"/>
        <w:numPr>
          <w:ilvl w:val="0"/>
          <w:numId w:val="2"/>
        </w:numPr>
      </w:pPr>
      <w:r>
        <w:t xml:space="preserve">Some genres don’t have sound such as games, </w:t>
      </w:r>
      <w:r w:rsidR="00BD112B">
        <w:t>animation,</w:t>
      </w:r>
      <w:r>
        <w:t xml:space="preserve"> and natural history</w:t>
      </w:r>
    </w:p>
    <w:p w14:paraId="5FA80A37" w14:textId="0FE3DC64" w:rsidR="00BB4D92" w:rsidRDefault="00BB4D92" w:rsidP="00BB4D92">
      <w:pPr>
        <w:pStyle w:val="ListParagraph"/>
        <w:numPr>
          <w:ilvl w:val="0"/>
          <w:numId w:val="2"/>
        </w:numPr>
      </w:pPr>
      <w:r>
        <w:t xml:space="preserve">Avoids repetitive use of </w:t>
      </w:r>
      <w:proofErr w:type="spellStart"/>
      <w:r>
        <w:t>fx</w:t>
      </w:r>
      <w:proofErr w:type="spellEnd"/>
      <w:r>
        <w:t xml:space="preserve"> library </w:t>
      </w:r>
    </w:p>
    <w:p w14:paraId="338A9BBB" w14:textId="46E526A2" w:rsidR="00BB4D92" w:rsidRDefault="00BB4D92" w:rsidP="00BB4D92">
      <w:pPr>
        <w:pStyle w:val="ListParagraph"/>
        <w:numPr>
          <w:ilvl w:val="0"/>
          <w:numId w:val="2"/>
        </w:numPr>
      </w:pPr>
      <w:r>
        <w:t xml:space="preserve">Enables control over individual </w:t>
      </w:r>
      <w:proofErr w:type="spellStart"/>
      <w:r>
        <w:t>fx</w:t>
      </w:r>
      <w:proofErr w:type="spellEnd"/>
      <w:r>
        <w:t xml:space="preserve"> levels</w:t>
      </w:r>
    </w:p>
    <w:p w14:paraId="2056D7B2" w14:textId="187187C3" w:rsidR="00BB4D92" w:rsidRPr="00BC1394" w:rsidRDefault="00BB4D92" w:rsidP="00BB4D92">
      <w:pPr>
        <w:rPr>
          <w:b/>
          <w:bCs/>
        </w:rPr>
      </w:pPr>
      <w:r w:rsidRPr="00BC1394">
        <w:rPr>
          <w:b/>
          <w:bCs/>
        </w:rPr>
        <w:t>Why do Foley:</w:t>
      </w:r>
    </w:p>
    <w:p w14:paraId="06FA011C" w14:textId="04C0AD73" w:rsidR="00BB4D92" w:rsidRDefault="00BB4D92" w:rsidP="00BB4D92">
      <w:pPr>
        <w:pStyle w:val="ListParagraph"/>
        <w:numPr>
          <w:ilvl w:val="0"/>
          <w:numId w:val="3"/>
        </w:numPr>
      </w:pPr>
      <w:r>
        <w:t xml:space="preserve">Microphones are positioned and meant for recording </w:t>
      </w:r>
      <w:r w:rsidR="00BD112B">
        <w:t>dialogue;</w:t>
      </w:r>
      <w:r>
        <w:t xml:space="preserve"> this means many sets/props are false such as paper rustling is typically a type of rigid cloth</w:t>
      </w:r>
    </w:p>
    <w:p w14:paraId="6507EA1B" w14:textId="135C034D" w:rsidR="00BB4D92" w:rsidRDefault="00BB4D92" w:rsidP="00BB4D92">
      <w:pPr>
        <w:pStyle w:val="ListParagraph"/>
        <w:numPr>
          <w:ilvl w:val="0"/>
          <w:numId w:val="3"/>
        </w:numPr>
      </w:pPr>
      <w:r>
        <w:t>Long lenses make the sound recording difficult as it gets the wrong perspective</w:t>
      </w:r>
    </w:p>
    <w:p w14:paraId="5AC63BF9" w14:textId="41F76A42" w:rsidR="00BB4D92" w:rsidRPr="00BC1394" w:rsidRDefault="00BB4D92" w:rsidP="00BB4D92">
      <w:pPr>
        <w:rPr>
          <w:b/>
          <w:bCs/>
        </w:rPr>
      </w:pPr>
      <w:r w:rsidRPr="00BC1394">
        <w:rPr>
          <w:b/>
          <w:bCs/>
        </w:rPr>
        <w:t>Foley microphones:</w:t>
      </w:r>
    </w:p>
    <w:p w14:paraId="4BB42E6F" w14:textId="068CFA40" w:rsidR="00BB4D92" w:rsidRDefault="00BB4D92" w:rsidP="00BB4D92">
      <w:pPr>
        <w:pStyle w:val="ListParagraph"/>
        <w:numPr>
          <w:ilvl w:val="0"/>
          <w:numId w:val="4"/>
        </w:numPr>
      </w:pPr>
      <w:r>
        <w:t xml:space="preserve">Typically, </w:t>
      </w:r>
      <w:r w:rsidRPr="00BC1394">
        <w:rPr>
          <w:b/>
          <w:bCs/>
        </w:rPr>
        <w:t>foley stages use a shotgun mic</w:t>
      </w:r>
      <w:r>
        <w:t xml:space="preserve"> for a harmonious effect with the dialogue which has also been recorded with a shotgun mic</w:t>
      </w:r>
    </w:p>
    <w:p w14:paraId="014671EB" w14:textId="1E26759C" w:rsidR="00BB4D92" w:rsidRDefault="00BB4D92" w:rsidP="00BB4D92">
      <w:pPr>
        <w:pStyle w:val="ListParagraph"/>
        <w:numPr>
          <w:ilvl w:val="0"/>
          <w:numId w:val="4"/>
        </w:numPr>
      </w:pPr>
      <w:r w:rsidRPr="00BC1394">
        <w:rPr>
          <w:b/>
          <w:bCs/>
        </w:rPr>
        <w:t>For special effects a lays mic</w:t>
      </w:r>
      <w:r>
        <w:t xml:space="preserve"> inside, under or attached to things may be better</w:t>
      </w:r>
    </w:p>
    <w:p w14:paraId="447A9DB1" w14:textId="231C3AF2" w:rsidR="00BD112B" w:rsidRDefault="00BD112B" w:rsidP="00BB4D92">
      <w:pPr>
        <w:pStyle w:val="ListParagraph"/>
        <w:numPr>
          <w:ilvl w:val="0"/>
          <w:numId w:val="4"/>
        </w:numPr>
      </w:pPr>
      <w:r>
        <w:t xml:space="preserve">Have the </w:t>
      </w:r>
      <w:r w:rsidRPr="00BC1394">
        <w:rPr>
          <w:b/>
          <w:bCs/>
        </w:rPr>
        <w:t>mic positioned about a foot above the sound</w:t>
      </w:r>
      <w:r>
        <w:t xml:space="preserve">, helps avoid the ‘proximity effect’. Also </w:t>
      </w:r>
      <w:r w:rsidRPr="00BC1394">
        <w:rPr>
          <w:b/>
          <w:bCs/>
        </w:rPr>
        <w:t>avoid pointing the mic down to the sound</w:t>
      </w:r>
      <w:r>
        <w:t xml:space="preserve"> – avoids a bounce back.</w:t>
      </w:r>
    </w:p>
    <w:p w14:paraId="04ADE20A" w14:textId="73022D1B" w:rsidR="0096033A" w:rsidRPr="00BC1394" w:rsidRDefault="0096033A" w:rsidP="0096033A">
      <w:pPr>
        <w:rPr>
          <w:b/>
          <w:bCs/>
        </w:rPr>
      </w:pPr>
      <w:r w:rsidRPr="00BC1394">
        <w:rPr>
          <w:b/>
          <w:bCs/>
        </w:rPr>
        <w:t>Foley is a performance:</w:t>
      </w:r>
    </w:p>
    <w:p w14:paraId="29F6CBD7" w14:textId="5EEC007B" w:rsidR="00BD112B" w:rsidRDefault="00BD112B" w:rsidP="00BD112B">
      <w:pPr>
        <w:pStyle w:val="ListParagraph"/>
        <w:numPr>
          <w:ilvl w:val="0"/>
          <w:numId w:val="5"/>
        </w:numPr>
      </w:pPr>
      <w:r>
        <w:t xml:space="preserve">It adds characterisation, </w:t>
      </w:r>
      <w:proofErr w:type="gramStart"/>
      <w:r>
        <w:t>mood</w:t>
      </w:r>
      <w:proofErr w:type="gramEnd"/>
      <w:r>
        <w:t xml:space="preserve"> and expression to the scene</w:t>
      </w:r>
    </w:p>
    <w:p w14:paraId="1EDB64EC" w14:textId="65221DFE" w:rsidR="00BD112B" w:rsidRPr="00BC1394" w:rsidRDefault="00BD112B" w:rsidP="00BD112B">
      <w:pPr>
        <w:rPr>
          <w:b/>
          <w:bCs/>
        </w:rPr>
      </w:pPr>
      <w:r w:rsidRPr="00BC1394">
        <w:rPr>
          <w:b/>
          <w:bCs/>
        </w:rPr>
        <w:t>Props:</w:t>
      </w:r>
    </w:p>
    <w:p w14:paraId="68E58A7D" w14:textId="2E935074" w:rsidR="00BD112B" w:rsidRDefault="00BD112B" w:rsidP="00BD112B">
      <w:pPr>
        <w:pStyle w:val="ListParagraph"/>
        <w:numPr>
          <w:ilvl w:val="0"/>
          <w:numId w:val="5"/>
        </w:numPr>
      </w:pPr>
      <w:r>
        <w:t>Choosing the correct materials – what is in the scene?</w:t>
      </w:r>
    </w:p>
    <w:p w14:paraId="18CC677B" w14:textId="3D7E983A" w:rsidR="000A0A14" w:rsidRDefault="00BD112B" w:rsidP="000A0A14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>Have you achieved the intended sound – do you have the correct quality (mic distance, sound level)</w:t>
      </w:r>
    </w:p>
    <w:p w14:paraId="4DFA3148" w14:textId="3CA2CE4D" w:rsidR="000A0A14" w:rsidRPr="00BC1394" w:rsidRDefault="000A0A14" w:rsidP="000A0A14">
      <w:pPr>
        <w:rPr>
          <w:b/>
          <w:bCs/>
        </w:rPr>
      </w:pPr>
      <w:r w:rsidRPr="00BC1394">
        <w:rPr>
          <w:b/>
          <w:bCs/>
        </w:rPr>
        <w:t>What is field recording:</w:t>
      </w:r>
    </w:p>
    <w:p w14:paraId="2BD86BF7" w14:textId="5D7FF162" w:rsidR="000A0A14" w:rsidRDefault="000A0A14" w:rsidP="000A0A14">
      <w:pPr>
        <w:pStyle w:val="ListParagraph"/>
        <w:numPr>
          <w:ilvl w:val="0"/>
          <w:numId w:val="6"/>
        </w:numPr>
      </w:pPr>
      <w:r>
        <w:t>Recording outside the studio – generally in an uncontrolled environment</w:t>
      </w:r>
    </w:p>
    <w:p w14:paraId="1A611452" w14:textId="41C75BED" w:rsidR="000A0A14" w:rsidRDefault="000A0A14" w:rsidP="000A0A14">
      <w:pPr>
        <w:pStyle w:val="ListParagraph"/>
        <w:numPr>
          <w:ilvl w:val="0"/>
          <w:numId w:val="6"/>
        </w:numPr>
      </w:pPr>
      <w:r>
        <w:t>Recording a natural or human-made sound source in its environment</w:t>
      </w:r>
    </w:p>
    <w:p w14:paraId="181E77A7" w14:textId="37C1B82D" w:rsidR="000A0A14" w:rsidRPr="00001E99" w:rsidRDefault="000A0A14" w:rsidP="000A0A14">
      <w:pPr>
        <w:rPr>
          <w:b/>
          <w:bCs/>
        </w:rPr>
      </w:pPr>
      <w:r w:rsidRPr="00001E99">
        <w:rPr>
          <w:b/>
          <w:bCs/>
        </w:rPr>
        <w:t>Types of field recording – Virostek 2013:</w:t>
      </w:r>
    </w:p>
    <w:p w14:paraId="659780B3" w14:textId="7762446B" w:rsidR="000A0A14" w:rsidRDefault="000A0A14" w:rsidP="000A0A14">
      <w:pPr>
        <w:pStyle w:val="ListParagraph"/>
        <w:numPr>
          <w:ilvl w:val="0"/>
          <w:numId w:val="7"/>
        </w:numPr>
      </w:pPr>
      <w:r w:rsidRPr="00001E99">
        <w:rPr>
          <w:b/>
          <w:bCs/>
        </w:rPr>
        <w:t>Controlled</w:t>
      </w:r>
      <w:r>
        <w:t xml:space="preserve"> – isolated location (closed to the public)</w:t>
      </w:r>
    </w:p>
    <w:p w14:paraId="0FE7BAE7" w14:textId="2AAA6274" w:rsidR="000A0A14" w:rsidRDefault="000A0A14" w:rsidP="000A0A14">
      <w:pPr>
        <w:pStyle w:val="ListParagraph"/>
        <w:numPr>
          <w:ilvl w:val="0"/>
          <w:numId w:val="7"/>
        </w:numPr>
      </w:pPr>
      <w:r w:rsidRPr="00001E99">
        <w:rPr>
          <w:b/>
          <w:bCs/>
        </w:rPr>
        <w:t>Investigative</w:t>
      </w:r>
      <w:r>
        <w:t xml:space="preserve"> – focused in on a topic/object/environment</w:t>
      </w:r>
    </w:p>
    <w:p w14:paraId="658FBFCD" w14:textId="2971A7EF" w:rsidR="000A0A14" w:rsidRDefault="000A0A14" w:rsidP="000A0A14">
      <w:pPr>
        <w:pStyle w:val="ListParagraph"/>
        <w:numPr>
          <w:ilvl w:val="0"/>
          <w:numId w:val="7"/>
        </w:numPr>
      </w:pPr>
      <w:r w:rsidRPr="00001E99">
        <w:rPr>
          <w:b/>
          <w:bCs/>
        </w:rPr>
        <w:t>Stealth</w:t>
      </w:r>
      <w:r>
        <w:t xml:space="preserve"> – hidden microphones, authenticity of recording</w:t>
      </w:r>
    </w:p>
    <w:p w14:paraId="08443419" w14:textId="1DC36EC4" w:rsidR="000A0A14" w:rsidRDefault="000A0A14" w:rsidP="000A0A14">
      <w:pPr>
        <w:pStyle w:val="ListParagraph"/>
        <w:numPr>
          <w:ilvl w:val="0"/>
          <w:numId w:val="7"/>
        </w:numPr>
      </w:pPr>
      <w:r w:rsidRPr="00001E99">
        <w:rPr>
          <w:b/>
          <w:bCs/>
        </w:rPr>
        <w:t>Guerrilla</w:t>
      </w:r>
      <w:r>
        <w:t xml:space="preserve"> – flexible, spontaneous, moving, little preparation </w:t>
      </w:r>
    </w:p>
    <w:p w14:paraId="25D521A3" w14:textId="21C53451" w:rsidR="000A0A14" w:rsidRPr="00001E99" w:rsidRDefault="000A0A14" w:rsidP="000A0A14">
      <w:pPr>
        <w:rPr>
          <w:b/>
          <w:bCs/>
        </w:rPr>
      </w:pPr>
      <w:proofErr w:type="spellStart"/>
      <w:r w:rsidRPr="00001E99">
        <w:rPr>
          <w:b/>
          <w:bCs/>
        </w:rPr>
        <w:t>Rekkies</w:t>
      </w:r>
      <w:proofErr w:type="spellEnd"/>
      <w:r w:rsidRPr="00001E99">
        <w:rPr>
          <w:b/>
          <w:bCs/>
        </w:rPr>
        <w:t xml:space="preserve"> (recon)/scouting/research:</w:t>
      </w:r>
    </w:p>
    <w:p w14:paraId="2574BB0E" w14:textId="72B83376" w:rsidR="000A0A14" w:rsidRDefault="000A0A14" w:rsidP="000A0A14">
      <w:pPr>
        <w:pStyle w:val="ListParagraph"/>
        <w:numPr>
          <w:ilvl w:val="0"/>
          <w:numId w:val="8"/>
        </w:numPr>
      </w:pPr>
      <w:r>
        <w:t xml:space="preserve">Pre-production </w:t>
      </w:r>
    </w:p>
    <w:p w14:paraId="1F9B21D7" w14:textId="196D0C63" w:rsidR="000A0A14" w:rsidRDefault="000A0A14" w:rsidP="000A0A14">
      <w:pPr>
        <w:pStyle w:val="ListParagraph"/>
        <w:numPr>
          <w:ilvl w:val="0"/>
          <w:numId w:val="8"/>
        </w:numPr>
      </w:pPr>
      <w:r>
        <w:t xml:space="preserve">Investigate a location before committing time, </w:t>
      </w:r>
      <w:proofErr w:type="gramStart"/>
      <w:r>
        <w:t>effort</w:t>
      </w:r>
      <w:proofErr w:type="gramEnd"/>
      <w:r>
        <w:t xml:space="preserve"> and money into recording there</w:t>
      </w:r>
    </w:p>
    <w:p w14:paraId="0DCF2F1D" w14:textId="086AC122" w:rsidR="00E14119" w:rsidRDefault="00E14119" w:rsidP="00E14119">
      <w:pPr>
        <w:pStyle w:val="ListParagraph"/>
        <w:numPr>
          <w:ilvl w:val="0"/>
          <w:numId w:val="8"/>
        </w:numPr>
      </w:pPr>
      <w:r>
        <w:lastRenderedPageBreak/>
        <w:t>Planning the record – noise (wind noise, handling noise, environmental noise, equipment noise), time of day, weather, acoustic, access, people</w:t>
      </w:r>
    </w:p>
    <w:p w14:paraId="027FF08D" w14:textId="400632FC" w:rsidR="005B6674" w:rsidRDefault="005B6674" w:rsidP="00E14119">
      <w:pPr>
        <w:pStyle w:val="ListParagraph"/>
        <w:numPr>
          <w:ilvl w:val="0"/>
          <w:numId w:val="8"/>
        </w:numPr>
      </w:pPr>
      <w:r>
        <w:t>Always check equipment</w:t>
      </w:r>
    </w:p>
    <w:p w14:paraId="48DED326" w14:textId="43D91E31" w:rsidR="003202B2" w:rsidRDefault="003202B2" w:rsidP="003202B2">
      <w:r w:rsidRPr="003202B2">
        <w:rPr>
          <w:b/>
          <w:bCs/>
        </w:rPr>
        <w:t>Phantom image</w:t>
      </w:r>
      <w:r>
        <w:rPr>
          <w:b/>
          <w:bCs/>
        </w:rPr>
        <w:t xml:space="preserve"> – </w:t>
      </w:r>
      <w:r>
        <w:t>creating the illusion of a central speaker in between a left &amp; right speaker setup (can add to the overall realism of the soundstage)</w:t>
      </w:r>
    </w:p>
    <w:p w14:paraId="7B6813BD" w14:textId="0012D36F" w:rsidR="00E778EE" w:rsidRDefault="00E778EE" w:rsidP="003202B2">
      <w:r>
        <w:rPr>
          <w:b/>
          <w:bCs/>
        </w:rPr>
        <w:t xml:space="preserve">Cardioid – </w:t>
      </w:r>
      <w:r>
        <w:t>highest sensitivity sound coming from the front microphone capsule (0 degrees), almost no sensitivity to sound coming from directly behind (180 degrees) and reduced sensitivity coming from the sides (90/270 degrees)</w:t>
      </w:r>
    </w:p>
    <w:p w14:paraId="6D45F096" w14:textId="66675538" w:rsidR="00C93F0C" w:rsidRDefault="00CD1F20" w:rsidP="003202B2">
      <w:r w:rsidRPr="00173B62">
        <w:rPr>
          <w:b/>
          <w:bCs/>
        </w:rPr>
        <w:t xml:space="preserve">Coincident array </w:t>
      </w:r>
      <w:r>
        <w:t xml:space="preserve">– microphones are mounted extremely close to each other </w:t>
      </w:r>
      <w:r w:rsidR="002D6AF8">
        <w:t xml:space="preserve">(in principle receive sound simultaneously) and can create localisation accuracy </w:t>
      </w:r>
    </w:p>
    <w:p w14:paraId="253D2029" w14:textId="53E0DA74" w:rsidR="00555F57" w:rsidRDefault="00DA5DA1" w:rsidP="003202B2">
      <w:r w:rsidRPr="00636E60">
        <w:rPr>
          <w:b/>
          <w:bCs/>
        </w:rPr>
        <w:t>Low-end</w:t>
      </w:r>
      <w:r>
        <w:t xml:space="preserve"> – bass </w:t>
      </w:r>
      <w:r w:rsidR="00A439B9">
        <w:t>frequency</w:t>
      </w:r>
      <w:r>
        <w:t xml:space="preserve"> signals </w:t>
      </w:r>
      <w:r w:rsidR="008B688F">
        <w:t>which lie between a frequency spectrum of 20-250Hz</w:t>
      </w:r>
    </w:p>
    <w:p w14:paraId="3FABECE2" w14:textId="6BFF0BE1" w:rsidR="008B688F" w:rsidRPr="00E778EE" w:rsidRDefault="008B688F" w:rsidP="003202B2">
      <w:r w:rsidRPr="00636E60">
        <w:rPr>
          <w:b/>
          <w:bCs/>
        </w:rPr>
        <w:t>Top-end</w:t>
      </w:r>
      <w:r>
        <w:t xml:space="preserve"> </w:t>
      </w:r>
      <w:r w:rsidR="00334BBC">
        <w:t>–</w:t>
      </w:r>
      <w:r>
        <w:t xml:space="preserve"> </w:t>
      </w:r>
      <w:r w:rsidR="00334BBC">
        <w:t>frequencies usually over 4KHz</w:t>
      </w:r>
    </w:p>
    <w:p w14:paraId="387A59DD" w14:textId="0800816F" w:rsidR="001347C0" w:rsidRPr="00001E99" w:rsidRDefault="001347C0" w:rsidP="001347C0">
      <w:pPr>
        <w:rPr>
          <w:b/>
          <w:bCs/>
        </w:rPr>
      </w:pPr>
      <w:r w:rsidRPr="00001E99">
        <w:rPr>
          <w:b/>
          <w:bCs/>
        </w:rPr>
        <w:t>Omni A-B:</w:t>
      </w:r>
    </w:p>
    <w:p w14:paraId="16723F51" w14:textId="69C84DB9" w:rsidR="001347C0" w:rsidRDefault="001347C0" w:rsidP="001347C0">
      <w:pPr>
        <w:pStyle w:val="ListParagraph"/>
        <w:numPr>
          <w:ilvl w:val="0"/>
          <w:numId w:val="11"/>
        </w:numPr>
      </w:pPr>
      <w:r>
        <w:t>Spaced omnidirectional array (good for recording a hall or far-distance)</w:t>
      </w:r>
    </w:p>
    <w:p w14:paraId="445AA2E6" w14:textId="7910969B" w:rsidR="001347C0" w:rsidRDefault="001347C0" w:rsidP="001347C0">
      <w:pPr>
        <w:pStyle w:val="ListParagraph"/>
        <w:numPr>
          <w:ilvl w:val="0"/>
          <w:numId w:val="11"/>
        </w:numPr>
      </w:pPr>
      <w:r>
        <w:t xml:space="preserve">Very poor mono fold-down (if you were to put both left and right tracks on the same </w:t>
      </w:r>
      <w:r w:rsidR="00CD1F20">
        <w:t>channel</w:t>
      </w:r>
      <w:r>
        <w:t xml:space="preserve"> it wouldn’t sync)</w:t>
      </w:r>
    </w:p>
    <w:p w14:paraId="293DEDAE" w14:textId="748ACFC9" w:rsidR="006E40F7" w:rsidRDefault="006E40F7" w:rsidP="006E40F7">
      <w:r>
        <w:rPr>
          <w:noProof/>
        </w:rPr>
        <w:drawing>
          <wp:anchor distT="0" distB="0" distL="114300" distR="114300" simplePos="0" relativeHeight="251658240" behindDoc="0" locked="0" layoutInCell="1" allowOverlap="1" wp14:anchorId="6E687847" wp14:editId="0C5255D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267200" cy="2762250"/>
            <wp:effectExtent l="0" t="0" r="0" b="0"/>
            <wp:wrapSquare wrapText="bothSides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 </w:t>
      </w:r>
    </w:p>
    <w:p w14:paraId="49CD6C06" w14:textId="77777777" w:rsidR="001347C0" w:rsidRDefault="001347C0" w:rsidP="001347C0"/>
    <w:p w14:paraId="658F6D78" w14:textId="77777777" w:rsidR="000A0A14" w:rsidRDefault="000A0A14" w:rsidP="000A0A14"/>
    <w:p w14:paraId="6C7FAD46" w14:textId="4DB3203F" w:rsidR="00BB4D92" w:rsidRDefault="00BB4D92" w:rsidP="00BB4D92"/>
    <w:p w14:paraId="6BE8EB3F" w14:textId="6195D256" w:rsidR="006E40F7" w:rsidRDefault="006E40F7" w:rsidP="00BB4D92"/>
    <w:p w14:paraId="4BB31039" w14:textId="2F823286" w:rsidR="006E40F7" w:rsidRDefault="006E40F7" w:rsidP="00BB4D92"/>
    <w:p w14:paraId="30D91406" w14:textId="12E1FFC0" w:rsidR="006E40F7" w:rsidRDefault="006E40F7" w:rsidP="00BB4D92"/>
    <w:p w14:paraId="031D2CDD" w14:textId="114ED209" w:rsidR="006E40F7" w:rsidRDefault="006E40F7" w:rsidP="00BB4D92"/>
    <w:p w14:paraId="17DC5C25" w14:textId="7BC7BCBF" w:rsidR="006E40F7" w:rsidRDefault="006E40F7" w:rsidP="00BB4D92"/>
    <w:p w14:paraId="38A0EC44" w14:textId="1094B05E" w:rsidR="006E40F7" w:rsidRDefault="006E40F7" w:rsidP="00BB4D92"/>
    <w:p w14:paraId="7157A779" w14:textId="77777777" w:rsidR="00E778EE" w:rsidRDefault="00E778EE" w:rsidP="00BB4D92"/>
    <w:p w14:paraId="60AE19AC" w14:textId="77777777" w:rsidR="00E778EE" w:rsidRDefault="00E778EE" w:rsidP="00BB4D92"/>
    <w:p w14:paraId="4F9CF992" w14:textId="77777777" w:rsidR="00E778EE" w:rsidRDefault="00E778EE" w:rsidP="00BB4D92"/>
    <w:p w14:paraId="49E18EE7" w14:textId="77777777" w:rsidR="00E778EE" w:rsidRDefault="00E778EE" w:rsidP="00BB4D92"/>
    <w:p w14:paraId="03032601" w14:textId="77777777" w:rsidR="00E778EE" w:rsidRDefault="00E778EE" w:rsidP="00BB4D92"/>
    <w:p w14:paraId="6036048E" w14:textId="77777777" w:rsidR="00E778EE" w:rsidRDefault="00E778EE" w:rsidP="00BB4D92"/>
    <w:p w14:paraId="72C2BA5B" w14:textId="77777777" w:rsidR="00E778EE" w:rsidRDefault="00E778EE" w:rsidP="00BB4D92"/>
    <w:p w14:paraId="0B5486B7" w14:textId="77777777" w:rsidR="00E778EE" w:rsidRDefault="00E778EE" w:rsidP="00BB4D92"/>
    <w:p w14:paraId="1A8CF0F3" w14:textId="1E2D6035" w:rsidR="003202B2" w:rsidRPr="00C8267F" w:rsidRDefault="006E40F7" w:rsidP="00BB4D92">
      <w:pPr>
        <w:rPr>
          <w:b/>
          <w:bCs/>
        </w:rPr>
      </w:pPr>
      <w:r w:rsidRPr="00C8267F">
        <w:rPr>
          <w:b/>
          <w:bCs/>
        </w:rPr>
        <w:lastRenderedPageBreak/>
        <w:t>ORTF:</w:t>
      </w:r>
    </w:p>
    <w:p w14:paraId="2C65524F" w14:textId="6F64E97B" w:rsidR="003202B2" w:rsidRDefault="003202B2" w:rsidP="003202B2">
      <w:pPr>
        <w:pStyle w:val="ListParagraph"/>
        <w:numPr>
          <w:ilvl w:val="0"/>
          <w:numId w:val="17"/>
        </w:numPr>
      </w:pPr>
      <w:r>
        <w:t>Cardioid semi-coincident array</w:t>
      </w:r>
    </w:p>
    <w:p w14:paraId="33FA0F62" w14:textId="51287FC6" w:rsidR="003202B2" w:rsidRDefault="003202B2" w:rsidP="003202B2">
      <w:pPr>
        <w:pStyle w:val="ListParagraph"/>
        <w:numPr>
          <w:ilvl w:val="0"/>
          <w:numId w:val="16"/>
        </w:numPr>
      </w:pPr>
      <w:r>
        <w:t>Reasonable mono-fold down</w:t>
      </w:r>
    </w:p>
    <w:p w14:paraId="19BABA01" w14:textId="66C85DE6" w:rsidR="003202B2" w:rsidRDefault="003202B2" w:rsidP="003202B2">
      <w:pPr>
        <w:pStyle w:val="ListParagraph"/>
        <w:numPr>
          <w:ilvl w:val="0"/>
          <w:numId w:val="16"/>
        </w:numPr>
      </w:pPr>
      <w:r>
        <w:t>Gap in phantom image close-up</w:t>
      </w:r>
    </w:p>
    <w:p w14:paraId="2FC72D80" w14:textId="2FC5D827" w:rsidR="003202B2" w:rsidRDefault="003202B2" w:rsidP="003202B2">
      <w:pPr>
        <w:pStyle w:val="ListParagraph"/>
        <w:numPr>
          <w:ilvl w:val="0"/>
          <w:numId w:val="16"/>
        </w:numPr>
      </w:pPr>
      <w:r>
        <w:t>Poor low end at distance (good for mid-far distance)</w:t>
      </w:r>
    </w:p>
    <w:p w14:paraId="5FE797C5" w14:textId="366922DC" w:rsidR="003202B2" w:rsidRDefault="003202B2" w:rsidP="003202B2">
      <w:r>
        <w:t> </w:t>
      </w:r>
    </w:p>
    <w:p w14:paraId="6F9717DA" w14:textId="7CE13CB6" w:rsidR="006E40F7" w:rsidRDefault="006E40F7" w:rsidP="00BB4D92"/>
    <w:p w14:paraId="27E8BA9E" w14:textId="77777777" w:rsidR="003202B2" w:rsidRDefault="003202B2" w:rsidP="00BB4D92"/>
    <w:p w14:paraId="4D29B098" w14:textId="77777777" w:rsidR="003202B2" w:rsidRDefault="003202B2" w:rsidP="00BB4D92"/>
    <w:p w14:paraId="6F9CE695" w14:textId="77777777" w:rsidR="003202B2" w:rsidRDefault="003202B2" w:rsidP="00BB4D92"/>
    <w:p w14:paraId="4429CDDF" w14:textId="77777777" w:rsidR="003202B2" w:rsidRDefault="003202B2" w:rsidP="00BB4D92"/>
    <w:p w14:paraId="10E72FC0" w14:textId="7A6B21B8" w:rsidR="003202B2" w:rsidRDefault="003202B2" w:rsidP="00BB4D92">
      <w:r>
        <w:rPr>
          <w:noProof/>
        </w:rPr>
        <w:drawing>
          <wp:anchor distT="0" distB="0" distL="114300" distR="114300" simplePos="0" relativeHeight="251659264" behindDoc="0" locked="0" layoutInCell="1" allowOverlap="1" wp14:anchorId="48E22547" wp14:editId="7AF97AD7">
            <wp:simplePos x="0" y="0"/>
            <wp:positionH relativeFrom="margin">
              <wp:align>center</wp:align>
            </wp:positionH>
            <wp:positionV relativeFrom="paragraph">
              <wp:posOffset>-1717675</wp:posOffset>
            </wp:positionV>
            <wp:extent cx="4267200" cy="2762250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E8D805" w14:textId="4BB6735A" w:rsidR="003202B2" w:rsidRDefault="003202B2" w:rsidP="00BB4D92"/>
    <w:p w14:paraId="1DF17297" w14:textId="77777777" w:rsidR="003202B2" w:rsidRDefault="003202B2" w:rsidP="00BB4D92"/>
    <w:p w14:paraId="06B099BA" w14:textId="61AC2DB6" w:rsidR="003202B2" w:rsidRDefault="003202B2" w:rsidP="00BB4D92"/>
    <w:p w14:paraId="43A69347" w14:textId="552478B9" w:rsidR="003202B2" w:rsidRPr="00C8267F" w:rsidRDefault="003202B2" w:rsidP="00BB4D92">
      <w:pPr>
        <w:rPr>
          <w:b/>
          <w:bCs/>
        </w:rPr>
      </w:pPr>
      <w:r w:rsidRPr="00C8267F">
        <w:rPr>
          <w:b/>
          <w:bCs/>
        </w:rPr>
        <w:t>XY:</w:t>
      </w:r>
    </w:p>
    <w:p w14:paraId="733836BB" w14:textId="6EA066DC" w:rsidR="00E778EE" w:rsidRDefault="00E778EE" w:rsidP="00E778EE">
      <w:pPr>
        <w:pStyle w:val="ListParagraph"/>
        <w:numPr>
          <w:ilvl w:val="0"/>
          <w:numId w:val="18"/>
        </w:numPr>
      </w:pPr>
      <w:r>
        <w:t xml:space="preserve">Cardioid capsules </w:t>
      </w:r>
    </w:p>
    <w:p w14:paraId="1A96EADA" w14:textId="650CCDC4" w:rsidR="00E778EE" w:rsidRDefault="00E778EE" w:rsidP="00E778EE">
      <w:pPr>
        <w:pStyle w:val="ListParagraph"/>
        <w:numPr>
          <w:ilvl w:val="0"/>
          <w:numId w:val="18"/>
        </w:numPr>
      </w:pPr>
      <w:r>
        <w:t xml:space="preserve">Coincident array </w:t>
      </w:r>
    </w:p>
    <w:p w14:paraId="373EC453" w14:textId="21B1EE03" w:rsidR="00E778EE" w:rsidRDefault="00E778EE" w:rsidP="00E778EE">
      <w:pPr>
        <w:pStyle w:val="ListParagraph"/>
        <w:numPr>
          <w:ilvl w:val="0"/>
          <w:numId w:val="18"/>
        </w:numPr>
      </w:pPr>
      <w:r>
        <w:t>Very good mono fold down (left &amp; right tracks go well in sync on one layer)</w:t>
      </w:r>
    </w:p>
    <w:p w14:paraId="4204A2C9" w14:textId="02F5367A" w:rsidR="00E778EE" w:rsidRDefault="00E778EE" w:rsidP="00E778EE">
      <w:pPr>
        <w:pStyle w:val="ListParagraph"/>
        <w:numPr>
          <w:ilvl w:val="0"/>
          <w:numId w:val="18"/>
        </w:numPr>
      </w:pPr>
      <w:r>
        <w:t>Poor low-end at distance</w:t>
      </w:r>
    </w:p>
    <w:p w14:paraId="14378724" w14:textId="65C4601F" w:rsidR="00E778EE" w:rsidRDefault="00E778EE" w:rsidP="00E778EE">
      <w:pPr>
        <w:pStyle w:val="ListParagraph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A3697C" wp14:editId="39A8726F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4267200" cy="2762250"/>
            <wp:effectExtent l="0" t="0" r="0" b="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Good for – narrower sources, close/mid distance</w:t>
      </w:r>
    </w:p>
    <w:p w14:paraId="693B9263" w14:textId="36F81181" w:rsidR="003202B2" w:rsidRDefault="00E778EE" w:rsidP="00BB4D92">
      <w:r>
        <w:t> </w:t>
      </w:r>
    </w:p>
    <w:p w14:paraId="029A2215" w14:textId="77777777" w:rsidR="00E778EE" w:rsidRDefault="00E778EE" w:rsidP="00BB4D92"/>
    <w:p w14:paraId="7F667620" w14:textId="77777777" w:rsidR="00E778EE" w:rsidRDefault="00E778EE" w:rsidP="00BB4D92"/>
    <w:p w14:paraId="49679202" w14:textId="77777777" w:rsidR="00E778EE" w:rsidRDefault="00E778EE" w:rsidP="00BB4D92"/>
    <w:p w14:paraId="67A0B3C1" w14:textId="77777777" w:rsidR="00E778EE" w:rsidRDefault="00E778EE" w:rsidP="00BB4D92"/>
    <w:p w14:paraId="3D6AC1BB" w14:textId="77777777" w:rsidR="00E778EE" w:rsidRDefault="00E778EE" w:rsidP="00BB4D92"/>
    <w:p w14:paraId="13D9192E" w14:textId="77777777" w:rsidR="00E778EE" w:rsidRDefault="00E778EE" w:rsidP="00BB4D92"/>
    <w:p w14:paraId="5FA8A538" w14:textId="77777777" w:rsidR="00E778EE" w:rsidRDefault="00E778EE" w:rsidP="00BB4D92"/>
    <w:p w14:paraId="5114916D" w14:textId="77777777" w:rsidR="00E778EE" w:rsidRDefault="00E778EE" w:rsidP="00BB4D92"/>
    <w:p w14:paraId="531ACCE2" w14:textId="77777777" w:rsidR="00E778EE" w:rsidRDefault="00E778EE" w:rsidP="00BB4D92"/>
    <w:p w14:paraId="25F9C1BC" w14:textId="798A11D3" w:rsidR="00E778EE" w:rsidRDefault="00E778EE" w:rsidP="00BB4D92"/>
    <w:p w14:paraId="40DAC543" w14:textId="47DC2139" w:rsidR="00E778EE" w:rsidRDefault="00E778EE" w:rsidP="00BB4D92"/>
    <w:p w14:paraId="62F35A5A" w14:textId="5F2FACDD" w:rsidR="00E778EE" w:rsidRPr="00C8267F" w:rsidRDefault="00E778EE" w:rsidP="00BB4D92">
      <w:pPr>
        <w:rPr>
          <w:b/>
          <w:bCs/>
        </w:rPr>
      </w:pPr>
      <w:r w:rsidRPr="00C8267F">
        <w:rPr>
          <w:b/>
          <w:bCs/>
        </w:rPr>
        <w:lastRenderedPageBreak/>
        <w:t>Mid – side:</w:t>
      </w:r>
    </w:p>
    <w:p w14:paraId="43078D00" w14:textId="3BE61712" w:rsidR="00E778EE" w:rsidRDefault="00E778EE" w:rsidP="00E778EE">
      <w:pPr>
        <w:pStyle w:val="ListParagraph"/>
        <w:numPr>
          <w:ilvl w:val="0"/>
          <w:numId w:val="19"/>
        </w:numPr>
      </w:pPr>
      <w:r>
        <w:t xml:space="preserve">Hyper/cardioid + figure 8 capsules </w:t>
      </w:r>
    </w:p>
    <w:p w14:paraId="050FD2ED" w14:textId="614542E5" w:rsidR="00E778EE" w:rsidRDefault="00E778EE" w:rsidP="00E778EE">
      <w:pPr>
        <w:pStyle w:val="ListParagraph"/>
        <w:numPr>
          <w:ilvl w:val="0"/>
          <w:numId w:val="19"/>
        </w:numPr>
      </w:pPr>
      <w:r>
        <w:t>Coincident array</w:t>
      </w:r>
    </w:p>
    <w:p w14:paraId="3924318B" w14:textId="09C95E35" w:rsidR="00E778EE" w:rsidRDefault="00E778EE" w:rsidP="00E778EE">
      <w:pPr>
        <w:pStyle w:val="ListParagraph"/>
        <w:numPr>
          <w:ilvl w:val="0"/>
          <w:numId w:val="19"/>
        </w:numPr>
      </w:pPr>
      <w:r>
        <w:t>No need for mono fold-down (mono/stereo options)</w:t>
      </w:r>
    </w:p>
    <w:p w14:paraId="510AE6FA" w14:textId="0D2FC364" w:rsidR="00E778EE" w:rsidRDefault="00E778EE" w:rsidP="00E778EE">
      <w:pPr>
        <w:pStyle w:val="ListParagraph"/>
        <w:numPr>
          <w:ilvl w:val="0"/>
          <w:numId w:val="19"/>
        </w:numPr>
      </w:pPr>
      <w:r>
        <w:t xml:space="preserve">Variable width through decoding + potential errors in decoding </w:t>
      </w:r>
    </w:p>
    <w:p w14:paraId="7C678647" w14:textId="1D054736" w:rsidR="00E778EE" w:rsidRDefault="00E778EE" w:rsidP="00E778EE">
      <w:pPr>
        <w:pStyle w:val="ListParagraph"/>
        <w:numPr>
          <w:ilvl w:val="0"/>
          <w:numId w:val="19"/>
        </w:numPr>
      </w:pPr>
      <w:r>
        <w:t>Versatile mid-close field</w:t>
      </w:r>
    </w:p>
    <w:p w14:paraId="6E899F4E" w14:textId="24892B04" w:rsidR="00E778EE" w:rsidRDefault="00E778EE" w:rsidP="00E778EE">
      <w:r>
        <w:rPr>
          <w:noProof/>
        </w:rPr>
        <w:drawing>
          <wp:anchor distT="0" distB="0" distL="114300" distR="114300" simplePos="0" relativeHeight="251661312" behindDoc="0" locked="0" layoutInCell="1" allowOverlap="1" wp14:anchorId="3D440FD2" wp14:editId="34CC093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943100" cy="2228850"/>
            <wp:effectExtent l="0" t="0" r="0" b="0"/>
            <wp:wrapSquare wrapText="bothSides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8" t="23045" r="11090" b="7820"/>
                    <a:stretch/>
                  </pic:blipFill>
                  <pic:spPr bwMode="auto">
                    <a:xfrm>
                      <a:off x="0" y="0"/>
                      <a:ext cx="19431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26B672" w14:textId="77777777" w:rsidR="00EF72EF" w:rsidRDefault="00EF72EF" w:rsidP="00BB4D92"/>
    <w:p w14:paraId="002D5D0A" w14:textId="77777777" w:rsidR="00EF72EF" w:rsidRDefault="00EF72EF" w:rsidP="00BB4D92"/>
    <w:p w14:paraId="0D048784" w14:textId="77777777" w:rsidR="00EF72EF" w:rsidRDefault="00EF72EF" w:rsidP="00BB4D92"/>
    <w:p w14:paraId="11849A37" w14:textId="77777777" w:rsidR="00EF72EF" w:rsidRDefault="00EF72EF" w:rsidP="00BB4D92"/>
    <w:p w14:paraId="193254FC" w14:textId="77777777" w:rsidR="00EF72EF" w:rsidRDefault="00EF72EF" w:rsidP="00BB4D92"/>
    <w:p w14:paraId="18CE0D3F" w14:textId="77777777" w:rsidR="00EF72EF" w:rsidRDefault="00EF72EF" w:rsidP="00BB4D92"/>
    <w:p w14:paraId="0C00DADE" w14:textId="0AD14D7B" w:rsidR="00EF72EF" w:rsidRDefault="00EF72EF" w:rsidP="00BB4D92"/>
    <w:p w14:paraId="1A961BC3" w14:textId="38F2858F" w:rsidR="00EF72EF" w:rsidRPr="0018044D" w:rsidRDefault="00EF72EF" w:rsidP="00BB4D92">
      <w:pPr>
        <w:rPr>
          <w:b/>
          <w:bCs/>
        </w:rPr>
      </w:pPr>
      <w:r w:rsidRPr="0018044D">
        <w:rPr>
          <w:b/>
          <w:bCs/>
        </w:rPr>
        <w:t>Examples:</w:t>
      </w:r>
    </w:p>
    <w:tbl>
      <w:tblPr>
        <w:tblStyle w:val="TableGrid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EF72EF" w14:paraId="6AB94A81" w14:textId="77777777" w:rsidTr="00EF72EF">
        <w:trPr>
          <w:trHeight w:val="408"/>
        </w:trPr>
        <w:tc>
          <w:tcPr>
            <w:tcW w:w="4605" w:type="dxa"/>
          </w:tcPr>
          <w:p w14:paraId="39E2778C" w14:textId="0DC73CD1" w:rsidR="00EF72EF" w:rsidRDefault="00EF72EF" w:rsidP="00EF72EF">
            <w:pPr>
              <w:jc w:val="center"/>
            </w:pPr>
            <w:r>
              <w:t xml:space="preserve">Large crowd </w:t>
            </w:r>
            <w:proofErr w:type="spellStart"/>
            <w:r>
              <w:t>wallah</w:t>
            </w:r>
            <w:proofErr w:type="spellEnd"/>
            <w:r>
              <w:t xml:space="preserve"> in hall</w:t>
            </w:r>
          </w:p>
        </w:tc>
        <w:tc>
          <w:tcPr>
            <w:tcW w:w="4605" w:type="dxa"/>
          </w:tcPr>
          <w:p w14:paraId="40111757" w14:textId="63929A3E" w:rsidR="00EF72EF" w:rsidRDefault="00EF72EF" w:rsidP="00EF72EF">
            <w:pPr>
              <w:jc w:val="center"/>
            </w:pPr>
            <w:r w:rsidRPr="00EF72EF">
              <w:rPr>
                <w:b/>
                <w:bCs/>
              </w:rPr>
              <w:t>Omni AB</w:t>
            </w:r>
            <w:r>
              <w:t xml:space="preserve"> – to capture hall acoustic</w:t>
            </w:r>
          </w:p>
        </w:tc>
      </w:tr>
      <w:tr w:rsidR="00EF72EF" w14:paraId="0788F47A" w14:textId="77777777" w:rsidTr="00EF72EF">
        <w:trPr>
          <w:trHeight w:val="385"/>
        </w:trPr>
        <w:tc>
          <w:tcPr>
            <w:tcW w:w="4605" w:type="dxa"/>
          </w:tcPr>
          <w:p w14:paraId="616C3843" w14:textId="06E1BBCE" w:rsidR="00EF72EF" w:rsidRDefault="00EF72EF" w:rsidP="00EF72EF">
            <w:pPr>
              <w:jc w:val="center"/>
            </w:pPr>
            <w:r>
              <w:t>Open Park ambience next to a road</w:t>
            </w:r>
          </w:p>
        </w:tc>
        <w:tc>
          <w:tcPr>
            <w:tcW w:w="4605" w:type="dxa"/>
          </w:tcPr>
          <w:p w14:paraId="0FB756C8" w14:textId="116ABEA6" w:rsidR="00EF72EF" w:rsidRPr="00EF72EF" w:rsidRDefault="00EF72EF" w:rsidP="00EF72EF">
            <w:pPr>
              <w:jc w:val="center"/>
            </w:pPr>
            <w:r>
              <w:rPr>
                <w:b/>
                <w:bCs/>
              </w:rPr>
              <w:t xml:space="preserve">ORTF – </w:t>
            </w:r>
            <w:r>
              <w:t>wide sound but reject road</w:t>
            </w:r>
          </w:p>
        </w:tc>
      </w:tr>
      <w:tr w:rsidR="00EF72EF" w14:paraId="4BED9A3F" w14:textId="77777777" w:rsidTr="00EF72EF">
        <w:trPr>
          <w:trHeight w:val="408"/>
        </w:trPr>
        <w:tc>
          <w:tcPr>
            <w:tcW w:w="4605" w:type="dxa"/>
          </w:tcPr>
          <w:p w14:paraId="2C179A2E" w14:textId="3B796F8B" w:rsidR="00EF72EF" w:rsidRDefault="00EF72EF" w:rsidP="00EF72EF">
            <w:pPr>
              <w:jc w:val="center"/>
            </w:pPr>
            <w:r>
              <w:t>Car pass by</w:t>
            </w:r>
          </w:p>
        </w:tc>
        <w:tc>
          <w:tcPr>
            <w:tcW w:w="4605" w:type="dxa"/>
          </w:tcPr>
          <w:p w14:paraId="2082907C" w14:textId="4DC7C687" w:rsidR="00EF72EF" w:rsidRPr="00EF72EF" w:rsidRDefault="00EF72EF" w:rsidP="00EF72EF">
            <w:pPr>
              <w:jc w:val="center"/>
            </w:pPr>
            <w:r>
              <w:rPr>
                <w:b/>
                <w:bCs/>
              </w:rPr>
              <w:t xml:space="preserve">XY – </w:t>
            </w:r>
            <w:r>
              <w:t xml:space="preserve">good </w:t>
            </w:r>
            <w:proofErr w:type="spellStart"/>
            <w:r>
              <w:t>center</w:t>
            </w:r>
            <w:proofErr w:type="spellEnd"/>
            <w:r>
              <w:t xml:space="preserve"> image/fold-down</w:t>
            </w:r>
          </w:p>
        </w:tc>
      </w:tr>
      <w:tr w:rsidR="00EF72EF" w14:paraId="3B471AE2" w14:textId="77777777" w:rsidTr="00EF72EF">
        <w:trPr>
          <w:trHeight w:val="385"/>
        </w:trPr>
        <w:tc>
          <w:tcPr>
            <w:tcW w:w="4605" w:type="dxa"/>
          </w:tcPr>
          <w:p w14:paraId="75433B60" w14:textId="480FE7EA" w:rsidR="00EF72EF" w:rsidRDefault="00EF72EF" w:rsidP="00EF72EF">
            <w:pPr>
              <w:jc w:val="center"/>
            </w:pPr>
            <w:r>
              <w:t>Footsteps through water</w:t>
            </w:r>
          </w:p>
        </w:tc>
        <w:tc>
          <w:tcPr>
            <w:tcW w:w="4605" w:type="dxa"/>
          </w:tcPr>
          <w:p w14:paraId="2F49BF92" w14:textId="3CB5AB17" w:rsidR="00EF72EF" w:rsidRPr="00EF72EF" w:rsidRDefault="00EF72EF" w:rsidP="00EF72EF">
            <w:pPr>
              <w:jc w:val="center"/>
            </w:pPr>
            <w:r>
              <w:rPr>
                <w:b/>
                <w:bCs/>
              </w:rPr>
              <w:t xml:space="preserve">XY/MS – </w:t>
            </w:r>
            <w:r>
              <w:t>mono/wide for splashes</w:t>
            </w:r>
          </w:p>
        </w:tc>
      </w:tr>
    </w:tbl>
    <w:p w14:paraId="03D2810A" w14:textId="77777777" w:rsidR="00EF72EF" w:rsidRDefault="00EF72EF" w:rsidP="00BB4D92"/>
    <w:p w14:paraId="2DEBFF15" w14:textId="33DEF8F0" w:rsidR="00180305" w:rsidRPr="00C93F0C" w:rsidRDefault="00180305" w:rsidP="00BB4D92">
      <w:pPr>
        <w:rPr>
          <w:b/>
          <w:bCs/>
        </w:rPr>
      </w:pPr>
      <w:r w:rsidRPr="00C93F0C">
        <w:rPr>
          <w:b/>
          <w:bCs/>
        </w:rPr>
        <w:t>Top tips (Virostek 2013):</w:t>
      </w:r>
    </w:p>
    <w:p w14:paraId="0C96C373" w14:textId="7DBCDFF8" w:rsidR="00180305" w:rsidRDefault="00180305" w:rsidP="00180305">
      <w:pPr>
        <w:pStyle w:val="ListParagraph"/>
        <w:numPr>
          <w:ilvl w:val="0"/>
          <w:numId w:val="12"/>
        </w:numPr>
      </w:pPr>
      <w:r>
        <w:t>Don’t ride levels</w:t>
      </w:r>
    </w:p>
    <w:p w14:paraId="51E9213B" w14:textId="201D7FD8" w:rsidR="00180305" w:rsidRDefault="00180305" w:rsidP="00180305">
      <w:pPr>
        <w:pStyle w:val="ListParagraph"/>
        <w:numPr>
          <w:ilvl w:val="0"/>
          <w:numId w:val="12"/>
        </w:numPr>
      </w:pPr>
      <w:r>
        <w:t>Get comfortable</w:t>
      </w:r>
    </w:p>
    <w:p w14:paraId="26BE4E32" w14:textId="0429F72C" w:rsidR="00180305" w:rsidRDefault="00180305" w:rsidP="00180305">
      <w:pPr>
        <w:pStyle w:val="ListParagraph"/>
        <w:numPr>
          <w:ilvl w:val="0"/>
          <w:numId w:val="12"/>
        </w:numPr>
      </w:pPr>
      <w:r>
        <w:t xml:space="preserve">Walk away </w:t>
      </w:r>
    </w:p>
    <w:p w14:paraId="58FC0B67" w14:textId="5BC96BD7" w:rsidR="00180305" w:rsidRDefault="00180305" w:rsidP="00180305">
      <w:pPr>
        <w:pStyle w:val="ListParagraph"/>
        <w:numPr>
          <w:ilvl w:val="0"/>
          <w:numId w:val="12"/>
        </w:numPr>
      </w:pPr>
      <w:r>
        <w:t>Give yourself time</w:t>
      </w:r>
    </w:p>
    <w:p w14:paraId="593AF6B6" w14:textId="412174BD" w:rsidR="00180305" w:rsidRDefault="00180305" w:rsidP="00180305">
      <w:pPr>
        <w:pStyle w:val="ListParagraph"/>
        <w:numPr>
          <w:ilvl w:val="0"/>
          <w:numId w:val="12"/>
        </w:numPr>
      </w:pPr>
      <w:r>
        <w:t>Be aware</w:t>
      </w:r>
    </w:p>
    <w:p w14:paraId="58ED9765" w14:textId="0BECFFAC" w:rsidR="00180305" w:rsidRDefault="00180305" w:rsidP="00180305">
      <w:pPr>
        <w:pStyle w:val="ListParagraph"/>
        <w:numPr>
          <w:ilvl w:val="0"/>
          <w:numId w:val="12"/>
        </w:numPr>
      </w:pPr>
      <w:r>
        <w:t>Take notes</w:t>
      </w:r>
    </w:p>
    <w:p w14:paraId="537247AE" w14:textId="2D54E513" w:rsidR="00180305" w:rsidRPr="00C93F0C" w:rsidRDefault="00180305" w:rsidP="00180305">
      <w:pPr>
        <w:rPr>
          <w:b/>
          <w:bCs/>
        </w:rPr>
      </w:pPr>
      <w:r w:rsidRPr="00C93F0C">
        <w:rPr>
          <w:b/>
          <w:bCs/>
        </w:rPr>
        <w:t>Slating/Logging:</w:t>
      </w:r>
    </w:p>
    <w:p w14:paraId="2CE4C878" w14:textId="3F45C0A0" w:rsidR="00180305" w:rsidRDefault="00180305" w:rsidP="00180305">
      <w:pPr>
        <w:pStyle w:val="ListParagraph"/>
        <w:numPr>
          <w:ilvl w:val="0"/>
          <w:numId w:val="13"/>
        </w:numPr>
      </w:pPr>
      <w:r>
        <w:t>Verbal description of recording</w:t>
      </w:r>
    </w:p>
    <w:p w14:paraId="71FB832D" w14:textId="59C41737" w:rsidR="00180305" w:rsidRDefault="00180305" w:rsidP="00180305">
      <w:pPr>
        <w:pStyle w:val="ListParagraph"/>
        <w:numPr>
          <w:ilvl w:val="0"/>
          <w:numId w:val="13"/>
        </w:numPr>
      </w:pPr>
      <w:r>
        <w:t>Clap sync multiple recorders</w:t>
      </w:r>
    </w:p>
    <w:p w14:paraId="52BB89E6" w14:textId="68BAE513" w:rsidR="00180305" w:rsidRDefault="00180305" w:rsidP="00180305">
      <w:pPr>
        <w:pStyle w:val="ListParagraph"/>
        <w:numPr>
          <w:ilvl w:val="0"/>
          <w:numId w:val="13"/>
        </w:numPr>
      </w:pPr>
      <w:r>
        <w:t>Tap each mic and identify verbally</w:t>
      </w:r>
    </w:p>
    <w:p w14:paraId="64F2F366" w14:textId="147EB92F" w:rsidR="00180305" w:rsidRDefault="00180305" w:rsidP="00180305">
      <w:pPr>
        <w:pStyle w:val="ListParagraph"/>
        <w:numPr>
          <w:ilvl w:val="0"/>
          <w:numId w:val="13"/>
        </w:numPr>
      </w:pPr>
      <w:r>
        <w:t>Tone – print 1kHz line up tone</w:t>
      </w:r>
    </w:p>
    <w:p w14:paraId="5C92FABE" w14:textId="7D8D7C43" w:rsidR="00180305" w:rsidRPr="00C93F0C" w:rsidRDefault="00D4153F" w:rsidP="00180305">
      <w:pPr>
        <w:rPr>
          <w:b/>
          <w:bCs/>
        </w:rPr>
      </w:pPr>
      <w:r w:rsidRPr="00C93F0C">
        <w:rPr>
          <w:b/>
          <w:bCs/>
        </w:rPr>
        <w:t>The law:</w:t>
      </w:r>
    </w:p>
    <w:p w14:paraId="37E52262" w14:textId="032AD99F" w:rsidR="00D4153F" w:rsidRDefault="00D4153F" w:rsidP="00D4153F">
      <w:pPr>
        <w:pStyle w:val="ListParagraph"/>
        <w:numPr>
          <w:ilvl w:val="0"/>
          <w:numId w:val="14"/>
        </w:numPr>
      </w:pPr>
      <w:r>
        <w:t>Public space – free to record video and sound</w:t>
      </w:r>
    </w:p>
    <w:p w14:paraId="1DEB4A1B" w14:textId="587ACCAC" w:rsidR="00D4153F" w:rsidRDefault="00D4153F" w:rsidP="00D4153F">
      <w:pPr>
        <w:pStyle w:val="ListParagraph"/>
        <w:numPr>
          <w:ilvl w:val="0"/>
          <w:numId w:val="14"/>
        </w:numPr>
      </w:pPr>
      <w:r>
        <w:t xml:space="preserve">Private property – you will need </w:t>
      </w:r>
      <w:r w:rsidRPr="00C93F0C">
        <w:rPr>
          <w:b/>
          <w:bCs/>
        </w:rPr>
        <w:t>written permission</w:t>
      </w:r>
      <w:r>
        <w:t xml:space="preserve"> of land/business owner (e.g., film permit)</w:t>
      </w:r>
    </w:p>
    <w:p w14:paraId="7A0AB4AD" w14:textId="690D3CB8" w:rsidR="00D4153F" w:rsidRDefault="00D4153F" w:rsidP="00D4153F">
      <w:pPr>
        <w:pStyle w:val="ListParagraph"/>
        <w:numPr>
          <w:ilvl w:val="0"/>
          <w:numId w:val="14"/>
        </w:numPr>
      </w:pPr>
      <w:r>
        <w:lastRenderedPageBreak/>
        <w:t xml:space="preserve">Some situations and locations where it </w:t>
      </w:r>
      <w:proofErr w:type="gramStart"/>
      <w:r>
        <w:t>is</w:t>
      </w:r>
      <w:proofErr w:type="gramEnd"/>
      <w:r>
        <w:t xml:space="preserve"> illegal to record</w:t>
      </w:r>
    </w:p>
    <w:p w14:paraId="7D593291" w14:textId="6CBB2F55" w:rsidR="004E6DCD" w:rsidRPr="000C3A19" w:rsidRDefault="004E6DCD" w:rsidP="00D4153F">
      <w:pPr>
        <w:rPr>
          <w:b/>
          <w:bCs/>
        </w:rPr>
      </w:pPr>
      <w:r w:rsidRPr="000C3A19">
        <w:rPr>
          <w:b/>
          <w:bCs/>
        </w:rPr>
        <w:t>GDPR and Field recording:</w:t>
      </w:r>
    </w:p>
    <w:p w14:paraId="6413C703" w14:textId="35795D3B" w:rsidR="004E6DCD" w:rsidRDefault="004E6DCD" w:rsidP="004E6DCD">
      <w:pPr>
        <w:pStyle w:val="ListParagraph"/>
        <w:numPr>
          <w:ilvl w:val="0"/>
          <w:numId w:val="20"/>
        </w:numPr>
      </w:pPr>
      <w:r w:rsidRPr="00623999">
        <w:rPr>
          <w:b/>
          <w:bCs/>
        </w:rPr>
        <w:t xml:space="preserve">Ofcom code </w:t>
      </w:r>
      <w:r>
        <w:t>– general, brief, incidental – the individual must not be engaged in private or personal activity</w:t>
      </w:r>
    </w:p>
    <w:p w14:paraId="0BFA690B" w14:textId="68782483" w:rsidR="004E6DCD" w:rsidRDefault="004E6DCD" w:rsidP="004E6DCD">
      <w:pPr>
        <w:pStyle w:val="ListParagraph"/>
        <w:numPr>
          <w:ilvl w:val="0"/>
          <w:numId w:val="20"/>
        </w:numPr>
      </w:pPr>
      <w:r w:rsidRPr="00623999">
        <w:rPr>
          <w:b/>
          <w:bCs/>
        </w:rPr>
        <w:t>Data protect act (1998)</w:t>
      </w:r>
      <w:r>
        <w:t xml:space="preserve"> – section 32 safeguards freedom of expression, and freedom of the press</w:t>
      </w:r>
    </w:p>
    <w:p w14:paraId="641D9A24" w14:textId="15E350F5" w:rsidR="00623999" w:rsidRDefault="00623999" w:rsidP="004E6DCD">
      <w:pPr>
        <w:pStyle w:val="ListParagraph"/>
        <w:numPr>
          <w:ilvl w:val="0"/>
          <w:numId w:val="20"/>
        </w:numPr>
      </w:pPr>
      <w:r>
        <w:rPr>
          <w:b/>
          <w:bCs/>
        </w:rPr>
        <w:t xml:space="preserve">Be courteous </w:t>
      </w:r>
      <w:r>
        <w:t>– if someone asks you to delete a recording you should do it</w:t>
      </w:r>
    </w:p>
    <w:p w14:paraId="3BDF56CE" w14:textId="1085F01D" w:rsidR="00D4153F" w:rsidRPr="000C3A19" w:rsidRDefault="00D4153F" w:rsidP="00D4153F">
      <w:pPr>
        <w:rPr>
          <w:b/>
          <w:bCs/>
        </w:rPr>
      </w:pPr>
      <w:r w:rsidRPr="000C3A19">
        <w:rPr>
          <w:b/>
          <w:bCs/>
        </w:rPr>
        <w:t>Getting permission:</w:t>
      </w:r>
    </w:p>
    <w:p w14:paraId="2C426928" w14:textId="227241A6" w:rsidR="00D4153F" w:rsidRDefault="00D4153F" w:rsidP="00D4153F">
      <w:pPr>
        <w:pStyle w:val="ListParagraph"/>
        <w:numPr>
          <w:ilvl w:val="0"/>
          <w:numId w:val="15"/>
        </w:numPr>
      </w:pPr>
      <w:r>
        <w:t>Email is usually enough</w:t>
      </w:r>
      <w:r w:rsidR="00623999">
        <w:t>, however, sometimes you may need to demonstrate sufficient public liability insurance, perform a health and safety risk assessment, produce valid ID</w:t>
      </w:r>
    </w:p>
    <w:sectPr w:rsidR="00D4153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1A78C" w14:textId="77777777" w:rsidR="00BE2091" w:rsidRDefault="00BE2091" w:rsidP="00BB4D92">
      <w:pPr>
        <w:spacing w:after="0" w:line="240" w:lineRule="auto"/>
      </w:pPr>
      <w:r>
        <w:separator/>
      </w:r>
    </w:p>
  </w:endnote>
  <w:endnote w:type="continuationSeparator" w:id="0">
    <w:p w14:paraId="24DD8C8F" w14:textId="77777777" w:rsidR="00BE2091" w:rsidRDefault="00BE2091" w:rsidP="00BB4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05FE4" w14:textId="77777777" w:rsidR="00BE2091" w:rsidRDefault="00BE2091" w:rsidP="00BB4D92">
      <w:pPr>
        <w:spacing w:after="0" w:line="240" w:lineRule="auto"/>
      </w:pPr>
      <w:r>
        <w:separator/>
      </w:r>
    </w:p>
  </w:footnote>
  <w:footnote w:type="continuationSeparator" w:id="0">
    <w:p w14:paraId="3F625541" w14:textId="77777777" w:rsidR="00BE2091" w:rsidRDefault="00BE2091" w:rsidP="00BB4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92BA" w14:textId="0CE47A4B" w:rsidR="00BB4D92" w:rsidRDefault="00BB4D92" w:rsidP="00BB4D92">
    <w:pPr>
      <w:pStyle w:val="Header"/>
      <w:tabs>
        <w:tab w:val="clear" w:pos="4513"/>
        <w:tab w:val="clear" w:pos="9026"/>
        <w:tab w:val="left" w:pos="2205"/>
      </w:tabs>
    </w:pPr>
    <w:r>
      <w:t>Foley &amp; Field Recording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4C4"/>
    <w:multiLevelType w:val="hybridMultilevel"/>
    <w:tmpl w:val="B1883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B0641"/>
    <w:multiLevelType w:val="hybridMultilevel"/>
    <w:tmpl w:val="57360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A15DF"/>
    <w:multiLevelType w:val="hybridMultilevel"/>
    <w:tmpl w:val="99445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E691E"/>
    <w:multiLevelType w:val="hybridMultilevel"/>
    <w:tmpl w:val="E6529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2046"/>
    <w:multiLevelType w:val="hybridMultilevel"/>
    <w:tmpl w:val="96804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113B7"/>
    <w:multiLevelType w:val="hybridMultilevel"/>
    <w:tmpl w:val="0DEEA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39EF"/>
    <w:multiLevelType w:val="hybridMultilevel"/>
    <w:tmpl w:val="92646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8214A"/>
    <w:multiLevelType w:val="hybridMultilevel"/>
    <w:tmpl w:val="7CDEB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4F67"/>
    <w:multiLevelType w:val="hybridMultilevel"/>
    <w:tmpl w:val="F1E2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03782"/>
    <w:multiLevelType w:val="hybridMultilevel"/>
    <w:tmpl w:val="51BAB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753F5"/>
    <w:multiLevelType w:val="hybridMultilevel"/>
    <w:tmpl w:val="35345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A3C0A"/>
    <w:multiLevelType w:val="hybridMultilevel"/>
    <w:tmpl w:val="343AE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17374"/>
    <w:multiLevelType w:val="hybridMultilevel"/>
    <w:tmpl w:val="1534B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63319"/>
    <w:multiLevelType w:val="hybridMultilevel"/>
    <w:tmpl w:val="FBB03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D0679A"/>
    <w:multiLevelType w:val="hybridMultilevel"/>
    <w:tmpl w:val="94D08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73F98"/>
    <w:multiLevelType w:val="hybridMultilevel"/>
    <w:tmpl w:val="F7B6B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6215C"/>
    <w:multiLevelType w:val="hybridMultilevel"/>
    <w:tmpl w:val="1CA42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23886"/>
    <w:multiLevelType w:val="hybridMultilevel"/>
    <w:tmpl w:val="48985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63C4C"/>
    <w:multiLevelType w:val="hybridMultilevel"/>
    <w:tmpl w:val="BAF6F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EE1B35"/>
    <w:multiLevelType w:val="hybridMultilevel"/>
    <w:tmpl w:val="0E38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390038">
    <w:abstractNumId w:val="2"/>
  </w:num>
  <w:num w:numId="2" w16cid:durableId="2133665689">
    <w:abstractNumId w:val="12"/>
  </w:num>
  <w:num w:numId="3" w16cid:durableId="2087411658">
    <w:abstractNumId w:val="0"/>
  </w:num>
  <w:num w:numId="4" w16cid:durableId="180053828">
    <w:abstractNumId w:val="10"/>
  </w:num>
  <w:num w:numId="5" w16cid:durableId="529759906">
    <w:abstractNumId w:val="11"/>
  </w:num>
  <w:num w:numId="6" w16cid:durableId="144007033">
    <w:abstractNumId w:val="15"/>
  </w:num>
  <w:num w:numId="7" w16cid:durableId="1119035654">
    <w:abstractNumId w:val="3"/>
  </w:num>
  <w:num w:numId="8" w16cid:durableId="1185749849">
    <w:abstractNumId w:val="7"/>
  </w:num>
  <w:num w:numId="9" w16cid:durableId="1207914430">
    <w:abstractNumId w:val="18"/>
  </w:num>
  <w:num w:numId="10" w16cid:durableId="757558498">
    <w:abstractNumId w:val="14"/>
  </w:num>
  <w:num w:numId="11" w16cid:durableId="1792703899">
    <w:abstractNumId w:val="17"/>
  </w:num>
  <w:num w:numId="12" w16cid:durableId="1728186660">
    <w:abstractNumId w:val="13"/>
  </w:num>
  <w:num w:numId="13" w16cid:durableId="1217626022">
    <w:abstractNumId w:val="9"/>
  </w:num>
  <w:num w:numId="14" w16cid:durableId="1243222787">
    <w:abstractNumId w:val="1"/>
  </w:num>
  <w:num w:numId="15" w16cid:durableId="46533489">
    <w:abstractNumId w:val="4"/>
  </w:num>
  <w:num w:numId="16" w16cid:durableId="1583487686">
    <w:abstractNumId w:val="8"/>
  </w:num>
  <w:num w:numId="17" w16cid:durableId="1786998745">
    <w:abstractNumId w:val="6"/>
  </w:num>
  <w:num w:numId="18" w16cid:durableId="2052000499">
    <w:abstractNumId w:val="5"/>
  </w:num>
  <w:num w:numId="19" w16cid:durableId="1000162164">
    <w:abstractNumId w:val="19"/>
  </w:num>
  <w:num w:numId="20" w16cid:durableId="8039357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96"/>
    <w:rsid w:val="00001E99"/>
    <w:rsid w:val="000A0A14"/>
    <w:rsid w:val="000C3A19"/>
    <w:rsid w:val="001347C0"/>
    <w:rsid w:val="00173B62"/>
    <w:rsid w:val="00180305"/>
    <w:rsid w:val="0018044D"/>
    <w:rsid w:val="002D6AF8"/>
    <w:rsid w:val="003202B2"/>
    <w:rsid w:val="00334BBC"/>
    <w:rsid w:val="00431C19"/>
    <w:rsid w:val="004E6DCD"/>
    <w:rsid w:val="00555F57"/>
    <w:rsid w:val="005B6674"/>
    <w:rsid w:val="00623999"/>
    <w:rsid w:val="00636E60"/>
    <w:rsid w:val="006E40F7"/>
    <w:rsid w:val="00795E96"/>
    <w:rsid w:val="008531E9"/>
    <w:rsid w:val="008B688F"/>
    <w:rsid w:val="00901247"/>
    <w:rsid w:val="009065D2"/>
    <w:rsid w:val="00912D88"/>
    <w:rsid w:val="0096033A"/>
    <w:rsid w:val="00A439B9"/>
    <w:rsid w:val="00BB4D92"/>
    <w:rsid w:val="00BC1394"/>
    <w:rsid w:val="00BD112B"/>
    <w:rsid w:val="00BE2091"/>
    <w:rsid w:val="00BE6431"/>
    <w:rsid w:val="00C8267F"/>
    <w:rsid w:val="00C93F0C"/>
    <w:rsid w:val="00CD1F20"/>
    <w:rsid w:val="00D4153F"/>
    <w:rsid w:val="00DA5DA1"/>
    <w:rsid w:val="00E14119"/>
    <w:rsid w:val="00E778EE"/>
    <w:rsid w:val="00E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FFCC"/>
  <w15:chartTrackingRefBased/>
  <w15:docId w15:val="{F280AF9A-0753-42ED-9E8F-09DA0ED9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D92"/>
  </w:style>
  <w:style w:type="paragraph" w:styleId="Footer">
    <w:name w:val="footer"/>
    <w:basedOn w:val="Normal"/>
    <w:link w:val="FooterChar"/>
    <w:uiPriority w:val="99"/>
    <w:unhideWhenUsed/>
    <w:rsid w:val="00BB4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D92"/>
  </w:style>
  <w:style w:type="paragraph" w:styleId="ListParagraph">
    <w:name w:val="List Paragraph"/>
    <w:basedOn w:val="Normal"/>
    <w:uiPriority w:val="34"/>
    <w:qFormat/>
    <w:rsid w:val="00BB4D92"/>
    <w:pPr>
      <w:ind w:left="720"/>
      <w:contextualSpacing/>
    </w:pPr>
  </w:style>
  <w:style w:type="table" w:styleId="TableGrid">
    <w:name w:val="Table Grid"/>
    <w:basedOn w:val="TableNormal"/>
    <w:uiPriority w:val="39"/>
    <w:rsid w:val="00EF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28</cp:revision>
  <dcterms:created xsi:type="dcterms:W3CDTF">2022-10-13T08:37:00Z</dcterms:created>
  <dcterms:modified xsi:type="dcterms:W3CDTF">2022-10-13T12:43:00Z</dcterms:modified>
</cp:coreProperties>
</file>