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77D9B" w14:textId="5FB6D7F8" w:rsidR="00F61914" w:rsidRDefault="008B6864">
      <w:r>
        <w:t>Definición del problema:</w:t>
      </w:r>
    </w:p>
    <w:p w14:paraId="41331560" w14:textId="77777777" w:rsidR="008410D0" w:rsidRDefault="008B6864">
      <w:r>
        <w:t>Dado un mensaje de ocho bits este está representado por una función con valor 1 o 0 en cada una de 8 regiones, esta función puede ser aproximada por una suma de funciones armónicas</w:t>
      </w:r>
      <w:r w:rsidR="008410D0">
        <w:t>:</w:t>
      </w:r>
    </w:p>
    <w:p w14:paraId="12B0FA39" w14:textId="2FE3A3BA" w:rsidR="008410D0" w:rsidRDefault="008410D0">
      <w:r>
        <w:t xml:space="preserve">“The univen distribution of energy </w:t>
      </w:r>
      <w:r w:rsidR="00EB1917">
        <w:t>s</w:t>
      </w:r>
      <w:r>
        <w:t>ignals in the frequency domain in the real wolrd has made signal deco</w:t>
      </w:r>
      <w:r w:rsidR="00EB1917">
        <w:t>m</w:t>
      </w:r>
      <w:bookmarkStart w:id="0" w:name="_GoBack"/>
      <w:bookmarkEnd w:id="0"/>
      <w:r>
        <w:t>position a practical problema.”</w:t>
      </w:r>
      <w:sdt>
        <w:sdtPr>
          <w:id w:val="-1180043273"/>
          <w:citation/>
        </w:sdtPr>
        <w:sdtContent>
          <w:r w:rsidR="00EB1917">
            <w:fldChar w:fldCharType="begin"/>
          </w:r>
          <w:r w:rsidR="00EB1917">
            <w:instrText xml:space="preserve"> CITATION Ali92 \l 9226 </w:instrText>
          </w:r>
          <w:r w:rsidR="00EB1917">
            <w:fldChar w:fldCharType="separate"/>
          </w:r>
          <w:r w:rsidR="00EB1917">
            <w:rPr>
              <w:noProof/>
            </w:rPr>
            <w:t xml:space="preserve"> (Haddad, 1992)</w:t>
          </w:r>
          <w:r w:rsidR="00EB1917">
            <w:fldChar w:fldCharType="end"/>
          </w:r>
        </w:sdtContent>
      </w:sdt>
    </w:p>
    <w:p w14:paraId="403B8F21" w14:textId="48AC721F" w:rsidR="00EB1917" w:rsidRDefault="008B6864">
      <w:r>
        <w:t xml:space="preserve"> por lo tanto, a la hora de enviar dicho mensaje por cierto medio, solo es necesario enviar el conjunto de ondas que corresponden con dichas funciones armónicas.</w:t>
      </w:r>
      <w:r w:rsidR="00EB1917">
        <w:t xml:space="preserve"> </w:t>
      </w:r>
      <w:r>
        <w:t xml:space="preserve">Dicho lo anterior </w:t>
      </w:r>
      <w:r w:rsidR="00EB1917">
        <w:t>sería</w:t>
      </w:r>
      <w:r>
        <w:t xml:space="preserve"> preferible usar el menor numero de ondas, siempre y cuando la aproximación tenga un error aceptable</w:t>
      </w:r>
      <w:r w:rsidR="00EB1917">
        <w:t>:</w:t>
      </w:r>
    </w:p>
    <w:p w14:paraId="2E690DB0" w14:textId="2EBFDD0B" w:rsidR="00EB1917" w:rsidRDefault="00EB1917">
      <w:r>
        <w:t>“Rate-distortion theory shows that the uneven nspectral nature of real-wolrd signals can provide the basics for source compression techniques”</w:t>
      </w:r>
      <w:sdt>
        <w:sdtPr>
          <w:id w:val="594828374"/>
          <w:citation/>
        </w:sdtPr>
        <w:sdtContent>
          <w:r>
            <w:fldChar w:fldCharType="begin"/>
          </w:r>
          <w:r>
            <w:instrText xml:space="preserve"> CITATION Ali92 \l 9226 </w:instrText>
          </w:r>
          <w:r>
            <w:fldChar w:fldCharType="separate"/>
          </w:r>
          <w:r>
            <w:rPr>
              <w:noProof/>
            </w:rPr>
            <w:t xml:space="preserve"> (Haddad, 1992)</w:t>
          </w:r>
          <w:r>
            <w:fldChar w:fldCharType="end"/>
          </w:r>
        </w:sdtContent>
      </w:sdt>
    </w:p>
    <w:p w14:paraId="1FD68CD1" w14:textId="47EEC785" w:rsidR="008B6864" w:rsidRDefault="008B6864">
      <w:r>
        <w:t xml:space="preserve"> por esto se plantea usar métodos numéricos para encontrar cual es el menor número de armónicos necesarios para tener un error aceptable.</w:t>
      </w:r>
    </w:p>
    <w:p w14:paraId="23102ED8" w14:textId="127F1D45" w:rsidR="008B6864" w:rsidRDefault="008B6864">
      <w:r>
        <w:t>Métodos:</w:t>
      </w:r>
    </w:p>
    <w:p w14:paraId="0C7E6690" w14:textId="1B351015" w:rsidR="009F75FD" w:rsidRDefault="0081631D">
      <w:r>
        <w:t xml:space="preserve">Se </w:t>
      </w:r>
      <w:r w:rsidR="009F75FD">
        <w:t>definió:</w:t>
      </w:r>
    </w:p>
    <w:p w14:paraId="31928BAD" w14:textId="49F4DF9B" w:rsidR="0081631D" w:rsidRDefault="009F75FD">
      <w:r>
        <w:t>La función</w:t>
      </w:r>
      <w:r w:rsidR="0081631D">
        <w:t xml:space="preserve"> </w:t>
      </w:r>
      <m:oMath>
        <m:r>
          <w:rPr>
            <w:rFonts w:ascii="Cambria Math" w:hAnsi="Cambria Math"/>
          </w:rPr>
          <m:t>g(t)</m:t>
        </m:r>
      </m:oMath>
      <w:r w:rsidR="0081631D">
        <w:rPr>
          <w:rFonts w:eastAsiaTheme="minorEastAsia"/>
        </w:rPr>
        <w:t xml:space="preserve"> como el mensaje a ser enviado en un periodo de tiempo T</w:t>
      </w:r>
      <w:r w:rsidR="009F015B">
        <w:rPr>
          <w:rFonts w:eastAsiaTheme="minorEastAsia"/>
        </w:rPr>
        <w:t>.</w:t>
      </w:r>
    </w:p>
    <w:p w14:paraId="7D8E6CF7" w14:textId="089D7C8E" w:rsidR="005C7428" w:rsidRDefault="009F75FD">
      <w:pPr>
        <w:rPr>
          <w:rFonts w:eastAsiaTheme="minorEastAsia" w:cstheme="minorHAnsi"/>
        </w:rPr>
      </w:pPr>
      <w:r>
        <w:rPr>
          <w:rFonts w:eastAsiaTheme="minorEastAsia"/>
        </w:rPr>
        <w:t xml:space="preserve">La función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(2πnt/T-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 w:rsidR="0081631D">
        <w:rPr>
          <w:rFonts w:eastAsiaTheme="minorEastAsia"/>
        </w:rPr>
        <w:t xml:space="preserve"> donde n es el numero de armónicos A, </w:t>
      </w:r>
      <w:r w:rsidR="0081631D">
        <w:rPr>
          <w:rFonts w:eastAsiaTheme="minorEastAsia" w:cstheme="minorHAnsi"/>
        </w:rPr>
        <w:t xml:space="preserve">ꙍ y Ꝋ son tales que </w:t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  <m:r>
          <w:rPr>
            <w:rFonts w:ascii="Cambria Math" w:eastAsiaTheme="minorEastAsia" w:hAnsi="Cambria Math" w:cstheme="minorHAnsi"/>
          </w:rPr>
          <m:t>~g(t)</m:t>
        </m:r>
      </m:oMath>
      <w:r w:rsidR="0081631D">
        <w:rPr>
          <w:rFonts w:eastAsiaTheme="minorEastAsia" w:cstheme="minorHAnsi"/>
        </w:rPr>
        <w:t xml:space="preserve"> </w:t>
      </w:r>
      <w:r w:rsidR="009F015B">
        <w:rPr>
          <w:rFonts w:eastAsiaTheme="minorEastAsia" w:cstheme="minorHAnsi"/>
        </w:rPr>
        <w:t xml:space="preserve">en un intervalo [0, T] </w:t>
      </w:r>
      <w:r>
        <w:rPr>
          <w:rFonts w:eastAsiaTheme="minorEastAsia" w:cstheme="minorHAnsi"/>
        </w:rPr>
        <w:t>esto corresponde con la serie de Fourier truncada en el enésimo armónico</w:t>
      </w:r>
      <w:r w:rsidR="009F015B">
        <w:rPr>
          <w:rFonts w:eastAsiaTheme="minorEastAsia" w:cstheme="minorHAnsi"/>
        </w:rPr>
        <w:t>.</w:t>
      </w:r>
      <w:r w:rsidR="0013596E">
        <w:rPr>
          <w:rFonts w:eastAsiaTheme="minorEastAsia" w:cstheme="minorHAnsi"/>
        </w:rPr>
        <w:t xml:space="preserve"> Los coeficientes se calcularon:</w:t>
      </w:r>
    </w:p>
    <w:p w14:paraId="704216EE" w14:textId="0C596CD8" w:rsidR="0013596E" w:rsidRPr="00A03A61" w:rsidRDefault="00EB1917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T</m:t>
              </m:r>
            </m:sup>
            <m:e>
              <m:r>
                <w:rPr>
                  <w:rFonts w:ascii="Cambria Math" w:eastAsiaTheme="minorEastAsia" w:hAnsi="Cambria Math" w:cstheme="minorHAnsi"/>
                </w:rPr>
                <m:t>g(t)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sin⁡</m:t>
              </m:r>
              <m:r>
                <w:rPr>
                  <w:rFonts w:ascii="Cambria Math" w:eastAsiaTheme="minorEastAsia" w:hAnsi="Cambria Math" w:cstheme="minorHAnsi"/>
                </w:rPr>
                <m:t>(2πit/T)dt</m:t>
              </m:r>
            </m:e>
          </m:nary>
        </m:oMath>
      </m:oMathPara>
    </w:p>
    <w:p w14:paraId="463F6DBB" w14:textId="5DB15669" w:rsidR="00A03A61" w:rsidRPr="00A03A61" w:rsidRDefault="00EB1917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T</m:t>
              </m:r>
            </m:sup>
            <m:e>
              <m:r>
                <w:rPr>
                  <w:rFonts w:ascii="Cambria Math" w:eastAsiaTheme="minorEastAsia" w:hAnsi="Cambria Math" w:cstheme="minorHAnsi"/>
                </w:rPr>
                <m:t>g(t)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cos⁡</m:t>
              </m:r>
              <m:r>
                <w:rPr>
                  <w:rFonts w:ascii="Cambria Math" w:eastAsiaTheme="minorEastAsia" w:hAnsi="Cambria Math" w:cstheme="minorHAnsi"/>
                </w:rPr>
                <m:t>(2πit/T)dt</m:t>
              </m:r>
            </m:e>
          </m:nary>
        </m:oMath>
      </m:oMathPara>
    </w:p>
    <w:p w14:paraId="774CDFF8" w14:textId="25602C42" w:rsidR="00A03A61" w:rsidRPr="00A03A61" w:rsidRDefault="00EB1917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</m:e>
          </m:rad>
        </m:oMath>
      </m:oMathPara>
    </w:p>
    <w:p w14:paraId="758E9758" w14:textId="5962ECE5" w:rsidR="00A03A61" w:rsidRDefault="00EB1917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θ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arctan⁡</m:t>
          </m:r>
          <m:r>
            <w:rPr>
              <w:rFonts w:ascii="Cambria Math" w:eastAsiaTheme="minorEastAsia" w:hAnsi="Cambria Math" w:cstheme="minorHAnsi"/>
            </w:rPr>
            <m:t>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/A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</w:rPr>
            <m:t>)</m:t>
          </m:r>
        </m:oMath>
      </m:oMathPara>
    </w:p>
    <w:p w14:paraId="391E85C5" w14:textId="0CFD7F20" w:rsidR="008B6864" w:rsidRDefault="009F75FD">
      <w:r>
        <w:t>El error E como la diferencia promedio entre las curvas, calcula</w:t>
      </w:r>
      <w:r w:rsidR="009F015B">
        <w:t xml:space="preserve">da </w:t>
      </w:r>
      <m:oMath>
        <m:r>
          <w:rPr>
            <w:rFonts w:ascii="Cambria Math" w:hAnsi="Cambria Math"/>
          </w:rPr>
          <m:t>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-f(t)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  <w:r w:rsidR="009F015B">
        <w:rPr>
          <w:rFonts w:eastAsiaTheme="minorEastAsia"/>
        </w:rPr>
        <w:t xml:space="preserve"> integral que se aproximo por una sumatoria de Riemann por izquierda.</w:t>
      </w:r>
    </w:p>
    <w:p w14:paraId="7402B641" w14:textId="2B5B50C9" w:rsidR="009F015B" w:rsidRDefault="009F015B">
      <w:r>
        <w:t>Luego para cada n, comenzando desde n=1 se calculo E y tan pronto como se encuentra un E menor a un valor critico dado por el usuario se detiene el proceso y se entrega muestra el n en pantalla.</w:t>
      </w:r>
    </w:p>
    <w:p w14:paraId="69370902" w14:textId="73E2D5B0" w:rsidR="00A1747D" w:rsidRDefault="00B93E21">
      <w:r>
        <w:t>Partición</w:t>
      </w:r>
      <w:r w:rsidR="006B0D27">
        <w:t xml:space="preserve"> del programa:</w:t>
      </w:r>
    </w:p>
    <w:p w14:paraId="7CA34A0B" w14:textId="13981CCF" w:rsidR="006B0D27" w:rsidRDefault="008410D0">
      <w:r>
        <w:t>Ventana.class:</w:t>
      </w:r>
      <w:r w:rsidR="00B93E21">
        <w:t xml:space="preserve"> contiene la interfaz grafica del programa, implementada en java, se encarga de las interacciones con el usuario y hace un llamado a </w:t>
      </w:r>
      <w:r>
        <w:t>main.exe (</w:t>
      </w:r>
      <w:r w:rsidR="00B93E21">
        <w:t>archivo main.cpp compilado)</w:t>
      </w:r>
    </w:p>
    <w:p w14:paraId="5FF6D847" w14:textId="6264292B" w:rsidR="00B93E21" w:rsidRDefault="00B93E21">
      <w:r>
        <w:lastRenderedPageBreak/>
        <w:t>main.cpp: calcula el error de la función f y genera un archivo con sus puntos para graficarla, y hace un llamado a graph.py</w:t>
      </w:r>
    </w:p>
    <w:p w14:paraId="7AEB44D4" w14:textId="306A6EDB" w:rsidR="00B93E21" w:rsidRDefault="00B93E21">
      <w:r>
        <w:t>Recursos.cpp: esta clase se encarga de guardar los puntos de la curva y los coeficientes de la función f.</w:t>
      </w:r>
    </w:p>
    <w:p w14:paraId="6452F3D3" w14:textId="02E7DB39" w:rsidR="00B93E21" w:rsidRDefault="00B93E21">
      <w:r>
        <w:t>Armonico.cpp: esta clase genera y guarda los coeficientes de la función f.</w:t>
      </w:r>
    </w:p>
    <w:p w14:paraId="02C4C23E" w14:textId="75693362" w:rsidR="00B93E21" w:rsidRDefault="00B93E21">
      <w:r>
        <w:t>graph.py: guarda una imagen con una gráfica de la función f.</w:t>
      </w:r>
    </w:p>
    <w:p w14:paraId="565B0C65" w14:textId="6A1D2E1C" w:rsidR="00B93E21" w:rsidRPr="008410D0" w:rsidRDefault="008410D0">
      <w:pPr>
        <w:rPr>
          <w:rFonts w:cstheme="minorHAnsi"/>
        </w:rPr>
      </w:pPr>
      <w:r w:rsidRPr="008410D0">
        <w:rPr>
          <w:rFonts w:cstheme="minorHAnsi"/>
        </w:rPr>
        <w:t>Referencias:</w:t>
      </w:r>
    </w:p>
    <w:p w14:paraId="7C7EC9E0" w14:textId="76AF513C" w:rsidR="008410D0" w:rsidRPr="008410D0" w:rsidRDefault="008410D0">
      <w:pPr>
        <w:rPr>
          <w:rFonts w:cstheme="minorHAnsi"/>
        </w:rPr>
      </w:pPr>
      <w:hyperlink r:id="rId5" w:tooltip="Ali Akansu (aún no redactado)" w:history="1">
        <w:r w:rsidRPr="008410D0">
          <w:rPr>
            <w:rStyle w:val="Hipervnculo"/>
            <w:rFonts w:cstheme="minorHAnsi"/>
            <w:color w:val="auto"/>
            <w:sz w:val="21"/>
            <w:szCs w:val="21"/>
            <w:u w:val="none"/>
            <w:shd w:val="clear" w:color="auto" w:fill="FFFFFF"/>
          </w:rPr>
          <w:t>Ali Akansu</w:t>
        </w:r>
      </w:hyperlink>
      <w:r w:rsidRPr="008410D0">
        <w:rPr>
          <w:rFonts w:cstheme="minorHAnsi"/>
          <w:sz w:val="21"/>
          <w:szCs w:val="21"/>
          <w:shd w:val="clear" w:color="auto" w:fill="FFFFFF"/>
        </w:rPr>
        <w:t> and Richard Haddad, </w:t>
      </w:r>
      <w:r w:rsidRPr="008410D0">
        <w:rPr>
          <w:rFonts w:cstheme="minorHAnsi"/>
          <w:iCs/>
          <w:sz w:val="21"/>
          <w:szCs w:val="21"/>
          <w:shd w:val="clear" w:color="auto" w:fill="FFFFFF"/>
        </w:rPr>
        <w:t>Multiresolution Signal Decomposition: Transforms, Subbands, Wavelets</w:t>
      </w:r>
      <w:r w:rsidRPr="008410D0">
        <w:rPr>
          <w:rFonts w:cstheme="minorHAnsi"/>
          <w:sz w:val="21"/>
          <w:szCs w:val="21"/>
          <w:shd w:val="clear" w:color="auto" w:fill="FFFFFF"/>
        </w:rPr>
        <w:t>, Academic Press, 1992</w:t>
      </w:r>
    </w:p>
    <w:sectPr w:rsidR="008410D0" w:rsidRPr="008410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7B"/>
    <w:rsid w:val="0013596E"/>
    <w:rsid w:val="002129FB"/>
    <w:rsid w:val="005C7428"/>
    <w:rsid w:val="006B0D27"/>
    <w:rsid w:val="0081631D"/>
    <w:rsid w:val="008410D0"/>
    <w:rsid w:val="008B6864"/>
    <w:rsid w:val="008D4B12"/>
    <w:rsid w:val="009A028A"/>
    <w:rsid w:val="009E015B"/>
    <w:rsid w:val="009F015B"/>
    <w:rsid w:val="009F75FD"/>
    <w:rsid w:val="00A03A61"/>
    <w:rsid w:val="00A1747D"/>
    <w:rsid w:val="00B93E21"/>
    <w:rsid w:val="00C45514"/>
    <w:rsid w:val="00C5197B"/>
    <w:rsid w:val="00E25418"/>
    <w:rsid w:val="00EB1917"/>
    <w:rsid w:val="00F6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AD406"/>
  <w15:chartTrackingRefBased/>
  <w15:docId w15:val="{1D84AFCC-D819-420D-81CF-33673282B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B6864"/>
    <w:rPr>
      <w:color w:val="808080"/>
    </w:rPr>
  </w:style>
  <w:style w:type="character" w:styleId="Hipervnculo">
    <w:name w:val="Hyperlink"/>
    <w:basedOn w:val="Fuentedeprrafopredeter"/>
    <w:uiPriority w:val="99"/>
    <w:semiHidden/>
    <w:unhideWhenUsed/>
    <w:rsid w:val="008410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6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es.wikipedia.org/w/index.php?title=Ali_Akansu&amp;action=edit&amp;redlink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Ali92</b:Tag>
    <b:SourceType>Book</b:SourceType>
    <b:Guid>{1327ACE7-8FAB-4074-AE21-28EB9C332551}</b:Guid>
    <b:Author>
      <b:Author>
        <b:NameList>
          <b:Person>
            <b:Last>Haddad</b:Last>
            <b:First>Ali</b:First>
            <b:Middle>Akansu and Richard</b:Middle>
          </b:Person>
        </b:NameList>
      </b:Author>
    </b:Author>
    <b:Title>Multiresolution Signal Decomposition: Transforms, Subbands, Wavelets</b:Title>
    <b:Year>1992</b:Year>
    <b:City>New Jersey</b:City>
    <b:Publisher>Academic Press</b:Publisher>
    <b:RefOrder>1</b:RefOrder>
  </b:Source>
</b:Sources>
</file>

<file path=customXml/itemProps1.xml><?xml version="1.0" encoding="utf-8"?>
<ds:datastoreItem xmlns:ds="http://schemas.openxmlformats.org/officeDocument/2006/customXml" ds:itemID="{2C3E6B88-E6E9-4781-BFAA-E21E2900F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419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Andres Mendez Hernandez</dc:creator>
  <cp:keywords/>
  <dc:description/>
  <cp:lastModifiedBy>Gustavo Andres Mendez Hernandez</cp:lastModifiedBy>
  <cp:revision>8</cp:revision>
  <dcterms:created xsi:type="dcterms:W3CDTF">2018-05-10T21:49:00Z</dcterms:created>
  <dcterms:modified xsi:type="dcterms:W3CDTF">2018-05-16T13:25:00Z</dcterms:modified>
</cp:coreProperties>
</file>