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50A" w:rsidRDefault="0064250A">
      <w:pPr>
        <w:ind w:rightChars="-100" w:right="-210"/>
        <w:rPr>
          <w:rFonts w:eastAsia="黑体"/>
        </w:rPr>
      </w:pPr>
    </w:p>
    <w:p w:rsidR="0064250A" w:rsidRDefault="00C74572">
      <w:pPr>
        <w:ind w:rightChars="-100" w:right="-210"/>
        <w:rPr>
          <w:rFonts w:eastAsia="黑体"/>
          <w:sz w:val="28"/>
        </w:rPr>
      </w:pPr>
      <w:r>
        <w:rPr>
          <w:rFonts w:eastAsia="黑体" w:hint="eastAsia"/>
          <w:sz w:val="28"/>
        </w:rPr>
        <w:t>合同编号：</w:t>
      </w:r>
    </w:p>
    <w:p w:rsidR="0064250A" w:rsidRDefault="0064250A">
      <w:pPr>
        <w:jc w:val="center"/>
        <w:rPr>
          <w:rFonts w:eastAsia="黑体"/>
          <w:sz w:val="52"/>
        </w:rPr>
      </w:pPr>
    </w:p>
    <w:p w:rsidR="0064250A" w:rsidRDefault="0064250A">
      <w:pPr>
        <w:jc w:val="center"/>
        <w:rPr>
          <w:rFonts w:eastAsia="黑体"/>
          <w:sz w:val="52"/>
        </w:rPr>
      </w:pPr>
    </w:p>
    <w:p w:rsidR="0064250A" w:rsidRDefault="00C74572">
      <w:pPr>
        <w:jc w:val="center"/>
        <w:rPr>
          <w:rFonts w:eastAsia="黑体"/>
          <w:b/>
          <w:bCs/>
          <w:sz w:val="52"/>
        </w:rPr>
      </w:pPr>
      <w:r>
        <w:rPr>
          <w:rFonts w:eastAsia="黑体" w:hint="eastAsia"/>
          <w:b/>
          <w:bCs/>
          <w:sz w:val="52"/>
        </w:rPr>
        <w:t>技术开发（委托）合同</w:t>
      </w:r>
    </w:p>
    <w:p w:rsidR="0064250A" w:rsidRDefault="0064250A">
      <w:pPr>
        <w:jc w:val="center"/>
        <w:rPr>
          <w:rFonts w:eastAsia="黑体"/>
          <w:sz w:val="36"/>
        </w:rPr>
      </w:pPr>
    </w:p>
    <w:p w:rsidR="0064250A" w:rsidRDefault="0064250A">
      <w:pPr>
        <w:jc w:val="center"/>
        <w:rPr>
          <w:rFonts w:eastAsia="黑体"/>
          <w:sz w:val="36"/>
        </w:rPr>
      </w:pPr>
    </w:p>
    <w:p w:rsidR="0064250A" w:rsidRDefault="00C74572">
      <w:pPr>
        <w:spacing w:line="552" w:lineRule="auto"/>
        <w:ind w:rightChars="-15" w:right="-31"/>
        <w:rPr>
          <w:rFonts w:eastAsia="楷体_GB2312"/>
          <w:sz w:val="36"/>
        </w:rPr>
      </w:pPr>
      <w:r>
        <w:rPr>
          <w:rFonts w:hint="eastAsia"/>
          <w:b/>
          <w:bCs/>
          <w:sz w:val="36"/>
        </w:rPr>
        <w:t>项目名称</w:t>
      </w:r>
      <w:r>
        <w:rPr>
          <w:rFonts w:eastAsia="楷体_GB2312" w:hint="eastAsia"/>
          <w:b/>
          <w:bCs/>
          <w:sz w:val="36"/>
        </w:rPr>
        <w:t>：</w:t>
      </w:r>
      <w:r w:rsidR="00DA0F35">
        <w:rPr>
          <w:rFonts w:ascii="宋体" w:hAnsi="宋体" w:hint="eastAsia"/>
          <w:sz w:val="36"/>
          <w:szCs w:val="36"/>
          <w:u w:val="single"/>
        </w:rPr>
        <w:t>企业客户供应商及运维管理平台软件</w:t>
      </w:r>
    </w:p>
    <w:p w:rsidR="0064250A" w:rsidRDefault="00C74572">
      <w:pPr>
        <w:spacing w:line="552" w:lineRule="auto"/>
        <w:ind w:right="-15"/>
        <w:rPr>
          <w:rFonts w:asciiTheme="minorEastAsia" w:eastAsiaTheme="minorEastAsia" w:hAnsiTheme="minorEastAsia" w:cstheme="minorEastAsia"/>
          <w:b/>
          <w:bCs/>
          <w:sz w:val="36"/>
          <w:u w:val="single"/>
        </w:rPr>
      </w:pPr>
      <w:r>
        <w:rPr>
          <w:rFonts w:hint="eastAsia"/>
          <w:b/>
          <w:bCs/>
          <w:sz w:val="36"/>
        </w:rPr>
        <w:t>委托方（甲方）</w:t>
      </w:r>
      <w:r>
        <w:rPr>
          <w:rFonts w:eastAsia="楷体_GB2312" w:hint="eastAsia"/>
          <w:b/>
          <w:bCs/>
          <w:sz w:val="36"/>
        </w:rPr>
        <w:t>：</w:t>
      </w:r>
      <w:r w:rsidR="004742D3">
        <w:rPr>
          <w:rFonts w:ascii="宋体" w:hAnsi="宋体" w:hint="eastAsia"/>
          <w:sz w:val="32"/>
        </w:rPr>
        <w:t>成都智元汇文化传媒股份有限公司</w:t>
      </w:r>
    </w:p>
    <w:p w:rsidR="0064250A" w:rsidRDefault="00C74572">
      <w:pPr>
        <w:spacing w:line="552" w:lineRule="auto"/>
        <w:ind w:rightChars="-15" w:right="-31"/>
        <w:rPr>
          <w:rFonts w:eastAsia="楷体_GB2312"/>
          <w:sz w:val="36"/>
        </w:rPr>
      </w:pPr>
      <w:r>
        <w:rPr>
          <w:rFonts w:hint="eastAsia"/>
          <w:b/>
          <w:bCs/>
          <w:sz w:val="36"/>
        </w:rPr>
        <w:t>受托方（乙方）</w:t>
      </w:r>
      <w:r>
        <w:rPr>
          <w:rFonts w:eastAsia="楷体_GB2312" w:hint="eastAsia"/>
          <w:b/>
          <w:bCs/>
          <w:sz w:val="36"/>
        </w:rPr>
        <w:t>：</w:t>
      </w:r>
      <w:r>
        <w:rPr>
          <w:rFonts w:ascii="宋体" w:hAnsi="宋体" w:hint="eastAsia"/>
          <w:sz w:val="36"/>
          <w:u w:val="single"/>
        </w:rPr>
        <w:t>深圳市鑫澳源科技有限公司</w:t>
      </w:r>
    </w:p>
    <w:p w:rsidR="0064250A" w:rsidRDefault="0064250A">
      <w:pPr>
        <w:spacing w:line="552" w:lineRule="auto"/>
        <w:ind w:right="-15" w:firstLineChars="100" w:firstLine="360"/>
        <w:rPr>
          <w:rFonts w:ascii="宋体" w:hAnsi="宋体"/>
          <w:sz w:val="36"/>
          <w:u w:val="single"/>
        </w:rPr>
      </w:pPr>
    </w:p>
    <w:p w:rsidR="0064250A" w:rsidRDefault="0064250A">
      <w:pPr>
        <w:spacing w:line="552" w:lineRule="auto"/>
        <w:ind w:right="-15" w:firstLineChars="100" w:firstLine="360"/>
        <w:rPr>
          <w:rFonts w:ascii="宋体" w:hAnsi="宋体"/>
          <w:sz w:val="36"/>
          <w:u w:val="single"/>
        </w:rPr>
      </w:pPr>
    </w:p>
    <w:p w:rsidR="0064250A" w:rsidRDefault="0064250A">
      <w:pPr>
        <w:spacing w:line="552" w:lineRule="auto"/>
        <w:ind w:right="-15" w:firstLineChars="100" w:firstLine="360"/>
        <w:rPr>
          <w:rFonts w:eastAsia="楷体_GB2312"/>
          <w:sz w:val="36"/>
          <w:u w:val="single"/>
        </w:rPr>
      </w:pPr>
    </w:p>
    <w:p w:rsidR="0064250A" w:rsidRDefault="00F25AF8">
      <w:pPr>
        <w:spacing w:line="552" w:lineRule="auto"/>
        <w:ind w:left="-180" w:right="-15"/>
        <w:rPr>
          <w:sz w:val="36"/>
          <w:u w:val="single"/>
        </w:rPr>
      </w:pPr>
      <w:r>
        <w:rPr>
          <w:rFonts w:hint="eastAsia"/>
          <w:b/>
          <w:bCs/>
          <w:sz w:val="36"/>
        </w:rPr>
        <w:t xml:space="preserve"> </w:t>
      </w:r>
      <w:r w:rsidR="00C74572">
        <w:rPr>
          <w:rFonts w:hint="eastAsia"/>
          <w:b/>
          <w:bCs/>
          <w:sz w:val="36"/>
        </w:rPr>
        <w:t>签订时间：</w:t>
      </w:r>
      <w:r w:rsidR="005D1525">
        <w:rPr>
          <w:rFonts w:hint="eastAsia"/>
          <w:sz w:val="36"/>
          <w:u w:val="single"/>
        </w:rPr>
        <w:t xml:space="preserve">     </w:t>
      </w:r>
      <w:r w:rsidR="00C74572">
        <w:rPr>
          <w:rFonts w:hint="eastAsia"/>
          <w:sz w:val="36"/>
          <w:u w:val="single"/>
        </w:rPr>
        <w:t>年</w:t>
      </w:r>
      <w:r w:rsidR="005D1525">
        <w:rPr>
          <w:rFonts w:hint="eastAsia"/>
          <w:sz w:val="36"/>
          <w:u w:val="single"/>
        </w:rPr>
        <w:t xml:space="preserve"> </w:t>
      </w:r>
      <w:r w:rsidR="00C74572">
        <w:rPr>
          <w:rFonts w:hint="eastAsia"/>
          <w:sz w:val="36"/>
          <w:u w:val="single"/>
        </w:rPr>
        <w:t>月</w:t>
      </w:r>
      <w:r w:rsidR="005D1525">
        <w:rPr>
          <w:rFonts w:hint="eastAsia"/>
          <w:sz w:val="36"/>
          <w:u w:val="single"/>
        </w:rPr>
        <w:t xml:space="preserve"> </w:t>
      </w:r>
      <w:r w:rsidR="00C74572">
        <w:rPr>
          <w:rFonts w:hint="eastAsia"/>
          <w:sz w:val="36"/>
          <w:u w:val="single"/>
        </w:rPr>
        <w:t>日</w:t>
      </w:r>
    </w:p>
    <w:p w:rsidR="0064250A" w:rsidRDefault="00C74572" w:rsidP="00F25AF8">
      <w:pPr>
        <w:spacing w:line="552" w:lineRule="auto"/>
        <w:ind w:left="2342" w:right="-15" w:hangingChars="648" w:hanging="2342"/>
        <w:rPr>
          <w:rFonts w:eastAsia="黑体"/>
          <w:sz w:val="36"/>
          <w:u w:val="single"/>
        </w:rPr>
      </w:pPr>
      <w:r>
        <w:rPr>
          <w:rFonts w:hint="eastAsia"/>
          <w:b/>
          <w:bCs/>
          <w:sz w:val="36"/>
        </w:rPr>
        <w:t>签订地点</w:t>
      </w:r>
      <w:r>
        <w:rPr>
          <w:rFonts w:eastAsia="楷体_GB2312" w:hint="eastAsia"/>
          <w:b/>
          <w:bCs/>
          <w:sz w:val="36"/>
        </w:rPr>
        <w:t>：</w:t>
      </w:r>
      <w:r>
        <w:rPr>
          <w:rFonts w:eastAsia="楷体_GB2312" w:hint="eastAsia"/>
          <w:sz w:val="36"/>
          <w:u w:val="single"/>
        </w:rPr>
        <w:t>深圳市</w:t>
      </w:r>
    </w:p>
    <w:p w:rsidR="0064250A" w:rsidRDefault="00C74572">
      <w:pPr>
        <w:spacing w:line="552" w:lineRule="auto"/>
        <w:ind w:right="-15"/>
        <w:rPr>
          <w:rFonts w:eastAsia="楷体_GB2312"/>
          <w:sz w:val="36"/>
          <w:u w:val="single"/>
        </w:rPr>
      </w:pPr>
      <w:r>
        <w:rPr>
          <w:rFonts w:hint="eastAsia"/>
          <w:b/>
          <w:bCs/>
          <w:sz w:val="36"/>
        </w:rPr>
        <w:t>有效期限</w:t>
      </w:r>
      <w:r>
        <w:rPr>
          <w:rFonts w:eastAsia="楷体_GB2312" w:hint="eastAsia"/>
          <w:b/>
          <w:bCs/>
          <w:sz w:val="36"/>
        </w:rPr>
        <w:t>：</w:t>
      </w:r>
      <w:r w:rsidR="005D1525">
        <w:rPr>
          <w:rFonts w:eastAsia="楷体_GB2312" w:hint="eastAsia"/>
          <w:sz w:val="36"/>
          <w:u w:val="single"/>
        </w:rPr>
        <w:t xml:space="preserve">  </w:t>
      </w:r>
      <w:r>
        <w:rPr>
          <w:rFonts w:eastAsia="楷体_GB2312" w:hint="eastAsia"/>
          <w:sz w:val="36"/>
          <w:u w:val="single"/>
        </w:rPr>
        <w:t>年</w:t>
      </w:r>
      <w:r w:rsidR="005D1525">
        <w:rPr>
          <w:rFonts w:eastAsia="楷体_GB2312" w:hint="eastAsia"/>
          <w:sz w:val="36"/>
          <w:u w:val="single"/>
        </w:rPr>
        <w:t xml:space="preserve"> </w:t>
      </w:r>
      <w:r>
        <w:rPr>
          <w:rFonts w:eastAsia="楷体_GB2312" w:hint="eastAsia"/>
          <w:sz w:val="36"/>
          <w:u w:val="single"/>
        </w:rPr>
        <w:t>月</w:t>
      </w:r>
      <w:r w:rsidR="005D1525">
        <w:rPr>
          <w:rFonts w:eastAsia="楷体_GB2312" w:hint="eastAsia"/>
          <w:sz w:val="36"/>
          <w:u w:val="single"/>
        </w:rPr>
        <w:t xml:space="preserve"> </w:t>
      </w:r>
      <w:r>
        <w:rPr>
          <w:rFonts w:eastAsia="楷体_GB2312" w:hint="eastAsia"/>
          <w:sz w:val="36"/>
          <w:u w:val="single"/>
        </w:rPr>
        <w:t>日至</w:t>
      </w:r>
      <w:r w:rsidR="005D1525">
        <w:rPr>
          <w:rFonts w:eastAsia="楷体_GB2312" w:hint="eastAsia"/>
          <w:sz w:val="36"/>
          <w:u w:val="single"/>
        </w:rPr>
        <w:t xml:space="preserve"> </w:t>
      </w:r>
      <w:r>
        <w:rPr>
          <w:rFonts w:eastAsia="楷体_GB2312" w:hint="eastAsia"/>
          <w:sz w:val="36"/>
          <w:u w:val="single"/>
        </w:rPr>
        <w:t>年</w:t>
      </w:r>
      <w:r w:rsidR="005D1525">
        <w:rPr>
          <w:rFonts w:eastAsia="楷体_GB2312" w:hint="eastAsia"/>
          <w:sz w:val="36"/>
          <w:u w:val="single"/>
        </w:rPr>
        <w:t xml:space="preserve"> </w:t>
      </w:r>
      <w:r>
        <w:rPr>
          <w:rFonts w:eastAsia="楷体_GB2312" w:hint="eastAsia"/>
          <w:sz w:val="36"/>
          <w:u w:val="single"/>
        </w:rPr>
        <w:t>月</w:t>
      </w:r>
      <w:r w:rsidR="005D1525">
        <w:rPr>
          <w:rFonts w:eastAsia="楷体_GB2312" w:hint="eastAsia"/>
          <w:sz w:val="36"/>
          <w:u w:val="single"/>
        </w:rPr>
        <w:t xml:space="preserve"> </w:t>
      </w:r>
      <w:r>
        <w:rPr>
          <w:rFonts w:eastAsia="楷体_GB2312" w:hint="eastAsia"/>
          <w:sz w:val="36"/>
          <w:u w:val="single"/>
        </w:rPr>
        <w:t>日</w:t>
      </w:r>
    </w:p>
    <w:p w:rsidR="0064250A" w:rsidRDefault="0064250A">
      <w:pPr>
        <w:spacing w:line="600" w:lineRule="auto"/>
        <w:ind w:right="-15"/>
        <w:rPr>
          <w:rFonts w:eastAsia="黑体"/>
          <w:sz w:val="36"/>
        </w:rPr>
      </w:pPr>
    </w:p>
    <w:p w:rsidR="0064250A" w:rsidRDefault="00C74572">
      <w:pPr>
        <w:jc w:val="center"/>
        <w:rPr>
          <w:rFonts w:eastAsia="黑体"/>
          <w:sz w:val="36"/>
        </w:rPr>
        <w:sectPr w:rsidR="0064250A">
          <w:headerReference w:type="even" r:id="rId8"/>
          <w:headerReference w:type="default" r:id="rId9"/>
          <w:footerReference w:type="even" r:id="rId10"/>
          <w:footerReference w:type="default" r:id="rId11"/>
          <w:headerReference w:type="first" r:id="rId12"/>
          <w:footerReference w:type="first" r:id="rId13"/>
          <w:pgSz w:w="11906" w:h="16838"/>
          <w:pgMar w:top="1304" w:right="1469" w:bottom="1304" w:left="1469" w:header="851" w:footer="992" w:gutter="0"/>
          <w:cols w:space="720"/>
          <w:titlePg/>
          <w:docGrid w:type="lines" w:linePitch="312"/>
        </w:sectPr>
      </w:pPr>
      <w:r>
        <w:rPr>
          <w:rFonts w:ascii="宋体" w:hAnsi="宋体" w:hint="eastAsia"/>
          <w:sz w:val="30"/>
        </w:rPr>
        <w:t>中华人民共和国科学技术部印制</w:t>
      </w:r>
    </w:p>
    <w:p w:rsidR="0064250A" w:rsidRDefault="0064250A">
      <w:pPr>
        <w:jc w:val="center"/>
        <w:rPr>
          <w:rFonts w:eastAsia="黑体"/>
          <w:sz w:val="36"/>
        </w:rPr>
      </w:pPr>
    </w:p>
    <w:p w:rsidR="0064250A" w:rsidRDefault="0064250A">
      <w:pPr>
        <w:jc w:val="center"/>
        <w:rPr>
          <w:rFonts w:eastAsia="黑体"/>
          <w:sz w:val="36"/>
        </w:rPr>
      </w:pPr>
    </w:p>
    <w:p w:rsidR="0064250A" w:rsidRDefault="00C74572" w:rsidP="004742D3">
      <w:pPr>
        <w:spacing w:afterLines="50" w:line="360" w:lineRule="auto"/>
        <w:jc w:val="center"/>
        <w:rPr>
          <w:rFonts w:eastAsia="黑体"/>
          <w:sz w:val="13"/>
        </w:rPr>
      </w:pPr>
      <w:r>
        <w:rPr>
          <w:rFonts w:eastAsia="黑体" w:hint="eastAsia"/>
          <w:sz w:val="36"/>
        </w:rPr>
        <w:t>填写说明</w:t>
      </w:r>
    </w:p>
    <w:p w:rsidR="0064250A" w:rsidRDefault="0064250A" w:rsidP="004742D3">
      <w:pPr>
        <w:spacing w:afterLines="50" w:line="360" w:lineRule="auto"/>
        <w:jc w:val="center"/>
        <w:rPr>
          <w:sz w:val="13"/>
        </w:rPr>
      </w:pPr>
    </w:p>
    <w:p w:rsidR="0064250A" w:rsidRDefault="00C74572" w:rsidP="004742D3">
      <w:pPr>
        <w:numPr>
          <w:ilvl w:val="0"/>
          <w:numId w:val="1"/>
        </w:numPr>
        <w:spacing w:afterLines="50" w:line="360" w:lineRule="auto"/>
        <w:rPr>
          <w:rFonts w:eastAsia="楷体_GB2312"/>
          <w:sz w:val="28"/>
        </w:rPr>
      </w:pPr>
      <w:r>
        <w:rPr>
          <w:rFonts w:eastAsia="楷体_GB2312" w:hint="eastAsia"/>
          <w:sz w:val="28"/>
        </w:rPr>
        <w:t>本合同为中华人民共和国科学技术部印制的技术开发（委托）</w:t>
      </w:r>
    </w:p>
    <w:p w:rsidR="0064250A" w:rsidRDefault="00C74572" w:rsidP="004742D3">
      <w:pPr>
        <w:spacing w:afterLines="50" w:line="360" w:lineRule="auto"/>
        <w:rPr>
          <w:rFonts w:eastAsia="楷体_GB2312"/>
          <w:sz w:val="28"/>
        </w:rPr>
      </w:pPr>
      <w:r>
        <w:rPr>
          <w:rFonts w:eastAsia="楷体_GB2312" w:hint="eastAsia"/>
          <w:sz w:val="28"/>
        </w:rPr>
        <w:t>合同示范文本，各技术合同登记机构可推介技术合同当事人参照使用。</w:t>
      </w:r>
    </w:p>
    <w:p w:rsidR="0064250A" w:rsidRDefault="00C74572" w:rsidP="004742D3">
      <w:pPr>
        <w:numPr>
          <w:ilvl w:val="0"/>
          <w:numId w:val="1"/>
        </w:numPr>
        <w:spacing w:afterLines="50" w:line="360" w:lineRule="auto"/>
        <w:rPr>
          <w:rFonts w:eastAsia="楷体_GB2312"/>
          <w:sz w:val="28"/>
        </w:rPr>
      </w:pPr>
      <w:r>
        <w:rPr>
          <w:rFonts w:eastAsia="楷体_GB2312" w:hint="eastAsia"/>
          <w:sz w:val="28"/>
        </w:rPr>
        <w:t>本合同书适用于一方当事人委托另一方当事人进行新技术、新</w:t>
      </w:r>
    </w:p>
    <w:p w:rsidR="0064250A" w:rsidRDefault="00C74572" w:rsidP="004742D3">
      <w:pPr>
        <w:spacing w:afterLines="50" w:line="360" w:lineRule="auto"/>
        <w:rPr>
          <w:rFonts w:eastAsia="楷体_GB2312"/>
          <w:spacing w:val="6"/>
          <w:sz w:val="28"/>
        </w:rPr>
      </w:pPr>
      <w:r>
        <w:rPr>
          <w:rFonts w:eastAsia="楷体_GB2312" w:hint="eastAsia"/>
          <w:spacing w:val="6"/>
          <w:sz w:val="28"/>
        </w:rPr>
        <w:t>产品、新工艺、新材料或者新品种及其系统的研究开发所订立的技术开</w:t>
      </w:r>
    </w:p>
    <w:p w:rsidR="0064250A" w:rsidRDefault="00C74572" w:rsidP="004742D3">
      <w:pPr>
        <w:spacing w:afterLines="50" w:line="360" w:lineRule="auto"/>
        <w:rPr>
          <w:rFonts w:eastAsia="楷体_GB2312"/>
          <w:sz w:val="28"/>
        </w:rPr>
      </w:pPr>
      <w:r>
        <w:rPr>
          <w:rFonts w:eastAsia="楷体_GB2312" w:hint="eastAsia"/>
          <w:sz w:val="28"/>
        </w:rPr>
        <w:t>发合同。</w:t>
      </w:r>
    </w:p>
    <w:p w:rsidR="0064250A" w:rsidRDefault="00C74572" w:rsidP="004742D3">
      <w:pPr>
        <w:numPr>
          <w:ilvl w:val="0"/>
          <w:numId w:val="1"/>
        </w:numPr>
        <w:spacing w:afterLines="50" w:line="360" w:lineRule="auto"/>
        <w:rPr>
          <w:rFonts w:eastAsia="楷体_GB2312"/>
          <w:sz w:val="28"/>
        </w:rPr>
      </w:pPr>
      <w:r>
        <w:rPr>
          <w:rFonts w:eastAsia="楷体_GB2312" w:hint="eastAsia"/>
          <w:sz w:val="28"/>
        </w:rPr>
        <w:t>签约一方为多个当事人的，可按各自在合同关系中的作用等，</w:t>
      </w:r>
    </w:p>
    <w:p w:rsidR="0064250A" w:rsidRDefault="00C74572" w:rsidP="004742D3">
      <w:pPr>
        <w:spacing w:afterLines="50" w:line="360" w:lineRule="auto"/>
        <w:rPr>
          <w:rFonts w:eastAsia="楷体_GB2312"/>
          <w:sz w:val="28"/>
        </w:rPr>
      </w:pPr>
      <w:r>
        <w:rPr>
          <w:rFonts w:eastAsia="楷体_GB2312" w:hint="eastAsia"/>
          <w:sz w:val="28"/>
        </w:rPr>
        <w:t>在“委托方”、“受托方”项下（增页）分别排列为共同委托人或共同受</w:t>
      </w:r>
    </w:p>
    <w:p w:rsidR="0064250A" w:rsidRDefault="00C74572" w:rsidP="004742D3">
      <w:pPr>
        <w:spacing w:afterLines="50" w:line="360" w:lineRule="auto"/>
        <w:rPr>
          <w:rFonts w:eastAsia="楷体_GB2312"/>
          <w:sz w:val="28"/>
        </w:rPr>
      </w:pPr>
      <w:r>
        <w:rPr>
          <w:rFonts w:eastAsia="楷体_GB2312" w:hint="eastAsia"/>
          <w:sz w:val="28"/>
        </w:rPr>
        <w:t>托人。</w:t>
      </w:r>
    </w:p>
    <w:p w:rsidR="0064250A" w:rsidRDefault="00C74572" w:rsidP="004742D3">
      <w:pPr>
        <w:numPr>
          <w:ilvl w:val="0"/>
          <w:numId w:val="1"/>
        </w:numPr>
        <w:spacing w:afterLines="50" w:line="360" w:lineRule="auto"/>
        <w:rPr>
          <w:rFonts w:eastAsia="楷体_GB2312"/>
          <w:sz w:val="28"/>
        </w:rPr>
      </w:pPr>
      <w:r>
        <w:rPr>
          <w:rFonts w:eastAsia="楷体_GB2312" w:hint="eastAsia"/>
          <w:sz w:val="28"/>
        </w:rPr>
        <w:t>本合同书未尽事项，可由当事人附页另行约定，并可作为本合</w:t>
      </w:r>
    </w:p>
    <w:p w:rsidR="0064250A" w:rsidRDefault="00C74572" w:rsidP="004742D3">
      <w:pPr>
        <w:spacing w:afterLines="50" w:line="360" w:lineRule="auto"/>
        <w:rPr>
          <w:rFonts w:eastAsia="楷体_GB2312"/>
          <w:sz w:val="28"/>
        </w:rPr>
      </w:pPr>
      <w:r>
        <w:rPr>
          <w:rFonts w:eastAsia="楷体_GB2312" w:hint="eastAsia"/>
          <w:sz w:val="28"/>
        </w:rPr>
        <w:t>同的组成部分。</w:t>
      </w:r>
    </w:p>
    <w:p w:rsidR="0064250A" w:rsidRDefault="00C74572" w:rsidP="004742D3">
      <w:pPr>
        <w:numPr>
          <w:ilvl w:val="0"/>
          <w:numId w:val="1"/>
        </w:numPr>
        <w:spacing w:afterLines="50" w:line="360" w:lineRule="auto"/>
        <w:rPr>
          <w:rFonts w:eastAsia="楷体_GB2312"/>
          <w:sz w:val="28"/>
        </w:rPr>
      </w:pPr>
      <w:r>
        <w:rPr>
          <w:rFonts w:eastAsia="楷体_GB2312" w:hint="eastAsia"/>
          <w:sz w:val="28"/>
        </w:rPr>
        <w:t>当事人使用本合同书时约定无需填写的条款，应在该条款处注</w:t>
      </w:r>
    </w:p>
    <w:p w:rsidR="0064250A" w:rsidRDefault="00C74572" w:rsidP="004742D3">
      <w:pPr>
        <w:spacing w:afterLines="50" w:line="360" w:lineRule="auto"/>
        <w:rPr>
          <w:rFonts w:eastAsia="楷体_GB2312"/>
          <w:sz w:val="28"/>
        </w:rPr>
      </w:pPr>
      <w:r>
        <w:rPr>
          <w:rFonts w:eastAsia="楷体_GB2312" w:hint="eastAsia"/>
          <w:sz w:val="28"/>
        </w:rPr>
        <w:t>明“无”等字样。</w:t>
      </w:r>
    </w:p>
    <w:p w:rsidR="0064250A" w:rsidRDefault="0064250A">
      <w:pPr>
        <w:rPr>
          <w:sz w:val="28"/>
        </w:rPr>
      </w:pPr>
    </w:p>
    <w:p w:rsidR="0064250A" w:rsidRDefault="0064250A">
      <w:pPr>
        <w:rPr>
          <w:sz w:val="28"/>
        </w:rPr>
      </w:pPr>
    </w:p>
    <w:p w:rsidR="0064250A" w:rsidRDefault="0064250A">
      <w:pPr>
        <w:rPr>
          <w:sz w:val="28"/>
        </w:rPr>
      </w:pPr>
    </w:p>
    <w:p w:rsidR="0064250A" w:rsidRDefault="0064250A">
      <w:pPr>
        <w:ind w:firstLineChars="700" w:firstLine="2520"/>
        <w:rPr>
          <w:rFonts w:eastAsia="黑体"/>
          <w:sz w:val="36"/>
        </w:rPr>
        <w:sectPr w:rsidR="0064250A">
          <w:pgSz w:w="11906" w:h="16838"/>
          <w:pgMar w:top="1304" w:right="1469" w:bottom="1304" w:left="1469" w:header="851" w:footer="992" w:gutter="0"/>
          <w:cols w:space="720"/>
          <w:titlePg/>
          <w:docGrid w:type="lines" w:linePitch="312"/>
        </w:sectPr>
      </w:pPr>
    </w:p>
    <w:p w:rsidR="0064250A" w:rsidRDefault="00C74572">
      <w:pPr>
        <w:ind w:firstLineChars="800" w:firstLine="2880"/>
        <w:rPr>
          <w:rFonts w:eastAsia="黑体"/>
          <w:sz w:val="28"/>
        </w:rPr>
      </w:pPr>
      <w:r>
        <w:rPr>
          <w:rFonts w:eastAsia="黑体" w:hint="eastAsia"/>
          <w:sz w:val="36"/>
        </w:rPr>
        <w:lastRenderedPageBreak/>
        <w:t>技术开发（委托）合同</w:t>
      </w:r>
    </w:p>
    <w:p w:rsidR="0064250A" w:rsidRDefault="0064250A">
      <w:pPr>
        <w:ind w:firstLineChars="800" w:firstLine="2240"/>
        <w:rPr>
          <w:rFonts w:eastAsia="黑体"/>
          <w:sz w:val="28"/>
        </w:rPr>
      </w:pPr>
    </w:p>
    <w:p w:rsidR="004742D3" w:rsidRDefault="00C74572" w:rsidP="004742D3">
      <w:pPr>
        <w:spacing w:afterLines="50" w:line="360" w:lineRule="auto"/>
        <w:rPr>
          <w:rFonts w:ascii="宋体" w:hAnsi="宋体" w:hint="eastAsia"/>
          <w:sz w:val="32"/>
        </w:rPr>
      </w:pPr>
      <w:r>
        <w:rPr>
          <w:rFonts w:hint="eastAsia"/>
          <w:sz w:val="32"/>
          <w:szCs w:val="32"/>
        </w:rPr>
        <w:t>委托方（甲方）：</w:t>
      </w:r>
      <w:r w:rsidR="004742D3">
        <w:rPr>
          <w:rFonts w:ascii="宋体" w:hAnsi="宋体" w:hint="eastAsia"/>
          <w:sz w:val="32"/>
        </w:rPr>
        <w:t>成都智元汇文化传媒股份有限公司</w:t>
      </w:r>
    </w:p>
    <w:p w:rsidR="0064250A" w:rsidRPr="004742D3" w:rsidRDefault="00C74572" w:rsidP="004742D3">
      <w:pPr>
        <w:spacing w:afterLines="50" w:line="360" w:lineRule="auto"/>
        <w:rPr>
          <w:rFonts w:ascii="微软雅黑" w:eastAsia="微软雅黑" w:hAnsi="微软雅黑"/>
          <w:sz w:val="32"/>
          <w:szCs w:val="32"/>
          <w:u w:val="single"/>
        </w:rPr>
      </w:pPr>
      <w:r>
        <w:rPr>
          <w:rFonts w:hint="eastAsia"/>
          <w:sz w:val="32"/>
          <w:szCs w:val="32"/>
        </w:rPr>
        <w:t>住所地：</w:t>
      </w:r>
      <w:r w:rsidR="004742D3">
        <w:rPr>
          <w:rFonts w:hint="eastAsia"/>
          <w:sz w:val="32"/>
          <w:szCs w:val="32"/>
        </w:rPr>
        <w:t>四川省成都高新区吉泰五路</w:t>
      </w:r>
      <w:r w:rsidR="004742D3">
        <w:rPr>
          <w:rFonts w:hint="eastAsia"/>
          <w:sz w:val="32"/>
          <w:szCs w:val="32"/>
        </w:rPr>
        <w:t>88</w:t>
      </w:r>
      <w:r w:rsidR="004742D3">
        <w:rPr>
          <w:rFonts w:hint="eastAsia"/>
          <w:sz w:val="32"/>
          <w:szCs w:val="32"/>
        </w:rPr>
        <w:t>号</w:t>
      </w:r>
      <w:r w:rsidR="004742D3">
        <w:rPr>
          <w:rFonts w:hint="eastAsia"/>
          <w:sz w:val="32"/>
          <w:szCs w:val="32"/>
        </w:rPr>
        <w:t>3</w:t>
      </w:r>
      <w:r w:rsidR="004742D3">
        <w:rPr>
          <w:rFonts w:hint="eastAsia"/>
          <w:sz w:val="32"/>
          <w:szCs w:val="32"/>
        </w:rPr>
        <w:t>栋</w:t>
      </w:r>
      <w:r w:rsidR="004742D3">
        <w:rPr>
          <w:rFonts w:hint="eastAsia"/>
          <w:sz w:val="32"/>
          <w:szCs w:val="32"/>
        </w:rPr>
        <w:t>26</w:t>
      </w:r>
      <w:r w:rsidR="004742D3">
        <w:rPr>
          <w:rFonts w:hint="eastAsia"/>
          <w:sz w:val="32"/>
          <w:szCs w:val="32"/>
        </w:rPr>
        <w:t>层</w:t>
      </w:r>
      <w:r w:rsidR="004742D3">
        <w:rPr>
          <w:rFonts w:hint="eastAsia"/>
          <w:sz w:val="32"/>
          <w:szCs w:val="32"/>
        </w:rPr>
        <w:t>1</w:t>
      </w:r>
      <w:r w:rsidR="004742D3">
        <w:rPr>
          <w:rFonts w:hint="eastAsia"/>
          <w:sz w:val="32"/>
          <w:szCs w:val="32"/>
        </w:rPr>
        <w:t>号</w:t>
      </w:r>
    </w:p>
    <w:p w:rsidR="004742D3" w:rsidRDefault="00C74572" w:rsidP="004742D3">
      <w:pPr>
        <w:spacing w:afterLines="50" w:line="360" w:lineRule="auto"/>
        <w:ind w:left="2938" w:hangingChars="918" w:hanging="2938"/>
        <w:rPr>
          <w:rFonts w:ascii="宋体" w:hAnsi="宋体" w:hint="eastAsia"/>
          <w:szCs w:val="21"/>
        </w:rPr>
      </w:pPr>
      <w:r>
        <w:rPr>
          <w:rFonts w:hint="eastAsia"/>
          <w:sz w:val="32"/>
          <w:szCs w:val="32"/>
        </w:rPr>
        <w:t>法定代表人</w:t>
      </w:r>
      <w:r w:rsidR="004742D3">
        <w:rPr>
          <w:rFonts w:hint="eastAsia"/>
          <w:sz w:val="32"/>
          <w:szCs w:val="32"/>
        </w:rPr>
        <w:t>：</w:t>
      </w:r>
      <w:r w:rsidR="004742D3" w:rsidRPr="00E524BA">
        <w:rPr>
          <w:rFonts w:ascii="宋体" w:hAnsi="宋体" w:hint="eastAsia"/>
          <w:szCs w:val="21"/>
        </w:rPr>
        <w:t>邓波</w:t>
      </w:r>
    </w:p>
    <w:p w:rsidR="0064250A" w:rsidRDefault="00C74572" w:rsidP="004742D3">
      <w:pPr>
        <w:spacing w:afterLines="50" w:line="360" w:lineRule="auto"/>
        <w:ind w:left="2938" w:hangingChars="918" w:hanging="2938"/>
        <w:rPr>
          <w:sz w:val="32"/>
          <w:szCs w:val="32"/>
          <w:u w:val="single"/>
        </w:rPr>
      </w:pPr>
      <w:r>
        <w:rPr>
          <w:rFonts w:hint="eastAsia"/>
          <w:sz w:val="32"/>
          <w:szCs w:val="32"/>
        </w:rPr>
        <w:t>项目联系人：</w:t>
      </w:r>
      <w:r w:rsidR="004742D3" w:rsidRPr="00E524BA">
        <w:rPr>
          <w:rFonts w:ascii="宋体" w:hAnsi="宋体" w:hint="eastAsia"/>
          <w:szCs w:val="21"/>
        </w:rPr>
        <w:t>唐小列</w:t>
      </w:r>
    </w:p>
    <w:p w:rsidR="0064250A" w:rsidRDefault="00C74572" w:rsidP="004742D3">
      <w:pPr>
        <w:spacing w:afterLines="50" w:line="360" w:lineRule="auto"/>
        <w:rPr>
          <w:sz w:val="32"/>
          <w:szCs w:val="32"/>
        </w:rPr>
      </w:pPr>
      <w:r>
        <w:rPr>
          <w:rFonts w:hint="eastAsia"/>
          <w:sz w:val="32"/>
          <w:szCs w:val="32"/>
        </w:rPr>
        <w:t>联系方式：</w:t>
      </w:r>
      <w:r w:rsidR="004742D3" w:rsidRPr="00E524BA">
        <w:rPr>
          <w:rFonts w:ascii="宋体" w:hAnsi="宋体" w:hint="eastAsia"/>
          <w:szCs w:val="21"/>
        </w:rPr>
        <w:t>13568920501</w:t>
      </w:r>
    </w:p>
    <w:p w:rsidR="0064250A" w:rsidRDefault="00C74572" w:rsidP="004742D3">
      <w:pPr>
        <w:tabs>
          <w:tab w:val="left" w:pos="8100"/>
        </w:tabs>
        <w:spacing w:afterLines="50" w:line="360" w:lineRule="auto"/>
        <w:ind w:left="2320" w:hangingChars="725" w:hanging="2320"/>
        <w:rPr>
          <w:sz w:val="32"/>
          <w:szCs w:val="32"/>
          <w:u w:val="single"/>
        </w:rPr>
      </w:pPr>
      <w:r>
        <w:rPr>
          <w:rFonts w:hint="eastAsia"/>
          <w:sz w:val="32"/>
          <w:szCs w:val="32"/>
        </w:rPr>
        <w:t>通讯地址：</w:t>
      </w:r>
      <w:r w:rsidR="004742D3" w:rsidRPr="00E524BA">
        <w:rPr>
          <w:rFonts w:ascii="宋体" w:hAnsi="宋体" w:hint="eastAsia"/>
          <w:szCs w:val="21"/>
        </w:rPr>
        <w:t>成都高新区吉泰五路88号香年广场3栋26层1号</w:t>
      </w:r>
      <w:r w:rsidR="005D1525">
        <w:rPr>
          <w:rFonts w:ascii="宋体" w:hint="eastAsia"/>
          <w:sz w:val="28"/>
          <w:szCs w:val="28"/>
          <w:u w:val="single"/>
        </w:rPr>
        <w:t xml:space="preserve"> </w:t>
      </w:r>
    </w:p>
    <w:p w:rsidR="0064250A" w:rsidRDefault="00C74572" w:rsidP="004742D3">
      <w:pPr>
        <w:spacing w:afterLines="50" w:line="360" w:lineRule="auto"/>
        <w:rPr>
          <w:sz w:val="32"/>
          <w:szCs w:val="32"/>
          <w:u w:val="single"/>
        </w:rPr>
      </w:pPr>
      <w:r>
        <w:rPr>
          <w:rFonts w:hint="eastAsia"/>
          <w:sz w:val="32"/>
          <w:szCs w:val="32"/>
        </w:rPr>
        <w:t>电话：</w:t>
      </w:r>
      <w:r w:rsidR="004742D3" w:rsidRPr="00E524BA">
        <w:rPr>
          <w:rFonts w:ascii="宋体" w:hAnsi="宋体" w:hint="eastAsia"/>
          <w:szCs w:val="21"/>
        </w:rPr>
        <w:t>13568920501</w:t>
      </w:r>
      <w:r w:rsidR="004742D3">
        <w:rPr>
          <w:rFonts w:ascii="宋体" w:hAnsi="宋体" w:hint="eastAsia"/>
          <w:szCs w:val="21"/>
        </w:rPr>
        <w:t xml:space="preserve"> </w:t>
      </w:r>
      <w:r w:rsidR="004742D3">
        <w:rPr>
          <w:rFonts w:ascii="宋体" w:hint="eastAsia"/>
          <w:sz w:val="28"/>
          <w:szCs w:val="28"/>
          <w:u w:val="single"/>
        </w:rPr>
        <w:t xml:space="preserve"> </w:t>
      </w:r>
      <w:r>
        <w:rPr>
          <w:rFonts w:hint="eastAsia"/>
          <w:sz w:val="32"/>
          <w:szCs w:val="32"/>
        </w:rPr>
        <w:t>传真：</w:t>
      </w:r>
      <w:r w:rsidR="004742D3" w:rsidRPr="00E524BA">
        <w:rPr>
          <w:rFonts w:ascii="宋体" w:hAnsi="宋体" w:hint="eastAsia"/>
          <w:szCs w:val="21"/>
        </w:rPr>
        <w:t>028-85588909</w:t>
      </w:r>
    </w:p>
    <w:p w:rsidR="0064250A" w:rsidRDefault="00C74572" w:rsidP="004742D3">
      <w:pPr>
        <w:spacing w:afterLines="50" w:line="360" w:lineRule="auto"/>
        <w:rPr>
          <w:sz w:val="32"/>
          <w:szCs w:val="32"/>
        </w:rPr>
      </w:pPr>
      <w:r>
        <w:rPr>
          <w:rFonts w:hint="eastAsia"/>
          <w:sz w:val="32"/>
          <w:szCs w:val="32"/>
        </w:rPr>
        <w:t>电子信箱：</w:t>
      </w:r>
      <w:r w:rsidR="005D1525">
        <w:rPr>
          <w:rFonts w:hint="eastAsia"/>
          <w:sz w:val="32"/>
          <w:szCs w:val="32"/>
          <w:u w:val="single"/>
        </w:rPr>
        <w:t xml:space="preserve">               </w:t>
      </w:r>
    </w:p>
    <w:p w:rsidR="0064250A" w:rsidRDefault="00C74572" w:rsidP="004742D3">
      <w:pPr>
        <w:spacing w:afterLines="50" w:line="360" w:lineRule="auto"/>
        <w:rPr>
          <w:sz w:val="32"/>
          <w:szCs w:val="32"/>
          <w:u w:val="single"/>
        </w:rPr>
      </w:pPr>
      <w:r>
        <w:rPr>
          <w:rFonts w:hint="eastAsia"/>
          <w:sz w:val="32"/>
          <w:szCs w:val="32"/>
        </w:rPr>
        <w:t>受托方（乙方）：</w:t>
      </w:r>
      <w:r>
        <w:rPr>
          <w:rFonts w:ascii="宋体" w:hAnsi="宋体" w:hint="eastAsia"/>
          <w:sz w:val="32"/>
          <w:u w:val="single"/>
        </w:rPr>
        <w:t>深圳市鑫澳源科技有限公司</w:t>
      </w:r>
    </w:p>
    <w:p w:rsidR="0064250A" w:rsidRDefault="00C74572" w:rsidP="004742D3">
      <w:pPr>
        <w:spacing w:afterLines="50" w:line="360" w:lineRule="auto"/>
        <w:rPr>
          <w:sz w:val="28"/>
          <w:szCs w:val="32"/>
        </w:rPr>
      </w:pPr>
      <w:r>
        <w:rPr>
          <w:rFonts w:hint="eastAsia"/>
          <w:sz w:val="32"/>
          <w:szCs w:val="32"/>
        </w:rPr>
        <w:t>住所地：</w:t>
      </w:r>
      <w:r w:rsidR="00B80EC8">
        <w:rPr>
          <w:rFonts w:ascii="宋体" w:hAnsi="宋体" w:hint="eastAsia"/>
          <w:sz w:val="28"/>
          <w:szCs w:val="32"/>
          <w:u w:val="single"/>
        </w:rPr>
        <w:t xml:space="preserve">                 </w:t>
      </w:r>
    </w:p>
    <w:p w:rsidR="0064250A" w:rsidRDefault="00C74572" w:rsidP="004742D3">
      <w:pPr>
        <w:spacing w:afterLines="50" w:line="360" w:lineRule="auto"/>
        <w:rPr>
          <w:rFonts w:ascii="宋体"/>
          <w:sz w:val="32"/>
          <w:szCs w:val="32"/>
          <w:u w:val="single"/>
        </w:rPr>
      </w:pPr>
      <w:r>
        <w:rPr>
          <w:rFonts w:hint="eastAsia"/>
          <w:sz w:val="32"/>
          <w:szCs w:val="32"/>
        </w:rPr>
        <w:t>法定代表人：</w:t>
      </w:r>
      <w:r w:rsidR="00B80EC8">
        <w:rPr>
          <w:rFonts w:hint="eastAsia"/>
          <w:sz w:val="28"/>
          <w:szCs w:val="32"/>
          <w:u w:val="single"/>
        </w:rPr>
        <w:t xml:space="preserve">        </w:t>
      </w:r>
    </w:p>
    <w:p w:rsidR="0064250A" w:rsidRDefault="00C74572" w:rsidP="004742D3">
      <w:pPr>
        <w:spacing w:afterLines="50" w:line="360" w:lineRule="auto"/>
        <w:rPr>
          <w:rFonts w:ascii="宋体" w:hAnsi="宋体"/>
          <w:sz w:val="32"/>
          <w:szCs w:val="32"/>
          <w:u w:val="single"/>
        </w:rPr>
      </w:pPr>
      <w:r>
        <w:rPr>
          <w:rFonts w:ascii="宋体" w:hAnsi="宋体" w:hint="eastAsia"/>
          <w:sz w:val="32"/>
          <w:szCs w:val="32"/>
        </w:rPr>
        <w:t>项目联系人：</w:t>
      </w:r>
      <w:r w:rsidR="00B80EC8">
        <w:rPr>
          <w:rFonts w:hint="eastAsia"/>
          <w:sz w:val="28"/>
          <w:szCs w:val="32"/>
          <w:u w:val="single"/>
        </w:rPr>
        <w:t xml:space="preserve">          </w:t>
      </w:r>
    </w:p>
    <w:p w:rsidR="0064250A" w:rsidRDefault="00C74572" w:rsidP="004742D3">
      <w:pPr>
        <w:spacing w:afterLines="50" w:line="360" w:lineRule="auto"/>
        <w:rPr>
          <w:rFonts w:ascii="宋体" w:hAnsi="宋体"/>
          <w:sz w:val="32"/>
          <w:szCs w:val="32"/>
        </w:rPr>
      </w:pPr>
      <w:r>
        <w:rPr>
          <w:rFonts w:ascii="宋体" w:hAnsi="宋体" w:hint="eastAsia"/>
          <w:sz w:val="32"/>
          <w:szCs w:val="32"/>
        </w:rPr>
        <w:t xml:space="preserve">联系方式: </w:t>
      </w:r>
      <w:r w:rsidR="00B80EC8">
        <w:rPr>
          <w:rFonts w:ascii="宋体" w:hAnsi="宋体" w:hint="eastAsia"/>
          <w:sz w:val="28"/>
          <w:szCs w:val="32"/>
          <w:u w:val="single"/>
        </w:rPr>
        <w:t xml:space="preserve">              </w:t>
      </w:r>
    </w:p>
    <w:p w:rsidR="0064250A" w:rsidRDefault="00C74572" w:rsidP="004742D3">
      <w:pPr>
        <w:tabs>
          <w:tab w:val="left" w:pos="8100"/>
        </w:tabs>
        <w:spacing w:afterLines="50" w:line="360" w:lineRule="auto"/>
        <w:ind w:left="2320" w:hangingChars="725" w:hanging="2320"/>
        <w:rPr>
          <w:rFonts w:ascii="宋体" w:hAnsi="宋体"/>
          <w:sz w:val="32"/>
          <w:szCs w:val="32"/>
          <w:u w:val="single"/>
        </w:rPr>
      </w:pPr>
      <w:r>
        <w:rPr>
          <w:rFonts w:ascii="宋体" w:hAnsi="宋体" w:hint="eastAsia"/>
          <w:sz w:val="32"/>
          <w:szCs w:val="32"/>
        </w:rPr>
        <w:t>通讯地址：</w:t>
      </w:r>
      <w:r w:rsidR="00B80EC8">
        <w:rPr>
          <w:rFonts w:ascii="宋体" w:hAnsi="宋体" w:hint="eastAsia"/>
          <w:sz w:val="28"/>
          <w:szCs w:val="32"/>
          <w:u w:val="single"/>
        </w:rPr>
        <w:t xml:space="preserve">                </w:t>
      </w:r>
    </w:p>
    <w:p w:rsidR="0064250A" w:rsidRDefault="00C74572" w:rsidP="004742D3">
      <w:pPr>
        <w:spacing w:afterLines="50" w:line="360" w:lineRule="auto"/>
        <w:rPr>
          <w:rFonts w:ascii="宋体" w:hAnsi="宋体"/>
          <w:sz w:val="32"/>
          <w:szCs w:val="32"/>
          <w:u w:val="single"/>
        </w:rPr>
      </w:pPr>
      <w:r>
        <w:rPr>
          <w:rFonts w:ascii="宋体" w:hAnsi="宋体" w:hint="eastAsia"/>
          <w:sz w:val="32"/>
          <w:szCs w:val="32"/>
        </w:rPr>
        <w:t>电话：</w:t>
      </w:r>
      <w:r w:rsidR="00B80EC8">
        <w:rPr>
          <w:rFonts w:ascii="宋体" w:hAnsi="宋体" w:hint="eastAsia"/>
          <w:sz w:val="28"/>
          <w:szCs w:val="32"/>
          <w:u w:val="single"/>
        </w:rPr>
        <w:t xml:space="preserve">          </w:t>
      </w:r>
      <w:r>
        <w:rPr>
          <w:sz w:val="32"/>
          <w:szCs w:val="32"/>
        </w:rPr>
        <w:t>传真：</w:t>
      </w:r>
    </w:p>
    <w:p w:rsidR="0064250A" w:rsidRDefault="00C74572" w:rsidP="004742D3">
      <w:pPr>
        <w:spacing w:afterLines="50" w:line="360" w:lineRule="auto"/>
        <w:rPr>
          <w:rFonts w:ascii="宋体" w:hAnsi="宋体"/>
          <w:sz w:val="32"/>
          <w:szCs w:val="32"/>
        </w:rPr>
      </w:pPr>
      <w:r>
        <w:rPr>
          <w:rFonts w:ascii="宋体" w:hAnsi="宋体" w:hint="eastAsia"/>
          <w:sz w:val="32"/>
          <w:szCs w:val="32"/>
        </w:rPr>
        <w:t>电子信箱：</w:t>
      </w:r>
    </w:p>
    <w:p w:rsidR="0064250A" w:rsidRDefault="00C74572">
      <w:pPr>
        <w:spacing w:line="520" w:lineRule="exact"/>
        <w:ind w:firstLineChars="200" w:firstLine="560"/>
        <w:rPr>
          <w:rFonts w:ascii="宋体" w:hAnsi="宋体"/>
          <w:sz w:val="28"/>
        </w:rPr>
      </w:pPr>
      <w:r>
        <w:rPr>
          <w:rFonts w:ascii="宋体" w:hAnsi="宋体" w:hint="eastAsia"/>
          <w:sz w:val="28"/>
        </w:rPr>
        <w:lastRenderedPageBreak/>
        <w:t>本合同甲方委托乙方研究开发</w:t>
      </w:r>
      <w:r w:rsidR="00DA0F35">
        <w:rPr>
          <w:rFonts w:ascii="宋体" w:hAnsi="宋体" w:hint="eastAsia"/>
          <w:sz w:val="28"/>
          <w:u w:val="single"/>
        </w:rPr>
        <w:t>企业客户供应商及运维管理平台软件</w:t>
      </w:r>
      <w:r>
        <w:rPr>
          <w:rFonts w:ascii="宋体" w:hAnsi="宋体" w:hint="eastAsia"/>
          <w:sz w:val="28"/>
        </w:rPr>
        <w:t>项目，并支付研究开发经费和报酬，乙方接受委托并进行此项研究开发工作。双方经过平等协商，在真实、充分地表达各自意愿的基础上，根据《中华人民共和国合同法》的规定，达成如下协议，并由双方共同恪守。</w:t>
      </w:r>
    </w:p>
    <w:p w:rsidR="0064250A" w:rsidRDefault="00C74572">
      <w:pPr>
        <w:spacing w:line="520" w:lineRule="exact"/>
        <w:ind w:firstLineChars="200" w:firstLine="560"/>
        <w:rPr>
          <w:rFonts w:eastAsia="楷体_GB2312"/>
          <w:sz w:val="28"/>
        </w:rPr>
      </w:pPr>
      <w:r>
        <w:rPr>
          <w:rFonts w:eastAsia="黑体" w:hint="eastAsia"/>
          <w:sz w:val="28"/>
        </w:rPr>
        <w:t>第一条</w:t>
      </w:r>
      <w:r>
        <w:rPr>
          <w:rFonts w:hint="eastAsia"/>
          <w:sz w:val="28"/>
        </w:rPr>
        <w:t>本合同研究开发项目的要求如下：</w:t>
      </w:r>
    </w:p>
    <w:p w:rsidR="0064250A" w:rsidRDefault="00C74572">
      <w:pPr>
        <w:ind w:firstLineChars="200" w:firstLine="562"/>
        <w:outlineLvl w:val="0"/>
        <w:rPr>
          <w:rFonts w:ascii="宋体" w:hAnsi="宋体"/>
          <w:b/>
          <w:color w:val="000000"/>
          <w:sz w:val="28"/>
          <w:szCs w:val="28"/>
        </w:rPr>
      </w:pPr>
      <w:r>
        <w:rPr>
          <w:rFonts w:ascii="宋体" w:hAnsi="宋体" w:hint="eastAsia"/>
          <w:b/>
          <w:color w:val="000000"/>
          <w:sz w:val="28"/>
          <w:szCs w:val="28"/>
        </w:rPr>
        <w:t>一、</w:t>
      </w:r>
      <w:r w:rsidR="00DA0F35">
        <w:rPr>
          <w:rFonts w:ascii="宋体" w:hAnsi="宋体" w:hint="eastAsia"/>
          <w:b/>
          <w:color w:val="000000"/>
          <w:sz w:val="28"/>
          <w:szCs w:val="28"/>
        </w:rPr>
        <w:t>企业客户供应商及运维管理平台软件</w:t>
      </w:r>
      <w:r>
        <w:rPr>
          <w:rFonts w:ascii="宋体" w:hAnsi="宋体" w:hint="eastAsia"/>
          <w:b/>
          <w:color w:val="000000"/>
          <w:sz w:val="28"/>
          <w:szCs w:val="28"/>
        </w:rPr>
        <w:t>技术的内容、范围及要求</w:t>
      </w:r>
    </w:p>
    <w:p w:rsidR="0064250A" w:rsidRDefault="00DA0F35">
      <w:pPr>
        <w:spacing w:line="360" w:lineRule="auto"/>
        <w:ind w:firstLine="570"/>
        <w:rPr>
          <w:rFonts w:ascii="宋体" w:hAnsi="宋体"/>
          <w:sz w:val="28"/>
        </w:rPr>
      </w:pPr>
      <w:r w:rsidRPr="00DA0F35">
        <w:rPr>
          <w:rFonts w:ascii="宋体" w:hAnsi="宋体" w:hint="eastAsia"/>
          <w:sz w:val="28"/>
          <w:szCs w:val="28"/>
        </w:rPr>
        <w:t>企业客户供应商及运维管理平台软件包括供应商业务管理、信息中心管理、报表统计、设置管理。软件能够针对不同的角色，分别有针对性的设计相关流程应用软件，不同的角色在相应的应用上处理自己所需要业务，这样就可以为不同的角色提供更为方便的操作模式和自由度。提升了用户体验的也提高了效率，进而提高了在业务处理上的整体竞争力。该软件针对不同的角色和权限，为其提供了体验度比较高的用户界面，实现可以方便的去处理业务为主要设计目标。</w:t>
      </w:r>
    </w:p>
    <w:p w:rsidR="0064250A" w:rsidRDefault="00DA0F35">
      <w:pPr>
        <w:widowControl/>
        <w:spacing w:line="375" w:lineRule="atLeast"/>
        <w:ind w:firstLineChars="200" w:firstLine="562"/>
        <w:jc w:val="left"/>
        <w:rPr>
          <w:rFonts w:ascii="宋体" w:hAnsi="宋体"/>
          <w:b/>
          <w:sz w:val="28"/>
          <w:szCs w:val="28"/>
        </w:rPr>
      </w:pPr>
      <w:r>
        <w:rPr>
          <w:rFonts w:ascii="宋体" w:hAnsi="宋体" w:hint="eastAsia"/>
          <w:b/>
          <w:sz w:val="28"/>
          <w:szCs w:val="28"/>
        </w:rPr>
        <w:t>企业客户供应商及运维管理平台软件</w:t>
      </w:r>
      <w:r w:rsidR="00C74572">
        <w:rPr>
          <w:rFonts w:ascii="宋体" w:hAnsi="宋体" w:hint="eastAsia"/>
          <w:b/>
          <w:sz w:val="28"/>
          <w:szCs w:val="28"/>
        </w:rPr>
        <w:t>架构</w:t>
      </w:r>
    </w:p>
    <w:p w:rsidR="0064250A" w:rsidRDefault="00DA0F35">
      <w:pPr>
        <w:ind w:firstLineChars="200" w:firstLine="560"/>
        <w:rPr>
          <w:rFonts w:ascii="宋体"/>
          <w:sz w:val="28"/>
          <w:szCs w:val="28"/>
        </w:rPr>
      </w:pPr>
      <w:r>
        <w:rPr>
          <w:rFonts w:ascii="宋体" w:hAnsi="宋体" w:hint="eastAsia"/>
          <w:sz w:val="28"/>
          <w:szCs w:val="28"/>
        </w:rPr>
        <w:t>企业客户供应商及运维管理平台软件</w:t>
      </w:r>
      <w:r w:rsidR="00C74572">
        <w:rPr>
          <w:rFonts w:ascii="宋体" w:hAnsi="宋体" w:hint="eastAsia"/>
          <w:sz w:val="28"/>
          <w:szCs w:val="28"/>
        </w:rPr>
        <w:t>架构图</w:t>
      </w:r>
      <w:r w:rsidR="00C74572">
        <w:rPr>
          <w:rFonts w:ascii="宋体" w:hint="eastAsia"/>
          <w:sz w:val="28"/>
          <w:szCs w:val="28"/>
        </w:rPr>
        <w:t>的整体功能结构图如下：</w:t>
      </w:r>
    </w:p>
    <w:p w:rsidR="0064250A" w:rsidRDefault="00DA0F35">
      <w:pPr>
        <w:rPr>
          <w:rFonts w:ascii="宋体"/>
          <w:sz w:val="28"/>
          <w:szCs w:val="28"/>
        </w:rPr>
      </w:pPr>
      <w:r w:rsidRPr="00DA0F35">
        <w:rPr>
          <w:rFonts w:ascii="宋体"/>
          <w:noProof/>
          <w:sz w:val="28"/>
          <w:szCs w:val="28"/>
        </w:rPr>
        <w:lastRenderedPageBreak/>
        <w:drawing>
          <wp:inline distT="0" distB="0" distL="0" distR="0">
            <wp:extent cx="5271715" cy="6209969"/>
            <wp:effectExtent l="76200" t="0" r="81335" b="0"/>
            <wp:docPr id="8"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4250A" w:rsidRDefault="00DA0F35">
      <w:pPr>
        <w:jc w:val="center"/>
        <w:outlineLvl w:val="0"/>
        <w:rPr>
          <w:rFonts w:ascii="宋体" w:hAnsi="宋体"/>
          <w:sz w:val="28"/>
          <w:szCs w:val="28"/>
        </w:rPr>
      </w:pPr>
      <w:r>
        <w:rPr>
          <w:rFonts w:ascii="宋体" w:hAnsi="宋体" w:hint="eastAsia"/>
          <w:sz w:val="28"/>
          <w:szCs w:val="28"/>
        </w:rPr>
        <w:t>企业客户供应商及运维管理平台软件</w:t>
      </w:r>
      <w:r w:rsidR="00C74572">
        <w:rPr>
          <w:rFonts w:ascii="宋体" w:hAnsi="宋体" w:hint="eastAsia"/>
          <w:sz w:val="28"/>
          <w:szCs w:val="28"/>
        </w:rPr>
        <w:t>构架图</w:t>
      </w:r>
    </w:p>
    <w:p w:rsidR="0064250A" w:rsidRDefault="00DA0F35">
      <w:pPr>
        <w:ind w:firstLine="570"/>
        <w:outlineLvl w:val="0"/>
        <w:rPr>
          <w:rFonts w:ascii="宋体" w:hAnsi="宋体"/>
          <w:b/>
          <w:sz w:val="28"/>
          <w:szCs w:val="28"/>
        </w:rPr>
      </w:pPr>
      <w:r>
        <w:rPr>
          <w:rFonts w:ascii="宋体" w:hAnsi="宋体" w:hint="eastAsia"/>
          <w:b/>
          <w:sz w:val="28"/>
          <w:szCs w:val="28"/>
        </w:rPr>
        <w:t>企业客户供应商及运维管理平台软件</w:t>
      </w:r>
      <w:r w:rsidR="00C74572">
        <w:rPr>
          <w:rFonts w:ascii="宋体" w:hAnsi="宋体" w:hint="eastAsia"/>
          <w:b/>
          <w:sz w:val="28"/>
          <w:szCs w:val="28"/>
        </w:rPr>
        <w:t>创新点：</w:t>
      </w:r>
    </w:p>
    <w:p w:rsidR="0064250A" w:rsidRDefault="00DA0F35">
      <w:pPr>
        <w:ind w:firstLine="570"/>
        <w:outlineLvl w:val="0"/>
        <w:rPr>
          <w:rFonts w:ascii="宋体" w:hAnsi="宋体"/>
          <w:sz w:val="28"/>
          <w:szCs w:val="28"/>
        </w:rPr>
      </w:pPr>
      <w:r>
        <w:rPr>
          <w:rFonts w:ascii="宋体" w:hAnsi="宋体" w:hint="eastAsia"/>
          <w:color w:val="000000" w:themeColor="text1"/>
          <w:sz w:val="28"/>
          <w:szCs w:val="28"/>
        </w:rPr>
        <w:t>系统具备了按照指定目标完成指定的任务的能力，防止数据在输入和传输过程中的丢失、重复，防止数据库中无效、错误的信息输入，以及保证传送秩序的一致。</w:t>
      </w:r>
    </w:p>
    <w:p w:rsidR="0064250A" w:rsidRDefault="00DA0F35">
      <w:pPr>
        <w:spacing w:before="100" w:beforeAutospacing="1" w:after="100" w:afterAutospacing="1" w:line="360" w:lineRule="auto"/>
        <w:ind w:firstLineChars="225" w:firstLine="632"/>
        <w:outlineLvl w:val="0"/>
        <w:rPr>
          <w:rFonts w:ascii="宋体" w:hAnsi="宋体"/>
          <w:b/>
          <w:sz w:val="28"/>
          <w:szCs w:val="28"/>
        </w:rPr>
      </w:pPr>
      <w:r>
        <w:rPr>
          <w:rFonts w:ascii="宋体" w:hAnsi="宋体" w:hint="eastAsia"/>
          <w:b/>
          <w:sz w:val="28"/>
          <w:szCs w:val="28"/>
        </w:rPr>
        <w:t>企业客户供应商及运维管理平台软件</w:t>
      </w:r>
      <w:r w:rsidR="00C74572">
        <w:rPr>
          <w:rFonts w:ascii="宋体" w:hAnsi="宋体" w:hint="eastAsia"/>
          <w:b/>
          <w:sz w:val="28"/>
          <w:szCs w:val="28"/>
        </w:rPr>
        <w:t>的功能模块如下：</w:t>
      </w:r>
    </w:p>
    <w:p w:rsidR="0064250A" w:rsidRDefault="00C74572">
      <w:pPr>
        <w:spacing w:before="100" w:beforeAutospacing="1" w:after="100" w:afterAutospacing="1" w:line="360" w:lineRule="auto"/>
        <w:ind w:firstLineChars="200" w:firstLine="560"/>
        <w:rPr>
          <w:sz w:val="28"/>
          <w:szCs w:val="28"/>
        </w:rPr>
      </w:pPr>
      <w:r>
        <w:rPr>
          <w:rFonts w:hint="eastAsia"/>
          <w:sz w:val="28"/>
          <w:szCs w:val="28"/>
        </w:rPr>
        <w:lastRenderedPageBreak/>
        <w:t>1</w:t>
      </w:r>
      <w:r>
        <w:rPr>
          <w:rFonts w:hint="eastAsia"/>
          <w:sz w:val="28"/>
          <w:szCs w:val="28"/>
        </w:rPr>
        <w:t>、</w:t>
      </w:r>
      <w:r w:rsidR="00DA0F35">
        <w:rPr>
          <w:rFonts w:ascii="宋体" w:hAnsi="宋体" w:hint="eastAsia"/>
          <w:sz w:val="28"/>
          <w:szCs w:val="28"/>
        </w:rPr>
        <w:t>供应商业务管理</w:t>
      </w:r>
      <w:r>
        <w:rPr>
          <w:rFonts w:hint="eastAsia"/>
          <w:sz w:val="28"/>
          <w:szCs w:val="28"/>
        </w:rPr>
        <w:t>模块</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供应商业务管理包括通知管理、再计划管理。</w:t>
      </w:r>
    </w:p>
    <w:p w:rsidR="00DA0F35" w:rsidRPr="00DA0F35" w:rsidRDefault="00002E31" w:rsidP="00DA0F35">
      <w:pPr>
        <w:spacing w:before="100" w:beforeAutospacing="1" w:after="100" w:afterAutospacing="1" w:line="360" w:lineRule="auto"/>
        <w:ind w:firstLineChars="200" w:firstLine="560"/>
        <w:rPr>
          <w:sz w:val="28"/>
          <w:szCs w:val="28"/>
        </w:rPr>
      </w:pPr>
      <w:r w:rsidRPr="00DA0F35">
        <w:rPr>
          <w:sz w:val="28"/>
          <w:szCs w:val="28"/>
        </w:rPr>
        <w:fldChar w:fldCharType="begin"/>
      </w:r>
      <w:r w:rsidR="00DA0F35" w:rsidRPr="00DA0F35">
        <w:rPr>
          <w:sz w:val="28"/>
          <w:szCs w:val="28"/>
        </w:rPr>
        <w:instrText xml:space="preserve"> </w:instrText>
      </w:r>
      <w:r w:rsidR="00DA0F35" w:rsidRPr="00DA0F35">
        <w:rPr>
          <w:rFonts w:hint="eastAsia"/>
          <w:sz w:val="28"/>
          <w:szCs w:val="28"/>
        </w:rPr>
        <w:instrText>eq \o\ac(</w:instrText>
      </w:r>
      <w:r w:rsidR="00DA0F35" w:rsidRPr="00DA0F35">
        <w:rPr>
          <w:rFonts w:hint="eastAsia"/>
          <w:sz w:val="28"/>
          <w:szCs w:val="28"/>
        </w:rPr>
        <w:instrText>○</w:instrText>
      </w:r>
      <w:r w:rsidR="00DA0F35" w:rsidRPr="00DA0F35">
        <w:rPr>
          <w:rFonts w:hint="eastAsia"/>
          <w:sz w:val="28"/>
          <w:szCs w:val="28"/>
        </w:rPr>
        <w:instrText>,A)</w:instrText>
      </w:r>
      <w:r w:rsidRPr="00DA0F35">
        <w:rPr>
          <w:sz w:val="28"/>
          <w:szCs w:val="28"/>
        </w:rPr>
        <w:fldChar w:fldCharType="end"/>
      </w:r>
      <w:r w:rsidR="00DA0F35" w:rsidRPr="00DA0F35">
        <w:rPr>
          <w:rFonts w:hint="eastAsia"/>
          <w:sz w:val="28"/>
          <w:szCs w:val="28"/>
        </w:rPr>
        <w:t>通知管理</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通知管理包括系统通知、用户通知。</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系统通知：</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主要涉及内容包括系统更新或者系统主要的变更内容，这部分的内容包括了订单的变更情况，再计划的变更情况，以及系统提示的供应商对应的订单处理详细情况。</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用户通知：</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主要是针对用户间的通知，这部分的作用就是再用户处理订单不能满足要求时可以请求相关资源的用户进行合作，尽可能的满足订单在足量及时的满足企业的订单要求。</w:t>
      </w:r>
    </w:p>
    <w:p w:rsidR="00DA0F35" w:rsidRPr="00DA0F35" w:rsidRDefault="00002E31" w:rsidP="00DA0F35">
      <w:pPr>
        <w:spacing w:before="100" w:beforeAutospacing="1" w:after="100" w:afterAutospacing="1" w:line="360" w:lineRule="auto"/>
        <w:ind w:firstLineChars="200" w:firstLine="560"/>
        <w:rPr>
          <w:sz w:val="28"/>
          <w:szCs w:val="28"/>
        </w:rPr>
      </w:pPr>
      <w:r w:rsidRPr="00DA0F35">
        <w:rPr>
          <w:sz w:val="28"/>
          <w:szCs w:val="28"/>
        </w:rPr>
        <w:fldChar w:fldCharType="begin"/>
      </w:r>
      <w:r w:rsidR="00DA0F35" w:rsidRPr="00DA0F35">
        <w:rPr>
          <w:sz w:val="28"/>
          <w:szCs w:val="28"/>
        </w:rPr>
        <w:instrText xml:space="preserve"> </w:instrText>
      </w:r>
      <w:r w:rsidR="00DA0F35" w:rsidRPr="00DA0F35">
        <w:rPr>
          <w:rFonts w:hint="eastAsia"/>
          <w:sz w:val="28"/>
          <w:szCs w:val="28"/>
        </w:rPr>
        <w:instrText>eq \o\ac(</w:instrText>
      </w:r>
      <w:r w:rsidR="00DA0F35" w:rsidRPr="00DA0F35">
        <w:rPr>
          <w:rFonts w:hint="eastAsia"/>
          <w:sz w:val="28"/>
          <w:szCs w:val="28"/>
        </w:rPr>
        <w:instrText>○</w:instrText>
      </w:r>
      <w:r w:rsidR="00DA0F35" w:rsidRPr="00DA0F35">
        <w:rPr>
          <w:rFonts w:hint="eastAsia"/>
          <w:sz w:val="28"/>
          <w:szCs w:val="28"/>
        </w:rPr>
        <w:instrText>,B)</w:instrText>
      </w:r>
      <w:r w:rsidRPr="00DA0F35">
        <w:rPr>
          <w:sz w:val="28"/>
          <w:szCs w:val="28"/>
        </w:rPr>
        <w:fldChar w:fldCharType="end"/>
      </w:r>
      <w:r w:rsidR="00DA0F35" w:rsidRPr="00DA0F35">
        <w:rPr>
          <w:rFonts w:hint="eastAsia"/>
          <w:sz w:val="28"/>
          <w:szCs w:val="28"/>
        </w:rPr>
        <w:t>再计划管理</w:t>
      </w:r>
    </w:p>
    <w:p w:rsid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再计划管理是关于变动订单的管理，可以查看再计划订单的总的情况同时可以根据订单的变化相应的改变供应商负责的订单货物，从而这样可以避免因为订单变动的情况出现。再计划确认是在订单变动后，在供应商获得相应的</w:t>
      </w:r>
      <w:r w:rsidRPr="00DA0F35">
        <w:rPr>
          <w:rFonts w:hint="eastAsia"/>
          <w:sz w:val="28"/>
          <w:szCs w:val="28"/>
        </w:rPr>
        <w:t xml:space="preserve"> </w:t>
      </w:r>
      <w:r w:rsidRPr="00DA0F35">
        <w:rPr>
          <w:rFonts w:hint="eastAsia"/>
          <w:sz w:val="28"/>
          <w:szCs w:val="28"/>
        </w:rPr>
        <w:t>时，可以根据变动的情况做出更改后，去实现订单的确定，从而可以在订单的变动情况在供应商和业务员之间有一个更好的沟通。</w:t>
      </w:r>
    </w:p>
    <w:p w:rsidR="0064250A" w:rsidRDefault="00C74572">
      <w:pPr>
        <w:spacing w:before="100" w:beforeAutospacing="1" w:after="100" w:afterAutospacing="1" w:line="360" w:lineRule="auto"/>
        <w:ind w:firstLineChars="200" w:firstLine="560"/>
        <w:rPr>
          <w:sz w:val="28"/>
          <w:szCs w:val="28"/>
        </w:rPr>
      </w:pPr>
      <w:bookmarkStart w:id="0" w:name="_Toc381564670"/>
      <w:r>
        <w:rPr>
          <w:rFonts w:ascii="宋体" w:hAnsi="宋体" w:hint="eastAsia"/>
          <w:sz w:val="28"/>
          <w:szCs w:val="28"/>
        </w:rPr>
        <w:lastRenderedPageBreak/>
        <w:t>2、</w:t>
      </w:r>
      <w:r w:rsidR="00DA0F35">
        <w:rPr>
          <w:rFonts w:ascii="宋体" w:hAnsi="宋体" w:hint="eastAsia"/>
          <w:sz w:val="28"/>
          <w:szCs w:val="28"/>
        </w:rPr>
        <w:t>信息中心管理</w:t>
      </w:r>
      <w:r>
        <w:rPr>
          <w:rFonts w:hint="eastAsia"/>
          <w:sz w:val="28"/>
          <w:szCs w:val="28"/>
        </w:rPr>
        <w:t>模块</w:t>
      </w:r>
      <w:bookmarkEnd w:id="0"/>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信息中心管理的主要是对于订单数据统计，并且对于供应商的供货情况进行一个比较直观的反馈，这订单统计中，包括了日常订单、月份订单，以及季度订单的情况，同时对当天的订单数据有一个更加直观的展示。</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信息中心管理包括订单统计、订单查询、计划管理、供应商评分。</w:t>
      </w:r>
    </w:p>
    <w:p w:rsidR="00DA0F35" w:rsidRPr="00DA0F35" w:rsidRDefault="00002E31" w:rsidP="00DA0F35">
      <w:pPr>
        <w:spacing w:before="100" w:beforeAutospacing="1" w:after="100" w:afterAutospacing="1" w:line="360" w:lineRule="auto"/>
        <w:ind w:firstLineChars="200" w:firstLine="560"/>
        <w:rPr>
          <w:sz w:val="28"/>
          <w:szCs w:val="28"/>
        </w:rPr>
      </w:pPr>
      <w:r w:rsidRPr="00DA0F35">
        <w:rPr>
          <w:sz w:val="28"/>
          <w:szCs w:val="28"/>
        </w:rPr>
        <w:fldChar w:fldCharType="begin"/>
      </w:r>
      <w:r w:rsidR="00DA0F35" w:rsidRPr="00DA0F35">
        <w:rPr>
          <w:sz w:val="28"/>
          <w:szCs w:val="28"/>
        </w:rPr>
        <w:instrText xml:space="preserve"> </w:instrText>
      </w:r>
      <w:r w:rsidR="00DA0F35" w:rsidRPr="00DA0F35">
        <w:rPr>
          <w:rFonts w:hint="eastAsia"/>
          <w:sz w:val="28"/>
          <w:szCs w:val="28"/>
        </w:rPr>
        <w:instrText>eq \o\ac(</w:instrText>
      </w:r>
      <w:r w:rsidR="00DA0F35" w:rsidRPr="00DA0F35">
        <w:rPr>
          <w:rFonts w:hint="eastAsia"/>
          <w:sz w:val="28"/>
          <w:szCs w:val="28"/>
        </w:rPr>
        <w:instrText>○</w:instrText>
      </w:r>
      <w:r w:rsidR="00DA0F35" w:rsidRPr="00DA0F35">
        <w:rPr>
          <w:rFonts w:hint="eastAsia"/>
          <w:sz w:val="28"/>
          <w:szCs w:val="28"/>
        </w:rPr>
        <w:instrText>,A)</w:instrText>
      </w:r>
      <w:r w:rsidRPr="00DA0F35">
        <w:rPr>
          <w:sz w:val="28"/>
          <w:szCs w:val="28"/>
        </w:rPr>
        <w:fldChar w:fldCharType="end"/>
      </w:r>
      <w:r w:rsidR="00DA0F35" w:rsidRPr="00DA0F35">
        <w:rPr>
          <w:rFonts w:hint="eastAsia"/>
          <w:sz w:val="28"/>
          <w:szCs w:val="28"/>
        </w:rPr>
        <w:t>订单统计</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订单统计的主要针对的是阶段性以及全部订单的情况，其中包括了采购订单统计、异常订单统计、订单评价等，这些在界面上显示采用的是数据图形化，更加直观形象的显示订单统计的情况。</w:t>
      </w:r>
    </w:p>
    <w:p w:rsidR="00DA0F35" w:rsidRPr="00DA0F35" w:rsidRDefault="00002E31" w:rsidP="00DA0F35">
      <w:pPr>
        <w:spacing w:before="100" w:beforeAutospacing="1" w:after="100" w:afterAutospacing="1" w:line="360" w:lineRule="auto"/>
        <w:ind w:firstLineChars="200" w:firstLine="560"/>
        <w:rPr>
          <w:sz w:val="28"/>
          <w:szCs w:val="28"/>
        </w:rPr>
      </w:pPr>
      <w:r w:rsidRPr="00DA0F35">
        <w:rPr>
          <w:sz w:val="28"/>
          <w:szCs w:val="28"/>
        </w:rPr>
        <w:fldChar w:fldCharType="begin"/>
      </w:r>
      <w:r w:rsidR="00DA0F35" w:rsidRPr="00DA0F35">
        <w:rPr>
          <w:sz w:val="28"/>
          <w:szCs w:val="28"/>
        </w:rPr>
        <w:instrText xml:space="preserve"> </w:instrText>
      </w:r>
      <w:r w:rsidR="00DA0F35" w:rsidRPr="00DA0F35">
        <w:rPr>
          <w:rFonts w:hint="eastAsia"/>
          <w:sz w:val="28"/>
          <w:szCs w:val="28"/>
        </w:rPr>
        <w:instrText>eq \o\ac(</w:instrText>
      </w:r>
      <w:r w:rsidR="00DA0F35" w:rsidRPr="00DA0F35">
        <w:rPr>
          <w:rFonts w:hint="eastAsia"/>
          <w:sz w:val="28"/>
          <w:szCs w:val="28"/>
        </w:rPr>
        <w:instrText>○</w:instrText>
      </w:r>
      <w:r w:rsidR="00DA0F35" w:rsidRPr="00DA0F35">
        <w:rPr>
          <w:rFonts w:hint="eastAsia"/>
          <w:sz w:val="28"/>
          <w:szCs w:val="28"/>
        </w:rPr>
        <w:instrText>,B)</w:instrText>
      </w:r>
      <w:r w:rsidRPr="00DA0F35">
        <w:rPr>
          <w:sz w:val="28"/>
          <w:szCs w:val="28"/>
        </w:rPr>
        <w:fldChar w:fldCharType="end"/>
      </w:r>
      <w:r w:rsidR="00DA0F35" w:rsidRPr="00DA0F35">
        <w:rPr>
          <w:rFonts w:hint="eastAsia"/>
          <w:sz w:val="28"/>
          <w:szCs w:val="28"/>
        </w:rPr>
        <w:t>订单查询</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根据信息中心的订单查询来说，并不是查询订单的详细情况，更加侧重于对订单的总体上的情况，例如其中的收退货记录、供货计划、物料信息等，这些数据能够让信息中心的工作人员更加便捷的知道企业整体的情况。</w:t>
      </w:r>
    </w:p>
    <w:p w:rsidR="00DA0F35" w:rsidRPr="00DA0F35" w:rsidRDefault="00002E31" w:rsidP="00DA0F35">
      <w:pPr>
        <w:spacing w:before="100" w:beforeAutospacing="1" w:after="100" w:afterAutospacing="1" w:line="360" w:lineRule="auto"/>
        <w:ind w:firstLineChars="200" w:firstLine="560"/>
        <w:rPr>
          <w:sz w:val="28"/>
          <w:szCs w:val="28"/>
        </w:rPr>
      </w:pPr>
      <w:r w:rsidRPr="00DA0F35">
        <w:rPr>
          <w:sz w:val="28"/>
          <w:szCs w:val="28"/>
        </w:rPr>
        <w:fldChar w:fldCharType="begin"/>
      </w:r>
      <w:r w:rsidR="00DA0F35" w:rsidRPr="00DA0F35">
        <w:rPr>
          <w:sz w:val="28"/>
          <w:szCs w:val="28"/>
        </w:rPr>
        <w:instrText xml:space="preserve"> </w:instrText>
      </w:r>
      <w:r w:rsidR="00DA0F35" w:rsidRPr="00DA0F35">
        <w:rPr>
          <w:rFonts w:hint="eastAsia"/>
          <w:sz w:val="28"/>
          <w:szCs w:val="28"/>
        </w:rPr>
        <w:instrText>eq \o\ac(</w:instrText>
      </w:r>
      <w:r w:rsidR="00DA0F35" w:rsidRPr="00DA0F35">
        <w:rPr>
          <w:rFonts w:hint="eastAsia"/>
          <w:sz w:val="28"/>
          <w:szCs w:val="28"/>
        </w:rPr>
        <w:instrText>○</w:instrText>
      </w:r>
      <w:r w:rsidR="00DA0F35" w:rsidRPr="00DA0F35">
        <w:rPr>
          <w:rFonts w:hint="eastAsia"/>
          <w:sz w:val="28"/>
          <w:szCs w:val="28"/>
        </w:rPr>
        <w:instrText>,C)</w:instrText>
      </w:r>
      <w:r w:rsidRPr="00DA0F35">
        <w:rPr>
          <w:sz w:val="28"/>
          <w:szCs w:val="28"/>
        </w:rPr>
        <w:fldChar w:fldCharType="end"/>
      </w:r>
      <w:r w:rsidR="00DA0F35" w:rsidRPr="00DA0F35">
        <w:rPr>
          <w:rFonts w:hint="eastAsia"/>
          <w:sz w:val="28"/>
          <w:szCs w:val="28"/>
        </w:rPr>
        <w:t>计划管理</w:t>
      </w:r>
    </w:p>
    <w:p w:rsidR="00DA0F35"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计划查询的内容主要是包括近期采购计划、周计划以及月计划，同样这些数据采用图形化展示，更加直观方便工作人员了解整体情况，而且还可以详细的去了解具体的情况，从而有效的避免失误。</w:t>
      </w:r>
    </w:p>
    <w:p w:rsidR="00DA0F35" w:rsidRPr="00DA0F35" w:rsidRDefault="00002E31" w:rsidP="00DA0F35">
      <w:pPr>
        <w:spacing w:before="100" w:beforeAutospacing="1" w:after="100" w:afterAutospacing="1" w:line="360" w:lineRule="auto"/>
        <w:ind w:firstLineChars="200" w:firstLine="560"/>
        <w:rPr>
          <w:sz w:val="28"/>
          <w:szCs w:val="28"/>
        </w:rPr>
      </w:pPr>
      <w:r w:rsidRPr="00DA0F35">
        <w:rPr>
          <w:sz w:val="28"/>
          <w:szCs w:val="28"/>
        </w:rPr>
        <w:lastRenderedPageBreak/>
        <w:fldChar w:fldCharType="begin"/>
      </w:r>
      <w:r w:rsidR="00DA0F35" w:rsidRPr="00DA0F35">
        <w:rPr>
          <w:sz w:val="28"/>
          <w:szCs w:val="28"/>
        </w:rPr>
        <w:instrText xml:space="preserve"> </w:instrText>
      </w:r>
      <w:r w:rsidR="00DA0F35" w:rsidRPr="00DA0F35">
        <w:rPr>
          <w:rFonts w:hint="eastAsia"/>
          <w:sz w:val="28"/>
          <w:szCs w:val="28"/>
        </w:rPr>
        <w:instrText>eq \o\ac(</w:instrText>
      </w:r>
      <w:r w:rsidR="00DA0F35" w:rsidRPr="00DA0F35">
        <w:rPr>
          <w:rFonts w:hint="eastAsia"/>
          <w:sz w:val="28"/>
          <w:szCs w:val="28"/>
        </w:rPr>
        <w:instrText>○</w:instrText>
      </w:r>
      <w:r w:rsidR="00DA0F35" w:rsidRPr="00DA0F35">
        <w:rPr>
          <w:rFonts w:hint="eastAsia"/>
          <w:sz w:val="28"/>
          <w:szCs w:val="28"/>
        </w:rPr>
        <w:instrText>,D)</w:instrText>
      </w:r>
      <w:r w:rsidRPr="00DA0F35">
        <w:rPr>
          <w:sz w:val="28"/>
          <w:szCs w:val="28"/>
        </w:rPr>
        <w:fldChar w:fldCharType="end"/>
      </w:r>
      <w:r w:rsidR="00DA0F35" w:rsidRPr="00DA0F35">
        <w:rPr>
          <w:rFonts w:hint="eastAsia"/>
          <w:sz w:val="28"/>
          <w:szCs w:val="28"/>
        </w:rPr>
        <w:t>供应商评分</w:t>
      </w:r>
    </w:p>
    <w:p w:rsidR="0064250A" w:rsidRPr="00DA0F35" w:rsidRDefault="00DA0F35" w:rsidP="00DA0F35">
      <w:pPr>
        <w:spacing w:before="100" w:beforeAutospacing="1" w:after="100" w:afterAutospacing="1" w:line="360" w:lineRule="auto"/>
        <w:ind w:firstLineChars="200" w:firstLine="560"/>
        <w:rPr>
          <w:sz w:val="28"/>
          <w:szCs w:val="28"/>
        </w:rPr>
      </w:pPr>
      <w:r w:rsidRPr="00DA0F35">
        <w:rPr>
          <w:rFonts w:hint="eastAsia"/>
          <w:sz w:val="28"/>
          <w:szCs w:val="28"/>
        </w:rPr>
        <w:t>评分主要是对供应商的供货行为有一个具体的评价标准，这样的目的是为了让供应商更加积极的去对待所负责的事务，对于企业自身来说也是一个选择的良好标准。</w:t>
      </w:r>
      <w:bookmarkStart w:id="1" w:name="_Toc381564671"/>
    </w:p>
    <w:p w:rsidR="0064250A" w:rsidRDefault="00C74572">
      <w:pPr>
        <w:spacing w:before="100" w:beforeAutospacing="1" w:after="100" w:afterAutospacing="1" w:line="360" w:lineRule="auto"/>
        <w:ind w:firstLineChars="200" w:firstLine="560"/>
        <w:rPr>
          <w:rFonts w:ascii="宋体" w:hAnsi="宋体"/>
          <w:sz w:val="28"/>
          <w:szCs w:val="28"/>
        </w:rPr>
      </w:pPr>
      <w:r>
        <w:rPr>
          <w:rFonts w:ascii="宋体" w:hAnsi="宋体"/>
          <w:sz w:val="28"/>
          <w:szCs w:val="28"/>
        </w:rPr>
        <w:t>3</w:t>
      </w:r>
      <w:r>
        <w:rPr>
          <w:rFonts w:ascii="宋体" w:hAnsi="宋体" w:hint="eastAsia"/>
          <w:sz w:val="28"/>
          <w:szCs w:val="28"/>
        </w:rPr>
        <w:t>、</w:t>
      </w:r>
      <w:r w:rsidR="00DA0F35">
        <w:rPr>
          <w:rFonts w:ascii="宋体" w:hAnsi="宋体" w:hint="eastAsia"/>
          <w:sz w:val="28"/>
          <w:szCs w:val="28"/>
        </w:rPr>
        <w:t>报表统计</w:t>
      </w:r>
      <w:r>
        <w:rPr>
          <w:rFonts w:ascii="宋体" w:hAnsi="宋体" w:hint="eastAsia"/>
          <w:sz w:val="28"/>
          <w:szCs w:val="28"/>
        </w:rPr>
        <w:t>模块</w:t>
      </w:r>
      <w:bookmarkEnd w:id="1"/>
    </w:p>
    <w:p w:rsidR="00DA0F35" w:rsidRPr="00DA0F35" w:rsidRDefault="00DA0F35"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hint="eastAsia"/>
          <w:sz w:val="28"/>
          <w:szCs w:val="28"/>
        </w:rPr>
        <w:t>报表统计包括供应商供货质量统计、供应商供货质量分析表、供应商价格趋势分析表、供应商状况分析表。</w:t>
      </w:r>
    </w:p>
    <w:p w:rsidR="00DA0F35" w:rsidRPr="00DA0F35" w:rsidRDefault="00002E31"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sz w:val="28"/>
          <w:szCs w:val="28"/>
        </w:rPr>
        <w:fldChar w:fldCharType="begin"/>
      </w:r>
      <w:r w:rsidR="00DA0F35" w:rsidRPr="00DA0F35">
        <w:rPr>
          <w:rFonts w:ascii="宋体" w:hAnsi="宋体"/>
          <w:sz w:val="28"/>
          <w:szCs w:val="28"/>
        </w:rPr>
        <w:instrText xml:space="preserve"> </w:instrText>
      </w:r>
      <w:r w:rsidR="00DA0F35" w:rsidRPr="00DA0F35">
        <w:rPr>
          <w:rFonts w:ascii="宋体" w:hAnsi="宋体" w:hint="eastAsia"/>
          <w:sz w:val="28"/>
          <w:szCs w:val="28"/>
        </w:rPr>
        <w:instrText>eq \o\ac(○,A)</w:instrText>
      </w:r>
      <w:r w:rsidRPr="00DA0F35">
        <w:rPr>
          <w:rFonts w:ascii="宋体" w:hAnsi="宋体"/>
          <w:sz w:val="28"/>
          <w:szCs w:val="28"/>
        </w:rPr>
        <w:fldChar w:fldCharType="end"/>
      </w:r>
      <w:r w:rsidR="00DA0F35" w:rsidRPr="00DA0F35">
        <w:rPr>
          <w:rFonts w:ascii="宋体" w:hAnsi="宋体" w:hint="eastAsia"/>
          <w:sz w:val="28"/>
          <w:szCs w:val="28"/>
        </w:rPr>
        <w:t>供应商供货质量统计</w:t>
      </w:r>
    </w:p>
    <w:p w:rsidR="00DA0F35" w:rsidRPr="00DA0F35" w:rsidRDefault="00DA0F35"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hint="eastAsia"/>
          <w:sz w:val="28"/>
          <w:szCs w:val="28"/>
        </w:rPr>
        <w:t>在进入业务报表界面之前，首先是进行所有已存在数据的过滤工作，是所需要查询的业务结果反映正确的基本条件，只有查询确定的业务数据信息才会正确和有效。用户选择统计页面，在这个界面用户可以设置单据的查询条件，保存查询方案，对已筛选的数据的重新提取工作。</w:t>
      </w:r>
    </w:p>
    <w:p w:rsidR="00DA0F35" w:rsidRPr="00DA0F35" w:rsidRDefault="00002E31"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sz w:val="28"/>
          <w:szCs w:val="28"/>
        </w:rPr>
        <w:fldChar w:fldCharType="begin"/>
      </w:r>
      <w:r w:rsidR="00DA0F35" w:rsidRPr="00DA0F35">
        <w:rPr>
          <w:rFonts w:ascii="宋体" w:hAnsi="宋体"/>
          <w:sz w:val="28"/>
          <w:szCs w:val="28"/>
        </w:rPr>
        <w:instrText xml:space="preserve"> </w:instrText>
      </w:r>
      <w:r w:rsidR="00DA0F35" w:rsidRPr="00DA0F35">
        <w:rPr>
          <w:rFonts w:ascii="宋体" w:hAnsi="宋体" w:hint="eastAsia"/>
          <w:sz w:val="28"/>
          <w:szCs w:val="28"/>
        </w:rPr>
        <w:instrText>eq \o\ac(○,B)</w:instrText>
      </w:r>
      <w:r w:rsidRPr="00DA0F35">
        <w:rPr>
          <w:rFonts w:ascii="宋体" w:hAnsi="宋体"/>
          <w:sz w:val="28"/>
          <w:szCs w:val="28"/>
        </w:rPr>
        <w:fldChar w:fldCharType="end"/>
      </w:r>
      <w:r w:rsidR="00DA0F35" w:rsidRPr="00DA0F35">
        <w:rPr>
          <w:rFonts w:ascii="宋体" w:hAnsi="宋体" w:hint="eastAsia"/>
          <w:sz w:val="28"/>
          <w:szCs w:val="28"/>
        </w:rPr>
        <w:t>供应商供货质量分析表</w:t>
      </w:r>
    </w:p>
    <w:p w:rsidR="00DA0F35" w:rsidRPr="00DA0F35" w:rsidRDefault="00DA0F35"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hint="eastAsia"/>
          <w:sz w:val="28"/>
          <w:szCs w:val="28"/>
        </w:rPr>
        <w:t>进入报表界面后，用户可以查询当前根据过滤条件筛选出的数据，供应商在报表分析时间范围内根据货物批数或者货物数量统计的详细合格率。</w:t>
      </w:r>
    </w:p>
    <w:p w:rsidR="00DA0F35" w:rsidRPr="00DA0F35" w:rsidRDefault="00002E31"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sz w:val="28"/>
          <w:szCs w:val="28"/>
        </w:rPr>
        <w:fldChar w:fldCharType="begin"/>
      </w:r>
      <w:r w:rsidR="00DA0F35" w:rsidRPr="00DA0F35">
        <w:rPr>
          <w:rFonts w:ascii="宋体" w:hAnsi="宋体"/>
          <w:sz w:val="28"/>
          <w:szCs w:val="28"/>
        </w:rPr>
        <w:instrText xml:space="preserve"> </w:instrText>
      </w:r>
      <w:r w:rsidR="00DA0F35" w:rsidRPr="00DA0F35">
        <w:rPr>
          <w:rFonts w:ascii="宋体" w:hAnsi="宋体" w:hint="eastAsia"/>
          <w:sz w:val="28"/>
          <w:szCs w:val="28"/>
        </w:rPr>
        <w:instrText>eq \o\ac(○,C)</w:instrText>
      </w:r>
      <w:r w:rsidRPr="00DA0F35">
        <w:rPr>
          <w:rFonts w:ascii="宋体" w:hAnsi="宋体"/>
          <w:sz w:val="28"/>
          <w:szCs w:val="28"/>
        </w:rPr>
        <w:fldChar w:fldCharType="end"/>
      </w:r>
      <w:r w:rsidR="00DA0F35" w:rsidRPr="00DA0F35">
        <w:rPr>
          <w:rFonts w:ascii="宋体" w:hAnsi="宋体" w:hint="eastAsia"/>
          <w:sz w:val="28"/>
          <w:szCs w:val="28"/>
        </w:rPr>
        <w:t>供应商价格趋势分析表</w:t>
      </w:r>
    </w:p>
    <w:p w:rsidR="00DA0F35" w:rsidRPr="00DA0F35" w:rsidRDefault="00DA0F35"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hint="eastAsia"/>
          <w:sz w:val="28"/>
          <w:szCs w:val="28"/>
        </w:rPr>
        <w:t>在对供应商进行考核时，采购部门可以对供应商的价格趋势进行评估，与价格较高的供应商进行联系，用户可以分析供应商信息，在一定的周期</w:t>
      </w:r>
      <w:r w:rsidRPr="00DA0F35">
        <w:rPr>
          <w:rFonts w:ascii="宋体" w:hAnsi="宋体" w:hint="eastAsia"/>
          <w:sz w:val="28"/>
          <w:szCs w:val="28"/>
        </w:rPr>
        <w:lastRenderedPageBreak/>
        <w:t>内，以周期为单位的均价变化情况，该供应商均价与整体采购价格的差异情况。</w:t>
      </w:r>
    </w:p>
    <w:p w:rsidR="00DA0F35" w:rsidRPr="00DA0F35" w:rsidRDefault="00002E31"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sz w:val="28"/>
          <w:szCs w:val="28"/>
        </w:rPr>
        <w:fldChar w:fldCharType="begin"/>
      </w:r>
      <w:r w:rsidR="00DA0F35" w:rsidRPr="00DA0F35">
        <w:rPr>
          <w:rFonts w:ascii="宋体" w:hAnsi="宋体"/>
          <w:sz w:val="28"/>
          <w:szCs w:val="28"/>
        </w:rPr>
        <w:instrText xml:space="preserve"> </w:instrText>
      </w:r>
      <w:r w:rsidR="00DA0F35" w:rsidRPr="00DA0F35">
        <w:rPr>
          <w:rFonts w:ascii="宋体" w:hAnsi="宋体" w:hint="eastAsia"/>
          <w:sz w:val="28"/>
          <w:szCs w:val="28"/>
        </w:rPr>
        <w:instrText>eq \o\ac(○,D)</w:instrText>
      </w:r>
      <w:r w:rsidRPr="00DA0F35">
        <w:rPr>
          <w:rFonts w:ascii="宋体" w:hAnsi="宋体"/>
          <w:sz w:val="28"/>
          <w:szCs w:val="28"/>
        </w:rPr>
        <w:fldChar w:fldCharType="end"/>
      </w:r>
      <w:r w:rsidR="00DA0F35" w:rsidRPr="00DA0F35">
        <w:rPr>
          <w:rFonts w:ascii="宋体" w:hAnsi="宋体" w:hint="eastAsia"/>
          <w:sz w:val="28"/>
          <w:szCs w:val="28"/>
        </w:rPr>
        <w:t>供应商状况分析表</w:t>
      </w:r>
    </w:p>
    <w:p w:rsidR="00DA0F35" w:rsidRPr="00DA0F35" w:rsidRDefault="00DA0F35" w:rsidP="00DA0F35">
      <w:pPr>
        <w:spacing w:before="100" w:beforeAutospacing="1" w:after="100" w:afterAutospacing="1" w:line="360" w:lineRule="auto"/>
        <w:ind w:firstLineChars="200" w:firstLine="560"/>
        <w:rPr>
          <w:rFonts w:ascii="宋体" w:hAnsi="宋体"/>
          <w:sz w:val="28"/>
          <w:szCs w:val="28"/>
        </w:rPr>
      </w:pPr>
      <w:r w:rsidRPr="00DA0F35">
        <w:rPr>
          <w:rFonts w:ascii="宋体" w:hAnsi="宋体" w:hint="eastAsia"/>
          <w:sz w:val="28"/>
          <w:szCs w:val="28"/>
        </w:rPr>
        <w:t>在进入业务报表界面之前，首要步骤是进行所有已存在数据的过滤工作，只有查询确定的业务数据，所反映的信息才会正确和有效。用户选择报表分析，选择供应商状况分析表，界面会弹出报表过滤界面，在这个界面中用户可以设置单据的查询条件、保存查询信息，对已筛选的数据的重新提取等工作。</w:t>
      </w:r>
    </w:p>
    <w:p w:rsidR="0064250A" w:rsidRPr="00595ED8" w:rsidRDefault="00C74572" w:rsidP="00595ED8">
      <w:pPr>
        <w:spacing w:before="100" w:beforeAutospacing="1" w:after="100" w:afterAutospacing="1" w:line="360" w:lineRule="auto"/>
        <w:ind w:firstLineChars="200" w:firstLine="560"/>
        <w:rPr>
          <w:rFonts w:ascii="宋体" w:hAnsi="宋体"/>
          <w:sz w:val="28"/>
          <w:szCs w:val="28"/>
        </w:rPr>
      </w:pPr>
      <w:bookmarkStart w:id="2" w:name="_Toc381564672"/>
      <w:r>
        <w:rPr>
          <w:rFonts w:ascii="宋体" w:hAnsi="宋体" w:hint="eastAsia"/>
          <w:sz w:val="28"/>
          <w:szCs w:val="28"/>
        </w:rPr>
        <w:t>4</w:t>
      </w:r>
      <w:r w:rsidRPr="00595ED8">
        <w:rPr>
          <w:rFonts w:ascii="宋体" w:hAnsi="宋体" w:hint="eastAsia"/>
          <w:sz w:val="28"/>
          <w:szCs w:val="28"/>
        </w:rPr>
        <w:t>、</w:t>
      </w:r>
      <w:r w:rsidR="00DA0F35">
        <w:rPr>
          <w:rFonts w:ascii="宋体" w:hAnsi="宋体" w:hint="eastAsia"/>
          <w:sz w:val="28"/>
          <w:szCs w:val="28"/>
        </w:rPr>
        <w:t>设置管理</w:t>
      </w:r>
      <w:r w:rsidRPr="00595ED8">
        <w:rPr>
          <w:rFonts w:ascii="宋体" w:hAnsi="宋体" w:hint="eastAsia"/>
          <w:sz w:val="28"/>
          <w:szCs w:val="28"/>
        </w:rPr>
        <w:t>模块</w:t>
      </w:r>
      <w:bookmarkEnd w:id="2"/>
    </w:p>
    <w:p w:rsidR="00DA0F35" w:rsidRPr="00595ED8" w:rsidRDefault="00DA0F35" w:rsidP="00595ED8">
      <w:pPr>
        <w:spacing w:before="100" w:beforeAutospacing="1" w:after="100" w:afterAutospacing="1" w:line="360" w:lineRule="auto"/>
        <w:ind w:firstLineChars="200" w:firstLine="560"/>
        <w:rPr>
          <w:rFonts w:ascii="宋体" w:hAnsi="宋体"/>
          <w:sz w:val="28"/>
          <w:szCs w:val="28"/>
        </w:rPr>
      </w:pPr>
      <w:r w:rsidRPr="00595ED8">
        <w:rPr>
          <w:rFonts w:ascii="宋体" w:hAnsi="宋体" w:hint="eastAsia"/>
          <w:sz w:val="28"/>
          <w:szCs w:val="28"/>
        </w:rPr>
        <w:t>设置管理包括个人信息设置、版本信息。</w:t>
      </w:r>
    </w:p>
    <w:p w:rsidR="00DA0F35" w:rsidRPr="00595ED8" w:rsidRDefault="00002E31" w:rsidP="00595ED8">
      <w:pPr>
        <w:spacing w:before="100" w:beforeAutospacing="1" w:after="100" w:afterAutospacing="1" w:line="360" w:lineRule="auto"/>
        <w:ind w:firstLineChars="200" w:firstLine="560"/>
        <w:rPr>
          <w:rFonts w:ascii="宋体" w:hAnsi="宋体"/>
          <w:sz w:val="28"/>
          <w:szCs w:val="28"/>
        </w:rPr>
      </w:pPr>
      <w:r w:rsidRPr="00595ED8">
        <w:rPr>
          <w:rFonts w:ascii="宋体" w:hAnsi="宋体"/>
          <w:sz w:val="28"/>
          <w:szCs w:val="28"/>
        </w:rPr>
        <w:fldChar w:fldCharType="begin"/>
      </w:r>
      <w:r w:rsidR="00DA0F35" w:rsidRPr="00595ED8">
        <w:rPr>
          <w:rFonts w:ascii="宋体" w:hAnsi="宋体"/>
          <w:sz w:val="28"/>
          <w:szCs w:val="28"/>
        </w:rPr>
        <w:instrText xml:space="preserve"> </w:instrText>
      </w:r>
      <w:r w:rsidR="00DA0F35" w:rsidRPr="00595ED8">
        <w:rPr>
          <w:rFonts w:ascii="宋体" w:hAnsi="宋体" w:hint="eastAsia"/>
          <w:sz w:val="28"/>
          <w:szCs w:val="28"/>
        </w:rPr>
        <w:instrText>eq \o\ac(○,A)</w:instrText>
      </w:r>
      <w:r w:rsidRPr="00595ED8">
        <w:rPr>
          <w:rFonts w:ascii="宋体" w:hAnsi="宋体"/>
          <w:sz w:val="28"/>
          <w:szCs w:val="28"/>
        </w:rPr>
        <w:fldChar w:fldCharType="end"/>
      </w:r>
      <w:r w:rsidR="00DA0F35" w:rsidRPr="00595ED8">
        <w:rPr>
          <w:rFonts w:ascii="宋体" w:hAnsi="宋体" w:hint="eastAsia"/>
          <w:sz w:val="28"/>
          <w:szCs w:val="28"/>
        </w:rPr>
        <w:t>个人信息设置</w:t>
      </w:r>
    </w:p>
    <w:p w:rsidR="00DA0F35" w:rsidRPr="00595ED8" w:rsidRDefault="00DA0F35" w:rsidP="00595ED8">
      <w:pPr>
        <w:spacing w:before="100" w:beforeAutospacing="1" w:after="100" w:afterAutospacing="1" w:line="360" w:lineRule="auto"/>
        <w:ind w:firstLineChars="200" w:firstLine="560"/>
        <w:rPr>
          <w:rFonts w:ascii="宋体" w:hAnsi="宋体"/>
          <w:sz w:val="28"/>
          <w:szCs w:val="28"/>
        </w:rPr>
      </w:pPr>
      <w:r w:rsidRPr="00595ED8">
        <w:rPr>
          <w:rFonts w:ascii="宋体" w:hAnsi="宋体" w:hint="eastAsia"/>
          <w:sz w:val="28"/>
          <w:szCs w:val="28"/>
        </w:rPr>
        <w:t>个人信息这个部分主要是属于负责人或者领导的部分，而且企业信息包括了供应商信息在内的多个条目，利用这些信息可以做到和服务器的数据同步以及出现任何问题时的及时沟通。</w:t>
      </w:r>
    </w:p>
    <w:p w:rsidR="00DA0F35" w:rsidRPr="00595ED8" w:rsidRDefault="00002E31" w:rsidP="00595ED8">
      <w:pPr>
        <w:spacing w:before="100" w:beforeAutospacing="1" w:after="100" w:afterAutospacing="1" w:line="360" w:lineRule="auto"/>
        <w:ind w:firstLineChars="200" w:firstLine="560"/>
        <w:rPr>
          <w:rFonts w:ascii="宋体" w:hAnsi="宋体"/>
          <w:sz w:val="28"/>
          <w:szCs w:val="28"/>
        </w:rPr>
      </w:pPr>
      <w:r w:rsidRPr="00595ED8">
        <w:rPr>
          <w:rFonts w:ascii="宋体" w:hAnsi="宋体"/>
          <w:sz w:val="28"/>
          <w:szCs w:val="28"/>
        </w:rPr>
        <w:fldChar w:fldCharType="begin"/>
      </w:r>
      <w:r w:rsidR="00DA0F35" w:rsidRPr="00595ED8">
        <w:rPr>
          <w:rFonts w:ascii="宋体" w:hAnsi="宋体"/>
          <w:sz w:val="28"/>
          <w:szCs w:val="28"/>
        </w:rPr>
        <w:instrText xml:space="preserve"> </w:instrText>
      </w:r>
      <w:r w:rsidR="00DA0F35" w:rsidRPr="00595ED8">
        <w:rPr>
          <w:rFonts w:ascii="宋体" w:hAnsi="宋体" w:hint="eastAsia"/>
          <w:sz w:val="28"/>
          <w:szCs w:val="28"/>
        </w:rPr>
        <w:instrText>eq \o\ac(○,B)</w:instrText>
      </w:r>
      <w:r w:rsidRPr="00595ED8">
        <w:rPr>
          <w:rFonts w:ascii="宋体" w:hAnsi="宋体"/>
          <w:sz w:val="28"/>
          <w:szCs w:val="28"/>
        </w:rPr>
        <w:fldChar w:fldCharType="end"/>
      </w:r>
      <w:r w:rsidR="00DA0F35" w:rsidRPr="00595ED8">
        <w:rPr>
          <w:rFonts w:ascii="宋体" w:hAnsi="宋体" w:hint="eastAsia"/>
          <w:sz w:val="28"/>
          <w:szCs w:val="28"/>
        </w:rPr>
        <w:t>版本信息</w:t>
      </w:r>
    </w:p>
    <w:p w:rsidR="00DA0F35" w:rsidRDefault="00DA0F35" w:rsidP="00595ED8">
      <w:pPr>
        <w:spacing w:before="100" w:beforeAutospacing="1" w:after="100" w:afterAutospacing="1" w:line="360" w:lineRule="auto"/>
        <w:ind w:firstLineChars="200" w:firstLine="560"/>
        <w:rPr>
          <w:sz w:val="28"/>
          <w:szCs w:val="28"/>
        </w:rPr>
      </w:pPr>
      <w:r w:rsidRPr="00595ED8">
        <w:rPr>
          <w:rFonts w:ascii="宋体" w:hAnsi="宋体" w:hint="eastAsia"/>
          <w:sz w:val="28"/>
          <w:szCs w:val="28"/>
        </w:rPr>
        <w:t>版本信息是关</w:t>
      </w:r>
      <w:r w:rsidRPr="00DA0F35">
        <w:rPr>
          <w:rFonts w:hint="eastAsia"/>
          <w:sz w:val="28"/>
          <w:szCs w:val="28"/>
        </w:rPr>
        <w:t>于这个软件版本的各种更新操作信息，以及设置了更新选项，在操作时，可以采用版本验证的作用，验证版本是否更新过。</w:t>
      </w:r>
    </w:p>
    <w:p w:rsidR="0064250A" w:rsidRDefault="00DA0F35">
      <w:pPr>
        <w:spacing w:before="100" w:beforeAutospacing="1" w:after="100" w:afterAutospacing="1" w:line="360" w:lineRule="auto"/>
        <w:ind w:firstLineChars="225" w:firstLine="632"/>
        <w:outlineLvl w:val="0"/>
        <w:rPr>
          <w:rFonts w:ascii="宋体" w:hAnsi="宋体"/>
          <w:b/>
          <w:sz w:val="28"/>
          <w:szCs w:val="28"/>
        </w:rPr>
      </w:pPr>
      <w:r>
        <w:rPr>
          <w:rFonts w:ascii="宋体" w:hAnsi="宋体" w:hint="eastAsia"/>
          <w:b/>
          <w:sz w:val="28"/>
          <w:szCs w:val="28"/>
        </w:rPr>
        <w:t>企业客户供应商及运维管理平台软件</w:t>
      </w:r>
      <w:r w:rsidR="00C74572">
        <w:rPr>
          <w:rFonts w:ascii="宋体" w:hAnsi="宋体" w:hint="eastAsia"/>
          <w:b/>
          <w:sz w:val="28"/>
          <w:szCs w:val="28"/>
        </w:rPr>
        <w:t>先进性</w:t>
      </w:r>
    </w:p>
    <w:p w:rsidR="0064250A" w:rsidRDefault="00DA0F35">
      <w:pPr>
        <w:spacing w:before="100" w:beforeAutospacing="1" w:after="100" w:afterAutospacing="1" w:line="360" w:lineRule="auto"/>
        <w:ind w:firstLineChars="225" w:firstLine="630"/>
        <w:outlineLvl w:val="0"/>
        <w:rPr>
          <w:rFonts w:ascii="宋体" w:hAnsi="宋体"/>
          <w:sz w:val="28"/>
          <w:szCs w:val="28"/>
        </w:rPr>
      </w:pPr>
      <w:r>
        <w:rPr>
          <w:rFonts w:ascii="宋体" w:hAnsi="宋体" w:hint="eastAsia"/>
          <w:color w:val="000000" w:themeColor="text1"/>
          <w:sz w:val="28"/>
          <w:szCs w:val="28"/>
        </w:rPr>
        <w:lastRenderedPageBreak/>
        <w:t>系统具有不能被授权用户意外的任何人访问的能力，确保了信息或者数据库数据不被未授权的用户篡改。访问系统需要设置经过加密的用户名和密码。</w:t>
      </w:r>
    </w:p>
    <w:p w:rsidR="0064250A" w:rsidRDefault="00DA0F35">
      <w:pPr>
        <w:spacing w:before="100" w:beforeAutospacing="1" w:after="100" w:afterAutospacing="1" w:line="360" w:lineRule="auto"/>
        <w:ind w:firstLineChars="225" w:firstLine="632"/>
        <w:outlineLvl w:val="0"/>
        <w:rPr>
          <w:rFonts w:ascii="宋体" w:hAnsi="宋体"/>
          <w:b/>
          <w:sz w:val="28"/>
          <w:szCs w:val="28"/>
        </w:rPr>
      </w:pPr>
      <w:r>
        <w:rPr>
          <w:rFonts w:ascii="宋体" w:hAnsi="宋体" w:hint="eastAsia"/>
          <w:b/>
          <w:sz w:val="28"/>
          <w:szCs w:val="28"/>
        </w:rPr>
        <w:t>企业客户供应商及运维管理平台软件</w:t>
      </w:r>
      <w:r w:rsidR="00C74572">
        <w:rPr>
          <w:rFonts w:ascii="宋体" w:hAnsi="宋体" w:hint="eastAsia"/>
          <w:b/>
          <w:sz w:val="28"/>
          <w:szCs w:val="28"/>
        </w:rPr>
        <w:t>的关键技术如下：</w:t>
      </w:r>
    </w:p>
    <w:p w:rsidR="00DA0F35" w:rsidRPr="00DA0F35" w:rsidRDefault="00DA0F35" w:rsidP="00DA0F35">
      <w:pPr>
        <w:spacing w:before="75" w:after="150" w:line="360" w:lineRule="auto"/>
        <w:ind w:right="300" w:firstLineChars="200" w:firstLine="560"/>
        <w:rPr>
          <w:rFonts w:ascii="宋体" w:hAnsi="宋体"/>
          <w:sz w:val="28"/>
          <w:szCs w:val="28"/>
        </w:rPr>
      </w:pPr>
      <w:r w:rsidRPr="00DA0F35">
        <w:rPr>
          <w:rFonts w:ascii="宋体" w:hAnsi="宋体"/>
          <w:sz w:val="28"/>
          <w:szCs w:val="28"/>
        </w:rPr>
        <w:t>企业客户供应商及运维管理平台软件</w:t>
      </w:r>
      <w:r w:rsidRPr="00DA0F35">
        <w:rPr>
          <w:rFonts w:ascii="宋体" w:hAnsi="宋体" w:hint="eastAsia"/>
          <w:sz w:val="28"/>
          <w:szCs w:val="28"/>
        </w:rPr>
        <w:t>采用PHP技术，</w:t>
      </w:r>
      <w:r w:rsidRPr="00DA0F35">
        <w:rPr>
          <w:rFonts w:ascii="宋体" w:hAnsi="宋体"/>
          <w:sz w:val="28"/>
          <w:szCs w:val="28"/>
        </w:rPr>
        <w:t>PHP是一种功能强大的CGI脚本语言，语法是混合了C、Java、Perl和PHP式的新语法，执行网页的速度比CGI、Perl和ASP更快，这是它的第一个突出特点。PHP支持多种主流与非主流的数据库，如：DBA、dBase、Informix、</w:t>
      </w:r>
      <w:r w:rsidRPr="00DA0F35">
        <w:rPr>
          <w:rFonts w:ascii="宋体" w:hAnsi="宋体" w:hint="eastAsia"/>
          <w:sz w:val="28"/>
          <w:szCs w:val="28"/>
        </w:rPr>
        <w:t>MY</w:t>
      </w:r>
      <w:r w:rsidRPr="00DA0F35">
        <w:rPr>
          <w:rFonts w:ascii="宋体" w:hAnsi="宋体"/>
          <w:sz w:val="28"/>
          <w:szCs w:val="28"/>
        </w:rPr>
        <w:t>SQL、M</w:t>
      </w:r>
      <w:r w:rsidRPr="00DA0F35">
        <w:rPr>
          <w:rFonts w:ascii="宋体" w:hAnsi="宋体" w:hint="eastAsia"/>
          <w:sz w:val="28"/>
          <w:szCs w:val="28"/>
        </w:rPr>
        <w:t>Y</w:t>
      </w:r>
      <w:r w:rsidRPr="00DA0F35">
        <w:rPr>
          <w:rFonts w:ascii="宋体" w:hAnsi="宋体"/>
          <w:sz w:val="28"/>
          <w:szCs w:val="28"/>
        </w:rPr>
        <w:t>SQL、Microsoft SQL Server、Sybase、ODBC、Oracle等。其中，PHP与M</w:t>
      </w:r>
      <w:r w:rsidRPr="00DA0F35">
        <w:rPr>
          <w:rFonts w:ascii="宋体" w:hAnsi="宋体" w:hint="eastAsia"/>
          <w:sz w:val="28"/>
          <w:szCs w:val="28"/>
        </w:rPr>
        <w:t>Y</w:t>
      </w:r>
      <w:r w:rsidRPr="00DA0F35">
        <w:rPr>
          <w:rFonts w:ascii="宋体" w:hAnsi="宋体"/>
          <w:sz w:val="28"/>
          <w:szCs w:val="28"/>
        </w:rPr>
        <w:t>SQL是绝佳的组合，可以跨平台运行。</w:t>
      </w:r>
      <w:r w:rsidRPr="00DA0F35">
        <w:rPr>
          <w:rFonts w:ascii="宋体" w:hAnsi="宋体" w:hint="eastAsia"/>
          <w:sz w:val="28"/>
          <w:szCs w:val="28"/>
        </w:rPr>
        <w:t>它</w:t>
      </w:r>
      <w:r w:rsidRPr="00DA0F35">
        <w:rPr>
          <w:rFonts w:ascii="宋体" w:hAnsi="宋体"/>
          <w:sz w:val="28"/>
          <w:szCs w:val="28"/>
        </w:rPr>
        <w:t>提供了类和对象。为了实现面向对象编程，PHP 4.0及更高版本提供了新的功能和特性，包括对象重载、引用技术等。</w:t>
      </w:r>
    </w:p>
    <w:p w:rsidR="0064250A" w:rsidRPr="00DA0F35" w:rsidRDefault="0064250A">
      <w:pPr>
        <w:spacing w:before="75" w:after="150" w:line="360" w:lineRule="auto"/>
        <w:ind w:right="300" w:firstLineChars="200" w:firstLine="560"/>
        <w:rPr>
          <w:rFonts w:ascii="宋体" w:hAnsi="宋体"/>
          <w:sz w:val="28"/>
          <w:szCs w:val="28"/>
        </w:rPr>
      </w:pPr>
    </w:p>
    <w:p w:rsidR="0064250A" w:rsidRDefault="00C74572">
      <w:pPr>
        <w:ind w:firstLineChars="225" w:firstLine="632"/>
        <w:outlineLvl w:val="0"/>
        <w:rPr>
          <w:rFonts w:ascii="宋体" w:hAnsi="宋体"/>
          <w:b/>
          <w:sz w:val="28"/>
          <w:szCs w:val="28"/>
        </w:rPr>
      </w:pPr>
      <w:r>
        <w:rPr>
          <w:rFonts w:ascii="宋体" w:hAnsi="宋体" w:hint="eastAsia"/>
          <w:b/>
          <w:sz w:val="28"/>
        </w:rPr>
        <w:t>二</w:t>
      </w:r>
      <w:r>
        <w:rPr>
          <w:rFonts w:ascii="宋体" w:hAnsi="宋体" w:hint="eastAsia"/>
          <w:b/>
          <w:sz w:val="28"/>
          <w:szCs w:val="28"/>
        </w:rPr>
        <w:t>、</w:t>
      </w:r>
      <w:r>
        <w:rPr>
          <w:rFonts w:ascii="宋体" w:hAnsi="宋体" w:hint="eastAsia"/>
          <w:b/>
          <w:sz w:val="28"/>
        </w:rPr>
        <w:t>应达到的技术指标和参数</w:t>
      </w:r>
      <w:r>
        <w:rPr>
          <w:rFonts w:ascii="宋体" w:hAnsi="宋体" w:hint="eastAsia"/>
          <w:b/>
          <w:sz w:val="28"/>
          <w:szCs w:val="28"/>
        </w:rPr>
        <w:t>※</w:t>
      </w:r>
    </w:p>
    <w:p w:rsidR="0064250A" w:rsidRDefault="00C74572">
      <w:pPr>
        <w:spacing w:line="360" w:lineRule="auto"/>
        <w:ind w:firstLineChars="225" w:firstLine="630"/>
        <w:rPr>
          <w:rFonts w:ascii="宋体" w:hAnsi="宋体"/>
          <w:sz w:val="28"/>
        </w:rPr>
      </w:pPr>
      <w:r>
        <w:rPr>
          <w:rFonts w:ascii="宋体" w:hAnsi="宋体" w:hint="eastAsia"/>
          <w:sz w:val="28"/>
        </w:rPr>
        <w:t>项目完成后提交全套软件开发技术文档及评审意见，具体如下：</w:t>
      </w:r>
    </w:p>
    <w:p w:rsidR="0064250A" w:rsidRDefault="00DA0F35">
      <w:pPr>
        <w:numPr>
          <w:ilvl w:val="0"/>
          <w:numId w:val="2"/>
        </w:numPr>
        <w:spacing w:line="360" w:lineRule="auto"/>
        <w:rPr>
          <w:rFonts w:ascii="宋体" w:hAnsi="宋体"/>
          <w:sz w:val="28"/>
        </w:rPr>
      </w:pPr>
      <w:r>
        <w:rPr>
          <w:rFonts w:ascii="宋体" w:hAnsi="宋体" w:cs="宋体" w:hint="eastAsia"/>
          <w:kern w:val="0"/>
          <w:sz w:val="28"/>
          <w:szCs w:val="28"/>
        </w:rPr>
        <w:t>企业客户供应商及运维管理平台软件</w:t>
      </w:r>
      <w:r w:rsidR="00C74572">
        <w:rPr>
          <w:rFonts w:ascii="宋体" w:hAnsi="宋体" w:hint="eastAsia"/>
          <w:sz w:val="28"/>
        </w:rPr>
        <w:t>开发要求(规范)</w:t>
      </w:r>
    </w:p>
    <w:p w:rsidR="0064250A" w:rsidRDefault="00DA0F35">
      <w:pPr>
        <w:numPr>
          <w:ilvl w:val="0"/>
          <w:numId w:val="2"/>
        </w:numPr>
        <w:spacing w:line="360" w:lineRule="auto"/>
        <w:rPr>
          <w:rFonts w:ascii="宋体" w:hAnsi="宋体"/>
          <w:sz w:val="28"/>
        </w:rPr>
      </w:pPr>
      <w:r>
        <w:rPr>
          <w:rFonts w:ascii="宋体" w:hAnsi="宋体" w:hint="eastAsia"/>
          <w:sz w:val="28"/>
        </w:rPr>
        <w:t>四</w:t>
      </w:r>
      <w:r w:rsidR="00C74572">
        <w:rPr>
          <w:rFonts w:ascii="宋体" w:hAnsi="宋体" w:hint="eastAsia"/>
          <w:sz w:val="28"/>
        </w:rPr>
        <w:t>个模块，具体如下：</w:t>
      </w:r>
    </w:p>
    <w:p w:rsidR="0064250A" w:rsidRDefault="00DA0F35">
      <w:pPr>
        <w:pStyle w:val="1"/>
        <w:numPr>
          <w:ilvl w:val="0"/>
          <w:numId w:val="3"/>
        </w:numPr>
        <w:spacing w:before="100" w:beforeAutospacing="1" w:after="100" w:afterAutospacing="1" w:line="360" w:lineRule="auto"/>
        <w:ind w:left="981" w:firstLineChars="0"/>
      </w:pPr>
      <w:r>
        <w:rPr>
          <w:rFonts w:ascii="宋体" w:hAnsi="宋体" w:hint="eastAsia"/>
          <w:sz w:val="28"/>
          <w:szCs w:val="28"/>
        </w:rPr>
        <w:t>供应商业务管理</w:t>
      </w:r>
      <w:r w:rsidR="00C74572">
        <w:rPr>
          <w:rFonts w:hint="eastAsia"/>
          <w:sz w:val="28"/>
          <w:szCs w:val="28"/>
        </w:rPr>
        <w:t>模块</w:t>
      </w:r>
    </w:p>
    <w:p w:rsidR="0064250A" w:rsidRDefault="00DA0F35">
      <w:pPr>
        <w:pStyle w:val="1"/>
        <w:numPr>
          <w:ilvl w:val="0"/>
          <w:numId w:val="3"/>
        </w:numPr>
        <w:spacing w:before="100" w:beforeAutospacing="1" w:after="100" w:afterAutospacing="1" w:line="360" w:lineRule="auto"/>
        <w:ind w:left="981" w:firstLineChars="0"/>
      </w:pPr>
      <w:r>
        <w:rPr>
          <w:rFonts w:ascii="宋体" w:hAnsi="宋体" w:hint="eastAsia"/>
          <w:sz w:val="28"/>
          <w:szCs w:val="28"/>
        </w:rPr>
        <w:t>信息中心管理</w:t>
      </w:r>
      <w:r w:rsidR="00C74572">
        <w:rPr>
          <w:rFonts w:ascii="宋体" w:hAnsi="宋体" w:cs="Times" w:hint="eastAsia"/>
          <w:sz w:val="28"/>
          <w:szCs w:val="28"/>
        </w:rPr>
        <w:t>模块</w:t>
      </w:r>
    </w:p>
    <w:p w:rsidR="0064250A" w:rsidRDefault="00DA0F35">
      <w:pPr>
        <w:pStyle w:val="1"/>
        <w:numPr>
          <w:ilvl w:val="0"/>
          <w:numId w:val="3"/>
        </w:numPr>
        <w:spacing w:before="100" w:beforeAutospacing="1" w:after="100" w:afterAutospacing="1" w:line="360" w:lineRule="auto"/>
        <w:ind w:left="981" w:firstLineChars="0"/>
      </w:pPr>
      <w:r>
        <w:rPr>
          <w:rFonts w:ascii="宋体" w:hAnsi="宋体" w:hint="eastAsia"/>
          <w:sz w:val="28"/>
          <w:szCs w:val="28"/>
        </w:rPr>
        <w:t>报表统计</w:t>
      </w:r>
      <w:r w:rsidR="00C74572">
        <w:rPr>
          <w:rFonts w:ascii="宋体" w:hAnsi="宋体" w:cs="Times" w:hint="eastAsia"/>
          <w:sz w:val="28"/>
          <w:szCs w:val="28"/>
        </w:rPr>
        <w:t>模块</w:t>
      </w:r>
    </w:p>
    <w:p w:rsidR="0064250A" w:rsidRDefault="00DA0F35">
      <w:pPr>
        <w:pStyle w:val="1"/>
        <w:numPr>
          <w:ilvl w:val="0"/>
          <w:numId w:val="3"/>
        </w:numPr>
        <w:spacing w:before="100" w:beforeAutospacing="1" w:after="100" w:afterAutospacing="1" w:line="360" w:lineRule="auto"/>
        <w:ind w:left="981" w:firstLineChars="0"/>
      </w:pPr>
      <w:r>
        <w:rPr>
          <w:rFonts w:ascii="宋体" w:hAnsi="宋体" w:hint="eastAsia"/>
          <w:sz w:val="28"/>
          <w:szCs w:val="28"/>
        </w:rPr>
        <w:t>设置管理</w:t>
      </w:r>
      <w:r w:rsidR="00C74572">
        <w:rPr>
          <w:rFonts w:hint="eastAsia"/>
          <w:sz w:val="28"/>
          <w:szCs w:val="28"/>
        </w:rPr>
        <w:t>模块</w:t>
      </w:r>
    </w:p>
    <w:p w:rsidR="0064250A" w:rsidRDefault="00C74572" w:rsidP="004742D3">
      <w:pPr>
        <w:spacing w:afterLines="50" w:line="360" w:lineRule="auto"/>
        <w:ind w:left="560"/>
        <w:rPr>
          <w:rFonts w:ascii="宋体" w:hAnsi="宋体"/>
          <w:sz w:val="28"/>
        </w:rPr>
      </w:pPr>
      <w:r>
        <w:rPr>
          <w:rFonts w:ascii="仿宋_GB2312" w:eastAsia="仿宋_GB2312" w:hAnsi="宋体" w:hint="eastAsia"/>
          <w:sz w:val="28"/>
          <w:szCs w:val="28"/>
        </w:rPr>
        <w:lastRenderedPageBreak/>
        <w:t>3.</w:t>
      </w:r>
      <w:r>
        <w:rPr>
          <w:rFonts w:ascii="宋体" w:hAnsi="宋体" w:hint="eastAsia"/>
          <w:sz w:val="28"/>
        </w:rPr>
        <w:t>三项规范</w:t>
      </w:r>
    </w:p>
    <w:p w:rsidR="0064250A" w:rsidRDefault="00DA0F35">
      <w:pPr>
        <w:numPr>
          <w:ilvl w:val="1"/>
          <w:numId w:val="2"/>
        </w:numPr>
        <w:spacing w:line="360" w:lineRule="auto"/>
        <w:rPr>
          <w:rFonts w:ascii="宋体" w:hAnsi="宋体"/>
          <w:sz w:val="28"/>
          <w:szCs w:val="28"/>
        </w:rPr>
      </w:pPr>
      <w:r>
        <w:rPr>
          <w:rFonts w:ascii="宋体" w:hAnsi="宋体" w:cs="宋体" w:hint="eastAsia"/>
          <w:kern w:val="0"/>
          <w:sz w:val="28"/>
          <w:szCs w:val="28"/>
        </w:rPr>
        <w:t>企业客户供应商及运维管理平台软件</w:t>
      </w:r>
      <w:r w:rsidR="00C74572">
        <w:rPr>
          <w:rFonts w:ascii="宋体" w:hAnsi="宋体" w:hint="eastAsia"/>
          <w:sz w:val="28"/>
          <w:szCs w:val="28"/>
        </w:rPr>
        <w:t>数据库规范</w:t>
      </w:r>
    </w:p>
    <w:p w:rsidR="0064250A" w:rsidRDefault="00DA0F35">
      <w:pPr>
        <w:numPr>
          <w:ilvl w:val="1"/>
          <w:numId w:val="2"/>
        </w:numPr>
        <w:spacing w:line="360" w:lineRule="auto"/>
        <w:rPr>
          <w:rFonts w:ascii="宋体" w:hAnsi="宋体"/>
          <w:sz w:val="28"/>
          <w:szCs w:val="28"/>
        </w:rPr>
      </w:pPr>
      <w:r>
        <w:rPr>
          <w:rFonts w:ascii="宋体" w:hAnsi="宋体" w:cs="宋体" w:hint="eastAsia"/>
          <w:kern w:val="0"/>
          <w:sz w:val="28"/>
          <w:szCs w:val="28"/>
        </w:rPr>
        <w:t>企业客户供应商及运维管理平台软件</w:t>
      </w:r>
      <w:r w:rsidR="00C74572">
        <w:rPr>
          <w:rFonts w:ascii="宋体" w:hAnsi="宋体" w:hint="eastAsia"/>
          <w:sz w:val="28"/>
          <w:szCs w:val="28"/>
        </w:rPr>
        <w:t>业务规范</w:t>
      </w:r>
    </w:p>
    <w:p w:rsidR="0064250A" w:rsidRDefault="00DA0F35">
      <w:pPr>
        <w:numPr>
          <w:ilvl w:val="1"/>
          <w:numId w:val="2"/>
        </w:numPr>
        <w:spacing w:line="360" w:lineRule="auto"/>
        <w:rPr>
          <w:rFonts w:ascii="宋体" w:hAnsi="宋体"/>
          <w:sz w:val="28"/>
          <w:szCs w:val="28"/>
        </w:rPr>
      </w:pPr>
      <w:r>
        <w:rPr>
          <w:rFonts w:ascii="宋体" w:hAnsi="宋体" w:cs="宋体" w:hint="eastAsia"/>
          <w:kern w:val="0"/>
          <w:sz w:val="28"/>
          <w:szCs w:val="28"/>
        </w:rPr>
        <w:t>企业客户供应商及运维管理平台软件</w:t>
      </w:r>
      <w:r w:rsidR="00C74572">
        <w:rPr>
          <w:rFonts w:ascii="宋体" w:hAnsi="宋体" w:hint="eastAsia"/>
          <w:sz w:val="28"/>
          <w:szCs w:val="28"/>
        </w:rPr>
        <w:t>编码规范</w:t>
      </w:r>
    </w:p>
    <w:p w:rsidR="0064250A" w:rsidRDefault="00C74572">
      <w:pPr>
        <w:spacing w:line="360" w:lineRule="auto"/>
        <w:ind w:left="630"/>
        <w:rPr>
          <w:rFonts w:ascii="宋体" w:hAnsi="宋体"/>
          <w:sz w:val="28"/>
        </w:rPr>
      </w:pPr>
      <w:r>
        <w:rPr>
          <w:rFonts w:ascii="宋体" w:hAnsi="宋体" w:hint="eastAsia"/>
          <w:sz w:val="28"/>
        </w:rPr>
        <w:t>4.十五份文档</w:t>
      </w:r>
    </w:p>
    <w:p w:rsidR="0064250A" w:rsidRDefault="00C74572">
      <w:pPr>
        <w:spacing w:line="360" w:lineRule="auto"/>
        <w:ind w:firstLineChars="225" w:firstLine="630"/>
        <w:rPr>
          <w:rFonts w:ascii="宋体" w:hAnsi="宋体"/>
          <w:sz w:val="28"/>
        </w:rPr>
      </w:pPr>
      <w:r>
        <w:rPr>
          <w:rFonts w:ascii="宋体" w:hAnsi="宋体" w:hint="eastAsia"/>
          <w:sz w:val="28"/>
        </w:rPr>
        <w:t>软件和阶段设计文档、软件开发计划、软件需求规格说明书、接口需求规格说明书、接口设计文档、软件设计文档、软件产品说明书、版本说明书、软件测试计划、软件测试报告、软件测试说明、用户操在手册。</w:t>
      </w:r>
    </w:p>
    <w:p w:rsidR="0064250A" w:rsidRPr="00A478C2" w:rsidRDefault="0064250A">
      <w:pPr>
        <w:spacing w:line="360" w:lineRule="auto"/>
        <w:ind w:firstLineChars="225" w:firstLine="630"/>
        <w:rPr>
          <w:rFonts w:ascii="宋体" w:hAnsi="宋体"/>
          <w:sz w:val="28"/>
        </w:rPr>
      </w:pPr>
    </w:p>
    <w:p w:rsidR="0064250A" w:rsidRDefault="0064250A">
      <w:pPr>
        <w:spacing w:line="360" w:lineRule="auto"/>
        <w:rPr>
          <w:rFonts w:ascii="宋体" w:hAnsi="宋体"/>
          <w:sz w:val="28"/>
        </w:rPr>
      </w:pPr>
    </w:p>
    <w:p w:rsidR="0064250A" w:rsidRDefault="00C74572">
      <w:pPr>
        <w:spacing w:line="360" w:lineRule="auto"/>
        <w:ind w:firstLineChars="225" w:firstLine="630"/>
        <w:rPr>
          <w:rFonts w:ascii="宋体" w:hAnsi="宋体"/>
          <w:sz w:val="28"/>
        </w:rPr>
      </w:pPr>
      <w:r>
        <w:rPr>
          <w:rFonts w:ascii="宋体" w:hAnsi="宋体"/>
          <w:sz w:val="28"/>
        </w:rPr>
        <w:br w:type="page"/>
      </w:r>
      <w:r>
        <w:rPr>
          <w:rFonts w:ascii="宋体" w:hAnsi="宋体" w:hint="eastAsia"/>
          <w:b/>
          <w:sz w:val="28"/>
          <w:szCs w:val="28"/>
        </w:rPr>
        <w:lastRenderedPageBreak/>
        <w:t>三、研究开发</w:t>
      </w:r>
      <w:r>
        <w:rPr>
          <w:rFonts w:ascii="宋体" w:hAnsi="宋体" w:hint="eastAsia"/>
          <w:b/>
          <w:sz w:val="28"/>
        </w:rPr>
        <w:t>计划简表</w:t>
      </w:r>
    </w:p>
    <w:tbl>
      <w:tblPr>
        <w:tblW w:w="8806" w:type="dxa"/>
        <w:tblInd w:w="549" w:type="dxa"/>
        <w:tblLayout w:type="fixed"/>
        <w:tblLook w:val="04A0"/>
      </w:tblPr>
      <w:tblGrid>
        <w:gridCol w:w="880"/>
        <w:gridCol w:w="2818"/>
        <w:gridCol w:w="880"/>
        <w:gridCol w:w="1585"/>
        <w:gridCol w:w="1410"/>
        <w:gridCol w:w="1233"/>
      </w:tblGrid>
      <w:tr w:rsidR="0064250A">
        <w:trPr>
          <w:trHeight w:val="200"/>
        </w:trPr>
        <w:tc>
          <w:tcPr>
            <w:tcW w:w="8806" w:type="dxa"/>
            <w:gridSpan w:val="6"/>
            <w:tcBorders>
              <w:top w:val="single" w:sz="4" w:space="0" w:color="auto"/>
              <w:left w:val="single" w:sz="4" w:space="0" w:color="auto"/>
              <w:bottom w:val="single" w:sz="4" w:space="0" w:color="auto"/>
              <w:right w:val="single" w:sz="4" w:space="0" w:color="000000"/>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文档</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1</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软件和段设计文件</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vMerge w:val="restart"/>
            <w:tcBorders>
              <w:top w:val="nil"/>
              <w:left w:val="single" w:sz="4" w:space="0" w:color="auto"/>
              <w:bottom w:val="single" w:sz="4" w:space="0" w:color="000000"/>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第1月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2</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软件开发计划</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vMerge/>
            <w:tcBorders>
              <w:top w:val="nil"/>
              <w:left w:val="single" w:sz="4" w:space="0" w:color="auto"/>
              <w:bottom w:val="single" w:sz="4" w:space="0" w:color="000000"/>
              <w:right w:val="single" w:sz="4" w:space="0" w:color="auto"/>
            </w:tcBorders>
            <w:vAlign w:val="center"/>
          </w:tcPr>
          <w:p w:rsidR="0064250A" w:rsidRDefault="0064250A">
            <w:pPr>
              <w:widowControl/>
              <w:spacing w:line="400" w:lineRule="exact"/>
              <w:jc w:val="left"/>
              <w:rPr>
                <w:rFonts w:ascii="宋体" w:hAnsi="宋体" w:cs="宋体"/>
                <w:kern w:val="0"/>
                <w:szCs w:val="21"/>
              </w:rPr>
            </w:pP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3</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软件需求规格说明书</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第1月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4</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接口需求规格说明书</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第1月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5</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接口设计文档</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vMerge w:val="restart"/>
            <w:tcBorders>
              <w:top w:val="nil"/>
              <w:left w:val="single" w:sz="4" w:space="0" w:color="auto"/>
              <w:bottom w:val="single" w:sz="4" w:space="0" w:color="000000"/>
              <w:right w:val="single" w:sz="4" w:space="0" w:color="auto"/>
            </w:tcBorders>
            <w:vAlign w:val="center"/>
          </w:tcPr>
          <w:p w:rsidR="0064250A" w:rsidRDefault="00C74572" w:rsidP="000D11DD">
            <w:pPr>
              <w:widowControl/>
              <w:spacing w:line="400" w:lineRule="exact"/>
              <w:jc w:val="center"/>
              <w:rPr>
                <w:rFonts w:ascii="宋体" w:hAnsi="宋体" w:cs="宋体"/>
                <w:kern w:val="0"/>
                <w:szCs w:val="21"/>
              </w:rPr>
            </w:pPr>
            <w:r>
              <w:rPr>
                <w:rFonts w:ascii="宋体" w:hAnsi="宋体" w:cs="宋体" w:hint="eastAsia"/>
                <w:kern w:val="0"/>
                <w:szCs w:val="21"/>
              </w:rPr>
              <w:t>第</w:t>
            </w:r>
            <w:r w:rsidR="000D11DD">
              <w:rPr>
                <w:rFonts w:ascii="宋体" w:hAnsi="宋体" w:cs="宋体"/>
                <w:kern w:val="0"/>
                <w:szCs w:val="21"/>
              </w:rPr>
              <w:t>1</w:t>
            </w:r>
            <w:r>
              <w:rPr>
                <w:rFonts w:ascii="宋体" w:hAnsi="宋体" w:cs="宋体" w:hint="eastAsia"/>
                <w:kern w:val="0"/>
                <w:szCs w:val="21"/>
              </w:rPr>
              <w:t>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6</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软件设计文档</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vMerge/>
            <w:tcBorders>
              <w:top w:val="nil"/>
              <w:left w:val="single" w:sz="4" w:space="0" w:color="auto"/>
              <w:bottom w:val="single" w:sz="4" w:space="0" w:color="000000"/>
              <w:right w:val="single" w:sz="4" w:space="0" w:color="auto"/>
            </w:tcBorders>
            <w:vAlign w:val="center"/>
          </w:tcPr>
          <w:p w:rsidR="0064250A" w:rsidRDefault="0064250A">
            <w:pPr>
              <w:widowControl/>
              <w:spacing w:line="400" w:lineRule="exact"/>
              <w:jc w:val="left"/>
              <w:rPr>
                <w:rFonts w:ascii="宋体" w:hAnsi="宋体" w:cs="宋体"/>
                <w:kern w:val="0"/>
                <w:szCs w:val="21"/>
              </w:rPr>
            </w:pP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7</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软件产品规格说明书</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vMerge/>
            <w:tcBorders>
              <w:top w:val="nil"/>
              <w:left w:val="single" w:sz="4" w:space="0" w:color="auto"/>
              <w:bottom w:val="single" w:sz="4" w:space="0" w:color="000000"/>
              <w:right w:val="single" w:sz="4" w:space="0" w:color="auto"/>
            </w:tcBorders>
            <w:vAlign w:val="center"/>
          </w:tcPr>
          <w:p w:rsidR="0064250A" w:rsidRDefault="0064250A">
            <w:pPr>
              <w:widowControl/>
              <w:spacing w:line="400" w:lineRule="exact"/>
              <w:jc w:val="left"/>
              <w:rPr>
                <w:rFonts w:ascii="宋体" w:hAnsi="宋体" w:cs="宋体"/>
                <w:kern w:val="0"/>
                <w:szCs w:val="21"/>
              </w:rPr>
            </w:pP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8</w:t>
            </w:r>
          </w:p>
        </w:tc>
        <w:tc>
          <w:tcPr>
            <w:tcW w:w="5283" w:type="dxa"/>
            <w:gridSpan w:val="3"/>
            <w:tcBorders>
              <w:top w:val="nil"/>
              <w:left w:val="nil"/>
              <w:bottom w:val="single" w:sz="4" w:space="0" w:color="auto"/>
              <w:right w:val="single" w:sz="4" w:space="0" w:color="auto"/>
            </w:tcBorders>
            <w:vAlign w:val="bottom"/>
          </w:tcPr>
          <w:p w:rsidR="0064250A" w:rsidRDefault="00DA0F35">
            <w:pPr>
              <w:widowControl/>
              <w:spacing w:line="400" w:lineRule="exact"/>
              <w:jc w:val="left"/>
              <w:rPr>
                <w:rFonts w:ascii="宋体" w:hAnsi="宋体" w:cs="宋体"/>
                <w:kern w:val="0"/>
                <w:szCs w:val="21"/>
              </w:rPr>
            </w:pPr>
            <w:r>
              <w:rPr>
                <w:rFonts w:ascii="宋体" w:hAnsi="宋体" w:cs="宋体" w:hint="eastAsia"/>
                <w:kern w:val="0"/>
                <w:szCs w:val="21"/>
              </w:rPr>
              <w:t>企业客户供应商及运维管理平台软件</w:t>
            </w:r>
            <w:r w:rsidR="00C74572">
              <w:rPr>
                <w:rFonts w:ascii="宋体" w:hAnsi="宋体" w:cs="宋体" w:hint="eastAsia"/>
                <w:kern w:val="0"/>
                <w:szCs w:val="21"/>
              </w:rPr>
              <w:t>数据构建与管理要求（规范）</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tcBorders>
              <w:top w:val="nil"/>
              <w:left w:val="nil"/>
              <w:bottom w:val="single" w:sz="4" w:space="0" w:color="auto"/>
              <w:right w:val="single" w:sz="4" w:space="0" w:color="auto"/>
            </w:tcBorders>
            <w:vAlign w:val="bottom"/>
          </w:tcPr>
          <w:p w:rsidR="0064250A" w:rsidRDefault="00C74572" w:rsidP="000D11DD">
            <w:pPr>
              <w:widowControl/>
              <w:spacing w:line="400" w:lineRule="exact"/>
              <w:jc w:val="center"/>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2</w:t>
            </w:r>
            <w:r>
              <w:rPr>
                <w:rFonts w:ascii="宋体" w:hAnsi="宋体" w:cs="宋体" w:hint="eastAsia"/>
                <w:kern w:val="0"/>
                <w:szCs w:val="21"/>
              </w:rPr>
              <w:t>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9</w:t>
            </w:r>
          </w:p>
        </w:tc>
        <w:tc>
          <w:tcPr>
            <w:tcW w:w="5283" w:type="dxa"/>
            <w:gridSpan w:val="3"/>
            <w:tcBorders>
              <w:top w:val="nil"/>
              <w:left w:val="nil"/>
              <w:bottom w:val="single" w:sz="4" w:space="0" w:color="auto"/>
              <w:right w:val="single" w:sz="4" w:space="0" w:color="auto"/>
            </w:tcBorders>
            <w:vAlign w:val="bottom"/>
          </w:tcPr>
          <w:p w:rsidR="0064250A" w:rsidRDefault="00DA0F35">
            <w:pPr>
              <w:widowControl/>
              <w:spacing w:line="400" w:lineRule="exact"/>
              <w:jc w:val="left"/>
              <w:rPr>
                <w:rFonts w:ascii="宋体" w:hAnsi="宋体" w:cs="宋体"/>
                <w:kern w:val="0"/>
                <w:szCs w:val="21"/>
              </w:rPr>
            </w:pPr>
            <w:r>
              <w:rPr>
                <w:rFonts w:ascii="宋体" w:hAnsi="宋体" w:cs="宋体" w:hint="eastAsia"/>
                <w:kern w:val="0"/>
                <w:szCs w:val="21"/>
              </w:rPr>
              <w:t>企业客户供应商及运维管理平台软件</w:t>
            </w:r>
            <w:r w:rsidR="00C74572">
              <w:rPr>
                <w:rFonts w:ascii="宋体" w:hAnsi="宋体" w:cs="宋体" w:hint="eastAsia"/>
                <w:kern w:val="0"/>
                <w:szCs w:val="21"/>
              </w:rPr>
              <w:t>构建要求（规范）</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tcBorders>
              <w:top w:val="nil"/>
              <w:left w:val="nil"/>
              <w:bottom w:val="single" w:sz="4" w:space="0" w:color="auto"/>
              <w:right w:val="single" w:sz="4" w:space="0" w:color="auto"/>
            </w:tcBorders>
            <w:vAlign w:val="bottom"/>
          </w:tcPr>
          <w:p w:rsidR="0064250A" w:rsidRDefault="00C74572" w:rsidP="000D11DD">
            <w:pPr>
              <w:widowControl/>
              <w:spacing w:line="400" w:lineRule="exact"/>
              <w:jc w:val="center"/>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2</w:t>
            </w:r>
            <w:r>
              <w:rPr>
                <w:rFonts w:ascii="宋体" w:hAnsi="宋体" w:cs="宋体" w:hint="eastAsia"/>
                <w:kern w:val="0"/>
                <w:szCs w:val="21"/>
              </w:rPr>
              <w:t>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10</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版本说明书</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tcBorders>
              <w:top w:val="nil"/>
              <w:left w:val="nil"/>
              <w:bottom w:val="single" w:sz="4" w:space="0" w:color="auto"/>
              <w:right w:val="single" w:sz="4" w:space="0" w:color="auto"/>
            </w:tcBorders>
            <w:vAlign w:val="bottom"/>
          </w:tcPr>
          <w:p w:rsidR="0064250A" w:rsidRDefault="00C74572" w:rsidP="000D11DD">
            <w:pPr>
              <w:widowControl/>
              <w:spacing w:line="400" w:lineRule="exact"/>
              <w:jc w:val="center"/>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5</w:t>
            </w:r>
            <w:r>
              <w:rPr>
                <w:rFonts w:ascii="宋体" w:hAnsi="宋体" w:cs="宋体" w:hint="eastAsia"/>
                <w:kern w:val="0"/>
                <w:szCs w:val="21"/>
              </w:rPr>
              <w:t>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11</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软件测试计划</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tcBorders>
              <w:top w:val="nil"/>
              <w:left w:val="nil"/>
              <w:bottom w:val="single" w:sz="4" w:space="0" w:color="auto"/>
              <w:right w:val="single" w:sz="4" w:space="0" w:color="auto"/>
            </w:tcBorders>
            <w:vAlign w:val="bottom"/>
          </w:tcPr>
          <w:p w:rsidR="0064250A" w:rsidRDefault="00C74572" w:rsidP="000D11DD">
            <w:pPr>
              <w:widowControl/>
              <w:spacing w:line="400" w:lineRule="exact"/>
              <w:jc w:val="center"/>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5</w:t>
            </w:r>
            <w:r>
              <w:rPr>
                <w:rFonts w:ascii="宋体" w:hAnsi="宋体" w:cs="宋体" w:hint="eastAsia"/>
                <w:kern w:val="0"/>
                <w:szCs w:val="21"/>
              </w:rPr>
              <w:t>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12</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软件测试报告</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tcBorders>
              <w:top w:val="nil"/>
              <w:left w:val="nil"/>
              <w:bottom w:val="single" w:sz="4" w:space="0" w:color="auto"/>
              <w:right w:val="single" w:sz="4" w:space="0" w:color="auto"/>
            </w:tcBorders>
            <w:vAlign w:val="bottom"/>
          </w:tcPr>
          <w:p w:rsidR="0064250A" w:rsidRDefault="00C74572" w:rsidP="000D11DD">
            <w:pPr>
              <w:widowControl/>
              <w:spacing w:line="400" w:lineRule="exact"/>
              <w:jc w:val="center"/>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6</w:t>
            </w:r>
            <w:r>
              <w:rPr>
                <w:rFonts w:ascii="宋体" w:hAnsi="宋体" w:cs="宋体" w:hint="eastAsia"/>
                <w:kern w:val="0"/>
                <w:szCs w:val="21"/>
              </w:rPr>
              <w:t>月</w:t>
            </w:r>
          </w:p>
        </w:tc>
      </w:tr>
      <w:tr w:rsidR="0064250A">
        <w:trPr>
          <w:trHeight w:val="284"/>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13</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软件测试说明</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vMerge w:val="restart"/>
            <w:tcBorders>
              <w:top w:val="nil"/>
              <w:left w:val="single" w:sz="4" w:space="0" w:color="auto"/>
              <w:bottom w:val="single" w:sz="4" w:space="0" w:color="000000"/>
              <w:right w:val="single" w:sz="4" w:space="0" w:color="auto"/>
            </w:tcBorders>
            <w:vAlign w:val="center"/>
          </w:tcPr>
          <w:p w:rsidR="0064250A" w:rsidRDefault="00C74572" w:rsidP="000D11DD">
            <w:pPr>
              <w:widowControl/>
              <w:spacing w:line="400" w:lineRule="exact"/>
              <w:jc w:val="center"/>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6</w:t>
            </w:r>
            <w:r>
              <w:rPr>
                <w:rFonts w:ascii="宋体" w:hAnsi="宋体" w:cs="宋体" w:hint="eastAsia"/>
                <w:kern w:val="0"/>
                <w:szCs w:val="21"/>
              </w:rPr>
              <w:t>月</w:t>
            </w:r>
          </w:p>
        </w:tc>
      </w:tr>
      <w:tr w:rsidR="0064250A">
        <w:trPr>
          <w:trHeight w:val="240"/>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14</w:t>
            </w:r>
          </w:p>
        </w:tc>
        <w:tc>
          <w:tcPr>
            <w:tcW w:w="5283" w:type="dxa"/>
            <w:gridSpan w:val="3"/>
            <w:tcBorders>
              <w:top w:val="nil"/>
              <w:left w:val="nil"/>
              <w:bottom w:val="single" w:sz="4" w:space="0" w:color="auto"/>
              <w:right w:val="single" w:sz="4" w:space="0" w:color="auto"/>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用户使用手册</w:t>
            </w:r>
          </w:p>
        </w:tc>
        <w:tc>
          <w:tcPr>
            <w:tcW w:w="1410" w:type="dxa"/>
            <w:tcBorders>
              <w:top w:val="nil"/>
              <w:left w:val="nil"/>
              <w:bottom w:val="single" w:sz="4" w:space="0" w:color="auto"/>
              <w:right w:val="single" w:sz="4" w:space="0" w:color="auto"/>
            </w:tcBorders>
            <w:vAlign w:val="bottom"/>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报告</w:t>
            </w:r>
          </w:p>
        </w:tc>
        <w:tc>
          <w:tcPr>
            <w:tcW w:w="1233" w:type="dxa"/>
            <w:vMerge/>
            <w:tcBorders>
              <w:top w:val="nil"/>
              <w:left w:val="single" w:sz="4" w:space="0" w:color="auto"/>
              <w:bottom w:val="single" w:sz="4" w:space="0" w:color="000000"/>
              <w:right w:val="single" w:sz="4" w:space="0" w:color="auto"/>
            </w:tcBorders>
            <w:vAlign w:val="center"/>
          </w:tcPr>
          <w:p w:rsidR="0064250A" w:rsidRDefault="0064250A">
            <w:pPr>
              <w:widowControl/>
              <w:spacing w:line="400" w:lineRule="exact"/>
              <w:jc w:val="left"/>
              <w:rPr>
                <w:rFonts w:ascii="宋体" w:hAnsi="宋体" w:cs="宋体"/>
                <w:kern w:val="0"/>
                <w:szCs w:val="21"/>
              </w:rPr>
            </w:pPr>
          </w:p>
        </w:tc>
      </w:tr>
      <w:tr w:rsidR="0064250A">
        <w:trPr>
          <w:trHeight w:val="284"/>
        </w:trPr>
        <w:tc>
          <w:tcPr>
            <w:tcW w:w="8806" w:type="dxa"/>
            <w:gridSpan w:val="6"/>
            <w:tcBorders>
              <w:top w:val="single" w:sz="4" w:space="0" w:color="auto"/>
              <w:left w:val="single" w:sz="4" w:space="0" w:color="auto"/>
              <w:bottom w:val="single" w:sz="4" w:space="0" w:color="auto"/>
              <w:right w:val="single" w:sz="4" w:space="0" w:color="000000"/>
            </w:tcBorders>
            <w:vAlign w:val="bottom"/>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系统软件</w:t>
            </w:r>
          </w:p>
        </w:tc>
      </w:tr>
      <w:tr w:rsidR="0064250A">
        <w:trPr>
          <w:trHeight w:val="957"/>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1</w:t>
            </w:r>
          </w:p>
        </w:tc>
        <w:tc>
          <w:tcPr>
            <w:tcW w:w="2818" w:type="dxa"/>
            <w:tcBorders>
              <w:top w:val="nil"/>
              <w:left w:val="nil"/>
              <w:bottom w:val="single" w:sz="4" w:space="0" w:color="auto"/>
              <w:right w:val="single" w:sz="4" w:space="0" w:color="auto"/>
            </w:tcBorders>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总体控制软件及用户界面开发</w:t>
            </w:r>
          </w:p>
        </w:tc>
        <w:tc>
          <w:tcPr>
            <w:tcW w:w="880" w:type="dxa"/>
            <w:tcBorders>
              <w:top w:val="nil"/>
              <w:left w:val="nil"/>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软件</w:t>
            </w:r>
          </w:p>
        </w:tc>
        <w:tc>
          <w:tcPr>
            <w:tcW w:w="2995" w:type="dxa"/>
            <w:gridSpan w:val="2"/>
            <w:tcBorders>
              <w:top w:val="nil"/>
              <w:left w:val="nil"/>
              <w:bottom w:val="single" w:sz="4" w:space="0" w:color="auto"/>
              <w:right w:val="single" w:sz="4" w:space="0" w:color="auto"/>
            </w:tcBorders>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开发控制各个功能模块</w:t>
            </w:r>
            <w:r w:rsidR="00A478C2" w:rsidRPr="00A478C2">
              <w:rPr>
                <w:rFonts w:ascii="宋体" w:hAnsi="宋体" w:cs="宋体" w:hint="eastAsia"/>
                <w:kern w:val="0"/>
                <w:szCs w:val="21"/>
              </w:rPr>
              <w:t>供应商业务管理、信息中心管理、报表统计、设置管理</w:t>
            </w:r>
          </w:p>
        </w:tc>
        <w:tc>
          <w:tcPr>
            <w:tcW w:w="1233" w:type="dxa"/>
            <w:tcBorders>
              <w:top w:val="nil"/>
              <w:left w:val="nil"/>
              <w:bottom w:val="single" w:sz="4" w:space="0" w:color="auto"/>
              <w:right w:val="single" w:sz="4" w:space="0" w:color="auto"/>
            </w:tcBorders>
          </w:tcPr>
          <w:p w:rsidR="0064250A" w:rsidRDefault="00C74572" w:rsidP="000D11DD">
            <w:pPr>
              <w:widowControl/>
              <w:spacing w:line="400" w:lineRule="exact"/>
              <w:jc w:val="left"/>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3</w:t>
            </w:r>
            <w:r>
              <w:rPr>
                <w:rFonts w:ascii="宋体" w:hAnsi="宋体" w:cs="宋体" w:hint="eastAsia"/>
                <w:kern w:val="0"/>
                <w:szCs w:val="21"/>
              </w:rPr>
              <w:t>月</w:t>
            </w:r>
          </w:p>
        </w:tc>
      </w:tr>
      <w:tr w:rsidR="0064250A">
        <w:trPr>
          <w:trHeight w:val="509"/>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2</w:t>
            </w:r>
          </w:p>
        </w:tc>
        <w:tc>
          <w:tcPr>
            <w:tcW w:w="2818" w:type="dxa"/>
            <w:tcBorders>
              <w:top w:val="nil"/>
              <w:left w:val="nil"/>
              <w:bottom w:val="single" w:sz="4" w:space="0" w:color="auto"/>
              <w:right w:val="single" w:sz="4" w:space="0" w:color="auto"/>
            </w:tcBorders>
          </w:tcPr>
          <w:p w:rsidR="0064250A" w:rsidRDefault="00A478C2">
            <w:pPr>
              <w:widowControl/>
              <w:spacing w:line="400" w:lineRule="exact"/>
              <w:jc w:val="left"/>
              <w:rPr>
                <w:rFonts w:ascii="宋体" w:hAnsi="宋体" w:cs="宋体"/>
                <w:kern w:val="0"/>
                <w:szCs w:val="21"/>
              </w:rPr>
            </w:pPr>
            <w:r w:rsidRPr="00A478C2">
              <w:rPr>
                <w:rFonts w:ascii="宋体" w:hAnsi="宋体" w:cs="宋体" w:hint="eastAsia"/>
                <w:kern w:val="0"/>
                <w:szCs w:val="21"/>
              </w:rPr>
              <w:t>供应商业务管理、信息中心管理、报表统计</w:t>
            </w:r>
            <w:r w:rsidR="00C74572">
              <w:rPr>
                <w:rFonts w:ascii="宋体" w:hAnsi="宋体" w:cs="宋体" w:hint="eastAsia"/>
                <w:kern w:val="0"/>
                <w:szCs w:val="21"/>
              </w:rPr>
              <w:t>模块开发</w:t>
            </w:r>
          </w:p>
        </w:tc>
        <w:tc>
          <w:tcPr>
            <w:tcW w:w="880" w:type="dxa"/>
            <w:tcBorders>
              <w:top w:val="nil"/>
              <w:left w:val="nil"/>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软件</w:t>
            </w:r>
          </w:p>
        </w:tc>
        <w:tc>
          <w:tcPr>
            <w:tcW w:w="2995" w:type="dxa"/>
            <w:gridSpan w:val="2"/>
            <w:tcBorders>
              <w:top w:val="nil"/>
              <w:left w:val="nil"/>
              <w:bottom w:val="single" w:sz="4" w:space="0" w:color="auto"/>
              <w:right w:val="single" w:sz="4" w:space="0" w:color="auto"/>
            </w:tcBorders>
          </w:tcPr>
          <w:p w:rsidR="0064250A" w:rsidRDefault="00C74572">
            <w:pPr>
              <w:widowControl/>
              <w:spacing w:line="400" w:lineRule="exact"/>
              <w:jc w:val="left"/>
              <w:rPr>
                <w:rFonts w:ascii="宋体" w:hAnsi="宋体" w:cs="宋体"/>
                <w:kern w:val="0"/>
                <w:szCs w:val="21"/>
              </w:rPr>
            </w:pPr>
            <w:r>
              <w:rPr>
                <w:rFonts w:ascii="宋体" w:hAnsi="宋体" w:cs="宋体" w:hint="eastAsia"/>
                <w:kern w:val="0"/>
                <w:szCs w:val="21"/>
              </w:rPr>
              <w:t>对所有过程数据进行管理</w:t>
            </w:r>
          </w:p>
        </w:tc>
        <w:tc>
          <w:tcPr>
            <w:tcW w:w="1233" w:type="dxa"/>
            <w:tcBorders>
              <w:top w:val="nil"/>
              <w:left w:val="nil"/>
              <w:bottom w:val="single" w:sz="4" w:space="0" w:color="auto"/>
              <w:right w:val="single" w:sz="4" w:space="0" w:color="auto"/>
            </w:tcBorders>
          </w:tcPr>
          <w:p w:rsidR="0064250A" w:rsidRDefault="00C74572" w:rsidP="000D11DD">
            <w:pPr>
              <w:widowControl/>
              <w:spacing w:line="400" w:lineRule="exact"/>
              <w:jc w:val="left"/>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3</w:t>
            </w:r>
            <w:r>
              <w:rPr>
                <w:rFonts w:ascii="宋体" w:hAnsi="宋体" w:cs="宋体" w:hint="eastAsia"/>
                <w:kern w:val="0"/>
                <w:szCs w:val="21"/>
              </w:rPr>
              <w:t>月</w:t>
            </w:r>
          </w:p>
        </w:tc>
      </w:tr>
      <w:tr w:rsidR="0064250A">
        <w:trPr>
          <w:trHeight w:val="1017"/>
        </w:trPr>
        <w:tc>
          <w:tcPr>
            <w:tcW w:w="880" w:type="dxa"/>
            <w:tcBorders>
              <w:top w:val="nil"/>
              <w:left w:val="single" w:sz="4" w:space="0" w:color="auto"/>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3</w:t>
            </w:r>
          </w:p>
        </w:tc>
        <w:tc>
          <w:tcPr>
            <w:tcW w:w="2818" w:type="dxa"/>
            <w:tcBorders>
              <w:top w:val="nil"/>
              <w:left w:val="nil"/>
              <w:bottom w:val="single" w:sz="4" w:space="0" w:color="auto"/>
              <w:right w:val="single" w:sz="4" w:space="0" w:color="auto"/>
            </w:tcBorders>
          </w:tcPr>
          <w:p w:rsidR="0064250A" w:rsidRDefault="00A478C2">
            <w:pPr>
              <w:widowControl/>
              <w:spacing w:line="400" w:lineRule="exact"/>
              <w:jc w:val="left"/>
              <w:rPr>
                <w:rFonts w:ascii="宋体" w:hAnsi="宋体" w:cs="宋体"/>
                <w:kern w:val="0"/>
                <w:szCs w:val="21"/>
                <w:highlight w:val="yellow"/>
              </w:rPr>
            </w:pPr>
            <w:r w:rsidRPr="00A478C2">
              <w:rPr>
                <w:rFonts w:ascii="宋体" w:hAnsi="宋体" w:cs="宋体" w:hint="eastAsia"/>
                <w:kern w:val="0"/>
                <w:szCs w:val="21"/>
              </w:rPr>
              <w:t>设置管理</w:t>
            </w:r>
            <w:r w:rsidR="00C74572">
              <w:rPr>
                <w:rFonts w:ascii="宋体" w:hAnsi="宋体" w:cs="宋体" w:hint="eastAsia"/>
                <w:kern w:val="0"/>
                <w:szCs w:val="21"/>
              </w:rPr>
              <w:t>模块开发</w:t>
            </w:r>
          </w:p>
        </w:tc>
        <w:tc>
          <w:tcPr>
            <w:tcW w:w="880" w:type="dxa"/>
            <w:tcBorders>
              <w:top w:val="nil"/>
              <w:left w:val="nil"/>
              <w:bottom w:val="single" w:sz="4" w:space="0" w:color="auto"/>
              <w:right w:val="single" w:sz="4" w:space="0" w:color="auto"/>
            </w:tcBorders>
            <w:vAlign w:val="center"/>
          </w:tcPr>
          <w:p w:rsidR="0064250A" w:rsidRDefault="00C74572">
            <w:pPr>
              <w:widowControl/>
              <w:spacing w:line="400" w:lineRule="exact"/>
              <w:jc w:val="center"/>
              <w:rPr>
                <w:rFonts w:ascii="宋体" w:hAnsi="宋体" w:cs="宋体"/>
                <w:kern w:val="0"/>
                <w:szCs w:val="21"/>
              </w:rPr>
            </w:pPr>
            <w:r>
              <w:rPr>
                <w:rFonts w:ascii="宋体" w:hAnsi="宋体" w:cs="宋体" w:hint="eastAsia"/>
                <w:kern w:val="0"/>
                <w:szCs w:val="21"/>
              </w:rPr>
              <w:t>软件</w:t>
            </w:r>
          </w:p>
        </w:tc>
        <w:tc>
          <w:tcPr>
            <w:tcW w:w="2995" w:type="dxa"/>
            <w:gridSpan w:val="2"/>
            <w:tcBorders>
              <w:top w:val="nil"/>
              <w:left w:val="nil"/>
              <w:bottom w:val="single" w:sz="4" w:space="0" w:color="auto"/>
              <w:right w:val="single" w:sz="4" w:space="0" w:color="auto"/>
            </w:tcBorders>
          </w:tcPr>
          <w:p w:rsidR="0064250A" w:rsidRDefault="00A478C2">
            <w:pPr>
              <w:widowControl/>
              <w:spacing w:line="400" w:lineRule="exact"/>
              <w:jc w:val="left"/>
              <w:rPr>
                <w:rFonts w:ascii="宋体" w:hAnsi="宋体" w:cs="宋体"/>
                <w:kern w:val="0"/>
                <w:szCs w:val="21"/>
              </w:rPr>
            </w:pPr>
            <w:r w:rsidRPr="00A478C2">
              <w:rPr>
                <w:rFonts w:ascii="宋体" w:hAnsi="宋体" w:cs="宋体" w:hint="eastAsia"/>
                <w:kern w:val="0"/>
                <w:szCs w:val="21"/>
              </w:rPr>
              <w:t>设置管理包括个人信息设置、版本信息</w:t>
            </w:r>
          </w:p>
        </w:tc>
        <w:tc>
          <w:tcPr>
            <w:tcW w:w="1233" w:type="dxa"/>
            <w:tcBorders>
              <w:top w:val="nil"/>
              <w:left w:val="nil"/>
              <w:bottom w:val="single" w:sz="4" w:space="0" w:color="auto"/>
              <w:right w:val="single" w:sz="4" w:space="0" w:color="auto"/>
            </w:tcBorders>
          </w:tcPr>
          <w:p w:rsidR="0064250A" w:rsidRDefault="00C74572" w:rsidP="000D11DD">
            <w:pPr>
              <w:widowControl/>
              <w:spacing w:line="400" w:lineRule="exact"/>
              <w:jc w:val="left"/>
              <w:rPr>
                <w:rFonts w:ascii="宋体" w:hAnsi="宋体" w:cs="宋体"/>
                <w:kern w:val="0"/>
                <w:szCs w:val="21"/>
              </w:rPr>
            </w:pPr>
            <w:r>
              <w:rPr>
                <w:rFonts w:ascii="宋体" w:hAnsi="宋体" w:cs="宋体" w:hint="eastAsia"/>
                <w:kern w:val="0"/>
                <w:szCs w:val="21"/>
              </w:rPr>
              <w:t>第</w:t>
            </w:r>
            <w:r w:rsidR="00A478C2">
              <w:rPr>
                <w:rFonts w:ascii="宋体" w:hAnsi="宋体" w:cs="宋体" w:hint="eastAsia"/>
                <w:kern w:val="0"/>
                <w:szCs w:val="21"/>
              </w:rPr>
              <w:t>4</w:t>
            </w:r>
            <w:r>
              <w:rPr>
                <w:rFonts w:ascii="宋体" w:hAnsi="宋体" w:cs="宋体" w:hint="eastAsia"/>
                <w:kern w:val="0"/>
                <w:szCs w:val="21"/>
              </w:rPr>
              <w:t>月</w:t>
            </w:r>
          </w:p>
        </w:tc>
      </w:tr>
    </w:tbl>
    <w:p w:rsidR="00333D1E" w:rsidRDefault="00333D1E">
      <w:pPr>
        <w:spacing w:line="520" w:lineRule="exact"/>
        <w:ind w:firstLineChars="200" w:firstLine="560"/>
        <w:rPr>
          <w:rFonts w:ascii="黑体" w:eastAsia="黑体" w:hAnsi="宋体"/>
          <w:sz w:val="28"/>
        </w:rPr>
      </w:pPr>
    </w:p>
    <w:p w:rsidR="00333D1E" w:rsidRDefault="00333D1E">
      <w:pPr>
        <w:spacing w:line="520" w:lineRule="exact"/>
        <w:ind w:firstLineChars="200" w:firstLine="560"/>
        <w:rPr>
          <w:rFonts w:ascii="黑体" w:eastAsia="黑体" w:hAnsi="宋体"/>
          <w:sz w:val="28"/>
        </w:rPr>
      </w:pPr>
    </w:p>
    <w:p w:rsidR="00333D1E" w:rsidRDefault="00333D1E">
      <w:pPr>
        <w:spacing w:line="520" w:lineRule="exact"/>
        <w:ind w:firstLineChars="200" w:firstLine="560"/>
        <w:rPr>
          <w:rFonts w:ascii="黑体" w:eastAsia="黑体" w:hAnsi="宋体"/>
          <w:sz w:val="28"/>
        </w:rPr>
      </w:pPr>
    </w:p>
    <w:p w:rsidR="00333D1E" w:rsidRDefault="00333D1E">
      <w:pPr>
        <w:spacing w:line="520" w:lineRule="exact"/>
        <w:ind w:firstLineChars="200" w:firstLine="560"/>
        <w:rPr>
          <w:rFonts w:ascii="黑体" w:eastAsia="黑体" w:hAnsi="宋体"/>
          <w:sz w:val="28"/>
        </w:rPr>
      </w:pPr>
    </w:p>
    <w:p w:rsidR="00333D1E" w:rsidRDefault="00333D1E">
      <w:pPr>
        <w:spacing w:line="520" w:lineRule="exact"/>
        <w:ind w:firstLineChars="200" w:firstLine="560"/>
        <w:rPr>
          <w:rFonts w:ascii="黑体" w:eastAsia="黑体" w:hAnsi="宋体"/>
          <w:sz w:val="28"/>
        </w:rPr>
      </w:pPr>
    </w:p>
    <w:p w:rsidR="00A478C2" w:rsidRDefault="00A478C2">
      <w:pPr>
        <w:spacing w:line="520" w:lineRule="exact"/>
        <w:ind w:firstLineChars="200" w:firstLine="560"/>
        <w:rPr>
          <w:rFonts w:ascii="黑体" w:eastAsia="黑体" w:hAnsi="宋体"/>
          <w:sz w:val="28"/>
        </w:rPr>
      </w:pPr>
    </w:p>
    <w:p w:rsidR="0064250A" w:rsidRDefault="00C74572">
      <w:pPr>
        <w:spacing w:line="520" w:lineRule="exact"/>
        <w:ind w:firstLineChars="200" w:firstLine="560"/>
        <w:rPr>
          <w:rFonts w:ascii="宋体" w:hAnsi="宋体"/>
          <w:sz w:val="28"/>
        </w:rPr>
      </w:pPr>
      <w:r>
        <w:rPr>
          <w:rFonts w:ascii="黑体" w:eastAsia="黑体" w:hAnsi="宋体" w:hint="eastAsia"/>
          <w:sz w:val="28"/>
        </w:rPr>
        <w:lastRenderedPageBreak/>
        <w:t>第二条</w:t>
      </w:r>
      <w:r>
        <w:rPr>
          <w:rFonts w:ascii="宋体" w:hAnsi="宋体" w:hint="eastAsia"/>
          <w:sz w:val="28"/>
        </w:rPr>
        <w:t>乙方应在本合同生效后</w:t>
      </w:r>
      <w:r>
        <w:rPr>
          <w:rFonts w:ascii="宋体" w:hAnsi="宋体" w:hint="eastAsia"/>
          <w:sz w:val="28"/>
          <w:u w:val="single"/>
        </w:rPr>
        <w:t xml:space="preserve">  15 </w:t>
      </w:r>
      <w:r>
        <w:rPr>
          <w:rFonts w:ascii="宋体" w:hAnsi="宋体" w:hint="eastAsia"/>
          <w:sz w:val="28"/>
        </w:rPr>
        <w:t>日内向甲方提交研究开发计</w:t>
      </w:r>
    </w:p>
    <w:p w:rsidR="0064250A" w:rsidRDefault="00C74572">
      <w:pPr>
        <w:spacing w:line="520" w:lineRule="exact"/>
        <w:rPr>
          <w:rFonts w:ascii="宋体" w:hAnsi="宋体"/>
          <w:sz w:val="28"/>
        </w:rPr>
      </w:pPr>
      <w:r>
        <w:rPr>
          <w:rFonts w:ascii="宋体" w:hAnsi="宋体" w:hint="eastAsia"/>
          <w:sz w:val="28"/>
        </w:rPr>
        <w:t>划。研究开发计划应包括以下主要内容：</w:t>
      </w:r>
    </w:p>
    <w:p w:rsidR="0064250A" w:rsidRDefault="00C74572">
      <w:pPr>
        <w:spacing w:line="520" w:lineRule="exact"/>
        <w:jc w:val="left"/>
        <w:rPr>
          <w:rFonts w:ascii="宋体" w:hAnsi="宋体"/>
          <w:sz w:val="28"/>
        </w:rPr>
      </w:pPr>
      <w:r>
        <w:rPr>
          <w:rFonts w:ascii="宋体" w:hAnsi="宋体" w:hint="eastAsia"/>
          <w:sz w:val="28"/>
        </w:rPr>
        <w:t xml:space="preserve">     1.</w:t>
      </w:r>
      <w:r>
        <w:rPr>
          <w:rFonts w:ascii="宋体" w:hAnsi="宋体" w:hint="eastAsia"/>
          <w:sz w:val="28"/>
          <w:u w:val="single"/>
        </w:rPr>
        <w:t>项目分步详细时间计划安排</w:t>
      </w:r>
      <w:r>
        <w:rPr>
          <w:rFonts w:ascii="宋体" w:hAnsi="宋体" w:hint="eastAsia"/>
          <w:sz w:val="28"/>
        </w:rPr>
        <w:t>；</w:t>
      </w:r>
    </w:p>
    <w:p w:rsidR="0064250A" w:rsidRDefault="00C74572">
      <w:pPr>
        <w:spacing w:line="520" w:lineRule="exact"/>
        <w:jc w:val="left"/>
        <w:rPr>
          <w:rFonts w:ascii="宋体" w:hAnsi="宋体"/>
          <w:sz w:val="28"/>
        </w:rPr>
      </w:pPr>
      <w:r>
        <w:rPr>
          <w:rFonts w:ascii="宋体" w:hAnsi="宋体" w:hint="eastAsia"/>
          <w:sz w:val="28"/>
        </w:rPr>
        <w:t xml:space="preserve">     2.</w:t>
      </w:r>
      <w:r>
        <w:rPr>
          <w:rFonts w:ascii="宋体" w:hAnsi="宋体" w:hint="eastAsia"/>
          <w:sz w:val="28"/>
          <w:u w:val="single"/>
        </w:rPr>
        <w:t>项目各功能模块详细说明</w:t>
      </w:r>
      <w:r>
        <w:rPr>
          <w:rFonts w:ascii="宋体" w:hAnsi="宋体" w:hint="eastAsia"/>
          <w:sz w:val="28"/>
        </w:rPr>
        <w:t>；</w:t>
      </w:r>
    </w:p>
    <w:p w:rsidR="0064250A" w:rsidRDefault="00C74572">
      <w:pPr>
        <w:spacing w:line="520" w:lineRule="exact"/>
        <w:jc w:val="left"/>
        <w:rPr>
          <w:rFonts w:ascii="宋体" w:hAnsi="宋体"/>
          <w:sz w:val="28"/>
        </w:rPr>
      </w:pPr>
      <w:r>
        <w:rPr>
          <w:rFonts w:ascii="宋体" w:hAnsi="宋体" w:hint="eastAsia"/>
          <w:sz w:val="28"/>
        </w:rPr>
        <w:t xml:space="preserve">     3. </w:t>
      </w:r>
      <w:r>
        <w:rPr>
          <w:rFonts w:ascii="宋体" w:hAnsi="宋体" w:hint="eastAsia"/>
          <w:sz w:val="28"/>
          <w:u w:val="single"/>
        </w:rPr>
        <w:t>项目分段验收方式</w:t>
      </w:r>
      <w:r>
        <w:rPr>
          <w:rFonts w:ascii="宋体" w:hAnsi="宋体" w:hint="eastAsia"/>
          <w:sz w:val="28"/>
        </w:rPr>
        <w:t>；</w:t>
      </w:r>
    </w:p>
    <w:p w:rsidR="0064250A" w:rsidRDefault="00F25AF8">
      <w:pPr>
        <w:spacing w:line="520" w:lineRule="exact"/>
        <w:jc w:val="left"/>
        <w:rPr>
          <w:rFonts w:ascii="宋体" w:hAnsi="宋体"/>
          <w:sz w:val="28"/>
        </w:rPr>
      </w:pPr>
      <w:r>
        <w:rPr>
          <w:rFonts w:ascii="宋体" w:hAnsi="宋体" w:hint="eastAsia"/>
          <w:sz w:val="28"/>
        </w:rPr>
        <w:t xml:space="preserve">     </w:t>
      </w:r>
      <w:r w:rsidR="00C74572">
        <w:rPr>
          <w:rFonts w:ascii="宋体" w:hAnsi="宋体"/>
          <w:sz w:val="28"/>
        </w:rPr>
        <w:t>4</w:t>
      </w:r>
      <w:r w:rsidR="00C74572">
        <w:rPr>
          <w:rFonts w:ascii="宋体" w:hAnsi="宋体" w:hint="eastAsia"/>
          <w:sz w:val="28"/>
        </w:rPr>
        <w:t xml:space="preserve">. </w:t>
      </w:r>
      <w:r w:rsidR="00C74572">
        <w:rPr>
          <w:rFonts w:ascii="宋体" w:hAnsi="宋体" w:hint="eastAsia"/>
          <w:sz w:val="28"/>
          <w:u w:val="single"/>
        </w:rPr>
        <w:t>项目验收标准</w:t>
      </w:r>
      <w:r w:rsidR="00C74572">
        <w:rPr>
          <w:rFonts w:ascii="宋体" w:hAnsi="宋体" w:hint="eastAsia"/>
          <w:sz w:val="28"/>
        </w:rPr>
        <w:t>。</w:t>
      </w:r>
    </w:p>
    <w:p w:rsidR="0064250A" w:rsidRDefault="00F25AF8">
      <w:pPr>
        <w:spacing w:line="520" w:lineRule="exact"/>
        <w:rPr>
          <w:rFonts w:ascii="宋体" w:hAnsi="宋体"/>
          <w:sz w:val="28"/>
        </w:rPr>
      </w:pPr>
      <w:r>
        <w:rPr>
          <w:rFonts w:ascii="黑体" w:eastAsia="黑体" w:hAnsi="宋体" w:hint="eastAsia"/>
          <w:sz w:val="28"/>
        </w:rPr>
        <w:t xml:space="preserve">    </w:t>
      </w:r>
      <w:r w:rsidR="00C74572">
        <w:rPr>
          <w:rFonts w:ascii="黑体" w:eastAsia="黑体" w:hAnsi="宋体" w:hint="eastAsia"/>
          <w:sz w:val="28"/>
        </w:rPr>
        <w:t>第三条</w:t>
      </w:r>
      <w:r w:rsidR="00C74572">
        <w:rPr>
          <w:rFonts w:ascii="宋体" w:hAnsi="宋体" w:hint="eastAsia"/>
          <w:sz w:val="28"/>
        </w:rPr>
        <w:t>乙方应按下列进度完成研究开发工作：</w:t>
      </w:r>
    </w:p>
    <w:p w:rsidR="0064250A" w:rsidRDefault="00C74572">
      <w:pPr>
        <w:spacing w:line="520" w:lineRule="exact"/>
        <w:jc w:val="left"/>
        <w:rPr>
          <w:rFonts w:ascii="宋体" w:hAnsi="宋体"/>
          <w:sz w:val="28"/>
        </w:rPr>
      </w:pPr>
      <w:r>
        <w:rPr>
          <w:rFonts w:ascii="宋体" w:hAnsi="宋体" w:hint="eastAsia"/>
          <w:sz w:val="28"/>
        </w:rPr>
        <w:t xml:space="preserve">     1. </w:t>
      </w:r>
      <w:r>
        <w:rPr>
          <w:rFonts w:ascii="宋体" w:hAnsi="宋体" w:hint="eastAsia"/>
          <w:sz w:val="28"/>
          <w:u w:val="single"/>
        </w:rPr>
        <w:t>一期合同签订后第</w:t>
      </w:r>
      <w:r w:rsidR="005D1525">
        <w:rPr>
          <w:rFonts w:ascii="宋体" w:hAnsi="宋体" w:hint="eastAsia"/>
          <w:sz w:val="28"/>
          <w:u w:val="single"/>
        </w:rPr>
        <w:t xml:space="preserve"> </w:t>
      </w:r>
      <w:r>
        <w:rPr>
          <w:rFonts w:ascii="宋体" w:hAnsi="宋体" w:hint="eastAsia"/>
          <w:sz w:val="28"/>
          <w:u w:val="single"/>
        </w:rPr>
        <w:t>月：确定项目整体设计；实现项目整体的硬件、软件系统方案设计工作、技术准备工作</w:t>
      </w:r>
    </w:p>
    <w:p w:rsidR="0064250A" w:rsidRPr="00B54596" w:rsidRDefault="00C74572">
      <w:pPr>
        <w:spacing w:line="520" w:lineRule="exact"/>
        <w:jc w:val="left"/>
        <w:rPr>
          <w:rFonts w:ascii="宋体" w:hAnsi="宋体"/>
          <w:sz w:val="28"/>
          <w:u w:val="single"/>
        </w:rPr>
      </w:pPr>
      <w:r>
        <w:rPr>
          <w:rFonts w:ascii="宋体" w:hAnsi="宋体" w:hint="eastAsia"/>
          <w:sz w:val="28"/>
        </w:rPr>
        <w:t xml:space="preserve">     2. </w:t>
      </w:r>
      <w:r>
        <w:rPr>
          <w:rFonts w:ascii="宋体" w:hAnsi="宋体" w:hint="eastAsia"/>
          <w:sz w:val="28"/>
          <w:u w:val="single"/>
        </w:rPr>
        <w:t>二期第</w:t>
      </w:r>
      <w:r w:rsidR="005D1525">
        <w:rPr>
          <w:rFonts w:ascii="宋体" w:hAnsi="宋体" w:hint="eastAsia"/>
          <w:sz w:val="28"/>
          <w:u w:val="single"/>
        </w:rPr>
        <w:t xml:space="preserve"> </w:t>
      </w:r>
      <w:r>
        <w:rPr>
          <w:rFonts w:ascii="宋体" w:hAnsi="宋体" w:hint="eastAsia"/>
          <w:sz w:val="28"/>
          <w:u w:val="single"/>
        </w:rPr>
        <w:t>月：技术开发</w:t>
      </w:r>
      <w:r>
        <w:rPr>
          <w:rFonts w:ascii="宋体" w:hAnsi="宋体" w:hint="eastAsia"/>
          <w:sz w:val="28"/>
        </w:rPr>
        <w:t>；</w:t>
      </w:r>
    </w:p>
    <w:p w:rsidR="0064250A" w:rsidRDefault="00C74572">
      <w:pPr>
        <w:spacing w:line="520" w:lineRule="exact"/>
        <w:rPr>
          <w:rFonts w:ascii="宋体" w:hAnsi="宋体"/>
          <w:sz w:val="28"/>
        </w:rPr>
      </w:pPr>
      <w:r>
        <w:rPr>
          <w:rFonts w:ascii="宋体" w:hAnsi="宋体" w:hint="eastAsia"/>
          <w:sz w:val="28"/>
        </w:rPr>
        <w:t xml:space="preserve">     3. </w:t>
      </w:r>
      <w:r>
        <w:rPr>
          <w:rFonts w:ascii="宋体" w:hAnsi="宋体" w:hint="eastAsia"/>
          <w:sz w:val="28"/>
          <w:u w:val="single"/>
        </w:rPr>
        <w:t>三期第</w:t>
      </w:r>
      <w:r w:rsidR="005D1525">
        <w:rPr>
          <w:rFonts w:ascii="宋体" w:hAnsi="宋体" w:hint="eastAsia"/>
          <w:sz w:val="28"/>
          <w:u w:val="single"/>
        </w:rPr>
        <w:t xml:space="preserve"> </w:t>
      </w:r>
      <w:r>
        <w:rPr>
          <w:rFonts w:ascii="宋体" w:hAnsi="宋体" w:hint="eastAsia"/>
          <w:sz w:val="28"/>
          <w:u w:val="single"/>
        </w:rPr>
        <w:t>月：现场调试；在甲方现场进行功能及完整性调试</w:t>
      </w:r>
      <w:r>
        <w:rPr>
          <w:rFonts w:ascii="宋体" w:hAnsi="宋体" w:hint="eastAsia"/>
          <w:sz w:val="28"/>
        </w:rPr>
        <w:t>；</w:t>
      </w:r>
    </w:p>
    <w:p w:rsidR="0064250A" w:rsidRDefault="00F25AF8">
      <w:pPr>
        <w:spacing w:line="520" w:lineRule="exact"/>
        <w:jc w:val="left"/>
        <w:rPr>
          <w:rFonts w:ascii="宋体" w:hAnsi="宋体"/>
          <w:sz w:val="28"/>
        </w:rPr>
      </w:pPr>
      <w:r>
        <w:rPr>
          <w:rFonts w:ascii="宋体" w:hAnsi="宋体" w:hint="eastAsia"/>
          <w:sz w:val="28"/>
        </w:rPr>
        <w:t xml:space="preserve">     </w:t>
      </w:r>
      <w:r w:rsidR="00C74572">
        <w:rPr>
          <w:rFonts w:ascii="宋体" w:hAnsi="宋体"/>
          <w:sz w:val="28"/>
        </w:rPr>
        <w:t>4</w:t>
      </w:r>
      <w:r w:rsidR="00C74572">
        <w:rPr>
          <w:rFonts w:ascii="宋体" w:hAnsi="宋体" w:hint="eastAsia"/>
          <w:sz w:val="28"/>
        </w:rPr>
        <w:t xml:space="preserve">. </w:t>
      </w:r>
      <w:r w:rsidR="00C74572">
        <w:rPr>
          <w:rFonts w:ascii="宋体" w:hAnsi="宋体" w:hint="eastAsia"/>
          <w:sz w:val="28"/>
          <w:u w:val="single"/>
        </w:rPr>
        <w:t>四期第</w:t>
      </w:r>
      <w:r w:rsidR="005D1525">
        <w:rPr>
          <w:rFonts w:ascii="宋体" w:hAnsi="宋体" w:hint="eastAsia"/>
          <w:sz w:val="28"/>
          <w:u w:val="single"/>
        </w:rPr>
        <w:t xml:space="preserve"> </w:t>
      </w:r>
      <w:r w:rsidR="00C74572">
        <w:rPr>
          <w:rFonts w:ascii="宋体" w:hAnsi="宋体" w:hint="eastAsia"/>
          <w:sz w:val="28"/>
          <w:u w:val="single"/>
        </w:rPr>
        <w:t>月：项目验收</w:t>
      </w:r>
      <w:r w:rsidR="00C74572">
        <w:rPr>
          <w:rFonts w:ascii="宋体" w:hAnsi="宋体" w:hint="eastAsia"/>
          <w:sz w:val="28"/>
        </w:rPr>
        <w:t>。</w:t>
      </w:r>
    </w:p>
    <w:p w:rsidR="0064250A" w:rsidRDefault="00F25AF8">
      <w:pPr>
        <w:spacing w:line="520" w:lineRule="exact"/>
        <w:rPr>
          <w:rFonts w:ascii="宋体" w:hAnsi="宋体"/>
          <w:sz w:val="28"/>
        </w:rPr>
      </w:pPr>
      <w:r>
        <w:rPr>
          <w:rFonts w:ascii="黑体" w:eastAsia="黑体" w:hAnsi="宋体" w:hint="eastAsia"/>
          <w:sz w:val="28"/>
        </w:rPr>
        <w:t xml:space="preserve">    </w:t>
      </w:r>
      <w:r w:rsidR="00C74572">
        <w:rPr>
          <w:rFonts w:ascii="黑体" w:eastAsia="黑体" w:hAnsi="宋体" w:hint="eastAsia"/>
          <w:sz w:val="28"/>
        </w:rPr>
        <w:t>第四条</w:t>
      </w:r>
      <w:r w:rsidR="00C74572">
        <w:rPr>
          <w:rFonts w:ascii="宋体" w:hAnsi="宋体" w:hint="eastAsia"/>
          <w:sz w:val="28"/>
        </w:rPr>
        <w:t>甲方应向乙方提供的技术资料及协作事项如下：</w:t>
      </w:r>
    </w:p>
    <w:p w:rsidR="0064250A" w:rsidRDefault="00C74572">
      <w:pPr>
        <w:tabs>
          <w:tab w:val="left" w:pos="540"/>
        </w:tabs>
        <w:spacing w:line="500" w:lineRule="exact"/>
        <w:ind w:firstLineChars="250" w:firstLine="700"/>
        <w:rPr>
          <w:rFonts w:ascii="宋体" w:hAnsi="宋体"/>
          <w:sz w:val="28"/>
        </w:rPr>
      </w:pPr>
      <w:r>
        <w:rPr>
          <w:rFonts w:ascii="宋体" w:hAnsi="宋体" w:hint="eastAsia"/>
          <w:sz w:val="28"/>
        </w:rPr>
        <w:t>1．技术资料清单：</w:t>
      </w:r>
      <w:r>
        <w:rPr>
          <w:rFonts w:ascii="宋体" w:hAnsi="宋体" w:hint="eastAsia"/>
          <w:sz w:val="28"/>
          <w:u w:val="single"/>
        </w:rPr>
        <w:t xml:space="preserve">   1）详细功能技术说明文件；2）项目相关设计标准；3）结构外形要求技术文件；4）项目要求。</w:t>
      </w:r>
    </w:p>
    <w:p w:rsidR="0064250A" w:rsidRDefault="00C74572">
      <w:pPr>
        <w:spacing w:line="500" w:lineRule="exact"/>
        <w:rPr>
          <w:rFonts w:ascii="宋体" w:hAnsi="宋体"/>
          <w:sz w:val="28"/>
        </w:rPr>
      </w:pPr>
      <w:r>
        <w:rPr>
          <w:rFonts w:ascii="宋体" w:hAnsi="宋体" w:hint="eastAsia"/>
          <w:sz w:val="28"/>
        </w:rPr>
        <w:t xml:space="preserve">     2．提供时间和方式：</w:t>
      </w:r>
      <w:r>
        <w:rPr>
          <w:rFonts w:ascii="宋体" w:hAnsi="宋体" w:hint="eastAsia"/>
          <w:sz w:val="28"/>
          <w:u w:val="single"/>
        </w:rPr>
        <w:t>提供时间：合同生效后5日内；方式：受权人签字和加盖公章原件或传真件，一式两份，双方各持一份。</w:t>
      </w:r>
    </w:p>
    <w:p w:rsidR="0064250A" w:rsidRDefault="00C74572">
      <w:pPr>
        <w:spacing w:line="500" w:lineRule="exact"/>
        <w:rPr>
          <w:rFonts w:ascii="宋体" w:hAnsi="宋体"/>
          <w:sz w:val="28"/>
        </w:rPr>
      </w:pPr>
      <w:r>
        <w:rPr>
          <w:rFonts w:ascii="宋体" w:hAnsi="宋体" w:hint="eastAsia"/>
          <w:sz w:val="28"/>
        </w:rPr>
        <w:t xml:space="preserve">     3．其他协作事项：</w:t>
      </w:r>
      <w:r>
        <w:rPr>
          <w:rFonts w:ascii="宋体" w:hAnsi="宋体" w:hint="eastAsia"/>
          <w:sz w:val="28"/>
          <w:u w:val="single"/>
        </w:rPr>
        <w:t>另一方必须给予帮助才能完成的，另一方就必须给予帮助或协助</w:t>
      </w:r>
      <w:r>
        <w:rPr>
          <w:rFonts w:ascii="宋体" w:hAnsi="宋体" w:hint="eastAsia"/>
          <w:sz w:val="28"/>
        </w:rPr>
        <w:t>。</w:t>
      </w:r>
    </w:p>
    <w:p w:rsidR="0064250A" w:rsidRDefault="00C74572">
      <w:pPr>
        <w:spacing w:line="500" w:lineRule="exact"/>
        <w:ind w:firstLine="576"/>
        <w:rPr>
          <w:rFonts w:ascii="楷体_GB2312" w:eastAsia="楷体_GB2312"/>
          <w:sz w:val="28"/>
        </w:rPr>
      </w:pPr>
      <w:r>
        <w:rPr>
          <w:rFonts w:ascii="宋体" w:hAnsi="宋体" w:hint="eastAsia"/>
          <w:sz w:val="28"/>
        </w:rPr>
        <w:t>本合同履行完毕后，上述技术资料按以下方式处理：</w:t>
      </w:r>
      <w:r>
        <w:rPr>
          <w:rFonts w:ascii="宋体" w:hAnsi="宋体" w:hint="eastAsia"/>
          <w:sz w:val="28"/>
          <w:u w:val="single"/>
        </w:rPr>
        <w:t>双方存档保留</w:t>
      </w:r>
      <w:r>
        <w:rPr>
          <w:rFonts w:ascii="宋体" w:hAnsi="宋体" w:hint="eastAsia"/>
          <w:sz w:val="28"/>
        </w:rPr>
        <w:t>。</w:t>
      </w:r>
    </w:p>
    <w:p w:rsidR="0064250A" w:rsidRDefault="00F25AF8">
      <w:pPr>
        <w:tabs>
          <w:tab w:val="left" w:pos="540"/>
        </w:tabs>
        <w:spacing w:line="500" w:lineRule="exact"/>
        <w:rPr>
          <w:rFonts w:ascii="宋体" w:hAnsi="宋体"/>
          <w:sz w:val="28"/>
        </w:rPr>
      </w:pPr>
      <w:r>
        <w:rPr>
          <w:rFonts w:ascii="黑体" w:eastAsia="黑体" w:hint="eastAsia"/>
          <w:sz w:val="28"/>
        </w:rPr>
        <w:t xml:space="preserve">    </w:t>
      </w:r>
      <w:r w:rsidR="00C74572">
        <w:rPr>
          <w:rFonts w:ascii="黑体" w:eastAsia="黑体" w:hint="eastAsia"/>
          <w:sz w:val="28"/>
        </w:rPr>
        <w:t>第五条</w:t>
      </w:r>
      <w:r w:rsidR="00C74572">
        <w:rPr>
          <w:rFonts w:ascii="宋体" w:hAnsi="宋体" w:hint="eastAsia"/>
          <w:sz w:val="28"/>
        </w:rPr>
        <w:t>甲方应按以下方式支付研究开发经费和报酬：</w:t>
      </w:r>
    </w:p>
    <w:p w:rsidR="0064250A" w:rsidRDefault="00C74572">
      <w:pPr>
        <w:spacing w:line="500" w:lineRule="exact"/>
        <w:jc w:val="left"/>
        <w:rPr>
          <w:rFonts w:ascii="宋体" w:hAnsi="宋体"/>
          <w:sz w:val="28"/>
        </w:rPr>
      </w:pPr>
      <w:r>
        <w:rPr>
          <w:rFonts w:ascii="宋体" w:hAnsi="宋体" w:hint="eastAsia"/>
          <w:sz w:val="28"/>
        </w:rPr>
        <w:t xml:space="preserve">　　 1．研究开发经费和报酬总额为</w:t>
      </w:r>
      <w:r>
        <w:rPr>
          <w:rFonts w:ascii="宋体" w:hAnsi="宋体" w:hint="eastAsia"/>
          <w:sz w:val="28"/>
          <w:u w:val="single"/>
        </w:rPr>
        <w:t>人民币</w:t>
      </w:r>
      <w:r w:rsidR="002A65A5">
        <w:rPr>
          <w:rFonts w:ascii="宋体" w:hAnsi="宋体" w:hint="eastAsia"/>
          <w:sz w:val="28"/>
          <w:u w:val="single"/>
        </w:rPr>
        <w:t>陆拾玖</w:t>
      </w:r>
      <w:r>
        <w:rPr>
          <w:rFonts w:ascii="宋体" w:hAnsi="宋体" w:hint="eastAsia"/>
          <w:color w:val="000000"/>
          <w:sz w:val="28"/>
          <w:u w:val="single"/>
        </w:rPr>
        <w:t>万元</w:t>
      </w:r>
      <w:r>
        <w:rPr>
          <w:rFonts w:ascii="宋体" w:hAnsi="宋体" w:hint="eastAsia"/>
          <w:sz w:val="28"/>
          <w:u w:val="single"/>
        </w:rPr>
        <w:t>整（￥</w:t>
      </w:r>
      <w:r w:rsidR="002A65A5">
        <w:rPr>
          <w:rFonts w:ascii="宋体" w:hAnsi="宋体" w:hint="eastAsia"/>
          <w:sz w:val="28"/>
          <w:u w:val="single"/>
        </w:rPr>
        <w:t>69，0000</w:t>
      </w:r>
      <w:r>
        <w:rPr>
          <w:rFonts w:ascii="宋体" w:hAnsi="宋体" w:hint="eastAsia"/>
          <w:sz w:val="28"/>
          <w:u w:val="single"/>
        </w:rPr>
        <w:t>元）</w:t>
      </w:r>
      <w:r>
        <w:rPr>
          <w:rFonts w:ascii="宋体" w:hAnsi="宋体" w:hint="eastAsia"/>
          <w:sz w:val="28"/>
        </w:rPr>
        <w:t>。</w:t>
      </w:r>
    </w:p>
    <w:p w:rsidR="0064250A" w:rsidRDefault="00F25AF8" w:rsidP="00F25AF8">
      <w:pPr>
        <w:spacing w:line="500" w:lineRule="exact"/>
        <w:jc w:val="left"/>
        <w:rPr>
          <w:rFonts w:ascii="宋体" w:hAnsi="宋体"/>
          <w:sz w:val="28"/>
        </w:rPr>
      </w:pPr>
      <w:r>
        <w:rPr>
          <w:rFonts w:ascii="宋体" w:hAnsi="宋体" w:hint="eastAsia"/>
          <w:sz w:val="28"/>
        </w:rPr>
        <w:t xml:space="preserve">     </w:t>
      </w:r>
      <w:r w:rsidR="00C74572">
        <w:rPr>
          <w:rFonts w:ascii="宋体" w:hAnsi="宋体" w:hint="eastAsia"/>
          <w:sz w:val="28"/>
        </w:rPr>
        <w:t>2.研究开发经费由甲方</w:t>
      </w:r>
      <w:r w:rsidR="00C74572">
        <w:rPr>
          <w:rFonts w:ascii="宋体" w:hAnsi="宋体" w:hint="eastAsia"/>
          <w:sz w:val="28"/>
          <w:u w:val="single"/>
        </w:rPr>
        <w:t>分期</w:t>
      </w:r>
      <w:r w:rsidR="00C74572">
        <w:rPr>
          <w:rFonts w:ascii="宋体" w:hAnsi="宋体" w:hint="eastAsia"/>
          <w:sz w:val="28"/>
        </w:rPr>
        <w:t>支付乙方。具体支付方式和时间如下：</w:t>
      </w:r>
    </w:p>
    <w:p w:rsidR="0064250A" w:rsidRDefault="00F25AF8">
      <w:pPr>
        <w:spacing w:line="500" w:lineRule="exact"/>
        <w:ind w:left="1478" w:hangingChars="528" w:hanging="1478"/>
        <w:rPr>
          <w:rFonts w:ascii="宋体" w:hAnsi="宋体"/>
          <w:sz w:val="28"/>
        </w:rPr>
      </w:pPr>
      <w:r>
        <w:rPr>
          <w:rFonts w:ascii="宋体" w:hAnsi="宋体" w:hint="eastAsia"/>
          <w:sz w:val="28"/>
        </w:rPr>
        <w:t xml:space="preserve">    </w:t>
      </w:r>
      <w:r w:rsidR="00C74572">
        <w:rPr>
          <w:rFonts w:ascii="宋体" w:hAnsi="宋体" w:hint="eastAsia"/>
          <w:sz w:val="28"/>
        </w:rPr>
        <w:t>（1）</w:t>
      </w:r>
      <w:r w:rsidR="00C74572">
        <w:rPr>
          <w:rFonts w:ascii="宋体" w:hAnsi="宋体" w:hint="eastAsia"/>
          <w:sz w:val="28"/>
          <w:u w:val="single"/>
        </w:rPr>
        <w:t>甲方第一次支付乙方（大写）</w:t>
      </w:r>
      <w:r w:rsidR="002A65A5">
        <w:rPr>
          <w:rFonts w:ascii="宋体" w:hAnsi="宋体" w:hint="eastAsia"/>
          <w:sz w:val="28"/>
          <w:u w:val="single"/>
        </w:rPr>
        <w:t>壹拾万叁仟伍佰</w:t>
      </w:r>
      <w:r w:rsidR="00D64B0C">
        <w:rPr>
          <w:rFonts w:ascii="宋体" w:hAnsi="宋体" w:hint="eastAsia"/>
          <w:sz w:val="28"/>
          <w:u w:val="single"/>
        </w:rPr>
        <w:t>元整</w:t>
      </w:r>
      <w:r w:rsidR="00C74572">
        <w:rPr>
          <w:rFonts w:ascii="宋体" w:hAnsi="宋体" w:hint="eastAsia"/>
          <w:sz w:val="28"/>
          <w:u w:val="single"/>
        </w:rPr>
        <w:t>(人民币)，</w:t>
      </w:r>
      <w:r w:rsidR="003D2389" w:rsidRPr="007A259A">
        <w:rPr>
          <w:rFonts w:ascii="宋体" w:hAnsi="宋体" w:hint="eastAsia"/>
          <w:sz w:val="28"/>
          <w:u w:val="single"/>
        </w:rPr>
        <w:t>合同签订之日起</w:t>
      </w:r>
      <w:r w:rsidR="005D1525">
        <w:rPr>
          <w:rFonts w:ascii="宋体" w:hAnsi="宋体" w:hint="eastAsia"/>
          <w:sz w:val="28"/>
          <w:u w:val="single"/>
        </w:rPr>
        <w:t xml:space="preserve">  </w:t>
      </w:r>
      <w:r w:rsidR="003D2389" w:rsidRPr="007A259A">
        <w:rPr>
          <w:rFonts w:ascii="宋体" w:hAnsi="宋体" w:hint="eastAsia"/>
          <w:sz w:val="28"/>
          <w:u w:val="single"/>
        </w:rPr>
        <w:t>个工作日，支付合同总额的</w:t>
      </w:r>
      <w:r w:rsidR="005D1525">
        <w:rPr>
          <w:rFonts w:ascii="宋体" w:hAnsi="宋体" w:hint="eastAsia"/>
          <w:sz w:val="28"/>
          <w:u w:val="single"/>
        </w:rPr>
        <w:t xml:space="preserve"> </w:t>
      </w:r>
      <w:r w:rsidR="003D2389">
        <w:rPr>
          <w:rFonts w:ascii="宋体" w:hAnsi="宋体" w:hint="eastAsia"/>
          <w:sz w:val="28"/>
          <w:u w:val="single"/>
        </w:rPr>
        <w:t>。</w:t>
      </w:r>
      <w:r w:rsidR="00C74572">
        <w:rPr>
          <w:rFonts w:ascii="宋体" w:hAnsi="宋体" w:hint="eastAsia"/>
          <w:sz w:val="28"/>
        </w:rPr>
        <w:t>。</w:t>
      </w:r>
    </w:p>
    <w:p w:rsidR="0064250A" w:rsidRDefault="00F25AF8">
      <w:pPr>
        <w:spacing w:line="500" w:lineRule="exact"/>
        <w:ind w:left="1478" w:hangingChars="528" w:hanging="1478"/>
        <w:rPr>
          <w:rFonts w:ascii="宋体" w:hAnsi="宋体"/>
          <w:sz w:val="28"/>
        </w:rPr>
      </w:pPr>
      <w:r>
        <w:rPr>
          <w:rFonts w:ascii="宋体" w:hAnsi="宋体" w:hint="eastAsia"/>
          <w:sz w:val="28"/>
        </w:rPr>
        <w:t xml:space="preserve">    </w:t>
      </w:r>
      <w:r w:rsidR="00C74572">
        <w:rPr>
          <w:rFonts w:ascii="宋体" w:hAnsi="宋体" w:hint="eastAsia"/>
          <w:sz w:val="28"/>
        </w:rPr>
        <w:t>（2）</w:t>
      </w:r>
      <w:r w:rsidR="002A65A5">
        <w:rPr>
          <w:rFonts w:ascii="宋体" w:hAnsi="宋体" w:hint="eastAsia"/>
          <w:sz w:val="28"/>
          <w:u w:val="single"/>
        </w:rPr>
        <w:t>甲方第二次支付乙方（大写</w:t>
      </w:r>
      <w:r w:rsidR="002A65A5">
        <w:rPr>
          <w:rFonts w:ascii="宋体" w:hAnsi="宋体"/>
          <w:sz w:val="28"/>
          <w:u w:val="single"/>
        </w:rPr>
        <w:t>）</w:t>
      </w:r>
      <w:r w:rsidR="002A65A5">
        <w:rPr>
          <w:rFonts w:ascii="宋体" w:hAnsi="宋体" w:hint="eastAsia"/>
          <w:sz w:val="28"/>
          <w:u w:val="single"/>
        </w:rPr>
        <w:t>伍拾捌万陆仟伍佰</w:t>
      </w:r>
      <w:r w:rsidR="00C74572">
        <w:rPr>
          <w:rFonts w:ascii="宋体" w:hAnsi="宋体" w:hint="eastAsia"/>
          <w:sz w:val="28"/>
          <w:u w:val="single"/>
        </w:rPr>
        <w:t>元整(人民币)，</w:t>
      </w:r>
      <w:r w:rsidR="004E52D9" w:rsidRPr="00605CC8">
        <w:rPr>
          <w:rFonts w:ascii="宋体" w:hAnsi="宋体" w:hint="eastAsia"/>
          <w:sz w:val="28"/>
          <w:u w:val="single"/>
        </w:rPr>
        <w:t>软件产品上线运行满</w:t>
      </w:r>
      <w:r w:rsidR="005D1525">
        <w:rPr>
          <w:rFonts w:ascii="宋体" w:hAnsi="宋体" w:hint="eastAsia"/>
          <w:sz w:val="28"/>
          <w:u w:val="single"/>
        </w:rPr>
        <w:t xml:space="preserve">  </w:t>
      </w:r>
      <w:r w:rsidR="004E52D9" w:rsidRPr="00605CC8">
        <w:rPr>
          <w:rFonts w:ascii="宋体" w:hAnsi="宋体" w:hint="eastAsia"/>
          <w:sz w:val="28"/>
          <w:u w:val="single"/>
        </w:rPr>
        <w:t>个工作日，</w:t>
      </w:r>
      <w:r w:rsidR="005D1525" w:rsidRPr="007A259A">
        <w:rPr>
          <w:rFonts w:ascii="宋体" w:hAnsi="宋体" w:hint="eastAsia"/>
          <w:sz w:val="28"/>
          <w:u w:val="single"/>
        </w:rPr>
        <w:t>支付合同总额的</w:t>
      </w:r>
      <w:r w:rsidR="005D1525">
        <w:rPr>
          <w:rFonts w:ascii="宋体" w:hAnsi="宋体" w:hint="eastAsia"/>
          <w:sz w:val="28"/>
          <w:u w:val="single"/>
        </w:rPr>
        <w:t xml:space="preserve"> 。</w:t>
      </w:r>
      <w:r w:rsidR="00C74572">
        <w:rPr>
          <w:rFonts w:ascii="宋体" w:hAnsi="宋体" w:hint="eastAsia"/>
          <w:sz w:val="28"/>
        </w:rPr>
        <w:t>。</w:t>
      </w:r>
    </w:p>
    <w:p w:rsidR="0064250A" w:rsidRDefault="00760015" w:rsidP="00482277">
      <w:pPr>
        <w:spacing w:line="500" w:lineRule="exact"/>
        <w:ind w:leftChars="300" w:left="1268" w:hangingChars="228" w:hanging="638"/>
        <w:rPr>
          <w:rFonts w:ascii="宋体" w:hAnsi="宋体"/>
          <w:sz w:val="28"/>
          <w:u w:val="single"/>
        </w:rPr>
      </w:pPr>
      <w:bookmarkStart w:id="3" w:name="_GoBack"/>
      <w:bookmarkEnd w:id="3"/>
      <w:r>
        <w:rPr>
          <w:rFonts w:ascii="宋体" w:hAnsi="宋体" w:hint="eastAsia"/>
          <w:sz w:val="28"/>
          <w:u w:val="single"/>
        </w:rPr>
        <w:lastRenderedPageBreak/>
        <w:t>乙方应在收到上述款项时开具发票</w:t>
      </w:r>
    </w:p>
    <w:p w:rsidR="0064250A" w:rsidRDefault="00F25AF8">
      <w:pPr>
        <w:spacing w:line="500" w:lineRule="exact"/>
        <w:rPr>
          <w:rFonts w:ascii="宋体" w:hAnsi="宋体"/>
          <w:sz w:val="28"/>
        </w:rPr>
      </w:pPr>
      <w:r>
        <w:rPr>
          <w:rFonts w:ascii="宋体" w:hAnsi="宋体" w:hint="eastAsia"/>
          <w:sz w:val="28"/>
        </w:rPr>
        <w:t xml:space="preserve">    </w:t>
      </w:r>
      <w:r w:rsidR="00C74572">
        <w:rPr>
          <w:rFonts w:ascii="宋体" w:hAnsi="宋体" w:hint="eastAsia"/>
          <w:sz w:val="28"/>
        </w:rPr>
        <w:t>乙方开户银行名称、地址和帐号为：</w:t>
      </w:r>
    </w:p>
    <w:p w:rsidR="0064250A" w:rsidRDefault="00F25AF8">
      <w:pPr>
        <w:spacing w:line="500" w:lineRule="exact"/>
        <w:rPr>
          <w:rFonts w:ascii="宋体" w:hAnsi="宋体"/>
          <w:sz w:val="28"/>
          <w:u w:val="single"/>
        </w:rPr>
      </w:pPr>
      <w:r>
        <w:rPr>
          <w:rFonts w:ascii="宋体" w:hAnsi="宋体" w:hint="eastAsia"/>
          <w:sz w:val="28"/>
        </w:rPr>
        <w:t xml:space="preserve">    </w:t>
      </w:r>
      <w:r w:rsidR="00C74572">
        <w:rPr>
          <w:rFonts w:ascii="宋体" w:hAnsi="宋体" w:hint="eastAsia"/>
          <w:sz w:val="28"/>
        </w:rPr>
        <w:t>开户银行：</w:t>
      </w:r>
      <w:r w:rsidR="005D1525">
        <w:rPr>
          <w:rFonts w:ascii="宋体" w:hAnsi="宋体" w:hint="eastAsia"/>
          <w:sz w:val="28"/>
          <w:u w:val="single"/>
        </w:rPr>
        <w:t xml:space="preserve">                 </w:t>
      </w:r>
    </w:p>
    <w:p w:rsidR="0064250A" w:rsidRDefault="00F25AF8">
      <w:pPr>
        <w:spacing w:line="500" w:lineRule="exact"/>
        <w:rPr>
          <w:rFonts w:ascii="宋体" w:hAnsi="宋体"/>
          <w:sz w:val="28"/>
        </w:rPr>
      </w:pPr>
      <w:r>
        <w:rPr>
          <w:rFonts w:ascii="宋体" w:hAnsi="宋体" w:hint="eastAsia"/>
          <w:sz w:val="28"/>
        </w:rPr>
        <w:t xml:space="preserve">    </w:t>
      </w:r>
      <w:r w:rsidR="00C74572">
        <w:rPr>
          <w:rFonts w:ascii="宋体" w:hAnsi="宋体" w:hint="eastAsia"/>
          <w:sz w:val="28"/>
        </w:rPr>
        <w:t>地址：</w:t>
      </w:r>
      <w:r w:rsidR="005D1525">
        <w:rPr>
          <w:rFonts w:ascii="宋体" w:hAnsi="宋体" w:hint="eastAsia"/>
          <w:sz w:val="28"/>
          <w:u w:val="single"/>
        </w:rPr>
        <w:t xml:space="preserve">                  </w:t>
      </w:r>
    </w:p>
    <w:p w:rsidR="0064250A" w:rsidRDefault="00F25AF8">
      <w:pPr>
        <w:spacing w:line="500" w:lineRule="exact"/>
        <w:rPr>
          <w:rFonts w:ascii="宋体" w:hAnsi="宋体"/>
          <w:sz w:val="28"/>
          <w:u w:val="single"/>
        </w:rPr>
      </w:pPr>
      <w:r>
        <w:rPr>
          <w:rFonts w:ascii="宋体" w:hAnsi="宋体" w:hint="eastAsia"/>
          <w:sz w:val="28"/>
        </w:rPr>
        <w:t xml:space="preserve">    </w:t>
      </w:r>
      <w:r w:rsidR="00C74572">
        <w:rPr>
          <w:rFonts w:ascii="宋体" w:hAnsi="宋体" w:hint="eastAsia"/>
          <w:sz w:val="28"/>
        </w:rPr>
        <w:t>帐号：</w:t>
      </w:r>
      <w:r w:rsidR="005D1525">
        <w:rPr>
          <w:rFonts w:ascii="宋体" w:hAnsi="宋体" w:hint="eastAsia"/>
          <w:sz w:val="28"/>
          <w:u w:val="single"/>
        </w:rPr>
        <w:t xml:space="preserve">                    </w:t>
      </w:r>
    </w:p>
    <w:p w:rsidR="0064250A" w:rsidRDefault="00F25AF8">
      <w:pPr>
        <w:spacing w:line="500" w:lineRule="exact"/>
        <w:rPr>
          <w:sz w:val="28"/>
          <w:u w:val="single"/>
        </w:rPr>
      </w:pPr>
      <w:r>
        <w:rPr>
          <w:rFonts w:hint="eastAsia"/>
          <w:sz w:val="28"/>
        </w:rPr>
        <w:t xml:space="preserve">     </w:t>
      </w:r>
      <w:r w:rsidR="00C74572">
        <w:rPr>
          <w:rFonts w:hint="eastAsia"/>
          <w:sz w:val="28"/>
        </w:rPr>
        <w:t>3</w:t>
      </w:r>
      <w:r w:rsidR="00C74572">
        <w:rPr>
          <w:rFonts w:hint="eastAsia"/>
          <w:sz w:val="28"/>
        </w:rPr>
        <w:t>．双方确定，甲方以实施研究开发成果所产生的利益提成支付乙方的研究开发经费和报酬的，乙方有权以</w:t>
      </w:r>
      <w:r w:rsidR="00C74572">
        <w:rPr>
          <w:rFonts w:hint="eastAsia"/>
          <w:sz w:val="28"/>
          <w:u w:val="single"/>
        </w:rPr>
        <w:t>全权使用</w:t>
      </w:r>
      <w:r w:rsidR="00C74572">
        <w:rPr>
          <w:rFonts w:hint="eastAsia"/>
          <w:sz w:val="28"/>
        </w:rPr>
        <w:t>的方式查阅甲方有关的会计帐目。</w:t>
      </w:r>
    </w:p>
    <w:p w:rsidR="0064250A" w:rsidRDefault="0064250A">
      <w:pPr>
        <w:spacing w:line="500" w:lineRule="exact"/>
        <w:rPr>
          <w:rFonts w:ascii="宋体" w:hAnsi="宋体"/>
          <w:sz w:val="28"/>
        </w:rPr>
      </w:pPr>
    </w:p>
    <w:p w:rsidR="0064250A" w:rsidRDefault="00F25AF8">
      <w:pPr>
        <w:spacing w:line="500" w:lineRule="exact"/>
        <w:jc w:val="left"/>
        <w:rPr>
          <w:rFonts w:ascii="宋体" w:hAnsi="宋体"/>
          <w:sz w:val="28"/>
          <w:u w:val="single"/>
        </w:rPr>
      </w:pPr>
      <w:r>
        <w:rPr>
          <w:rFonts w:ascii="黑体" w:eastAsia="黑体" w:hAnsi="宋体" w:hint="eastAsia"/>
          <w:spacing w:val="-6"/>
          <w:sz w:val="28"/>
        </w:rPr>
        <w:t xml:space="preserve">    </w:t>
      </w:r>
      <w:r w:rsidR="00C74572">
        <w:rPr>
          <w:rFonts w:ascii="黑体" w:eastAsia="黑体" w:hAnsi="宋体" w:hint="eastAsia"/>
          <w:spacing w:val="-6"/>
          <w:sz w:val="28"/>
        </w:rPr>
        <w:t>第六条</w:t>
      </w:r>
      <w:r w:rsidR="00C74572">
        <w:rPr>
          <w:rFonts w:ascii="宋体" w:hAnsi="宋体" w:hint="eastAsia"/>
          <w:sz w:val="28"/>
        </w:rPr>
        <w:t>本合同的研究开发经费由乙方以</w:t>
      </w:r>
      <w:r w:rsidR="00C74572">
        <w:rPr>
          <w:rFonts w:ascii="宋体" w:hAnsi="宋体" w:hint="eastAsia"/>
          <w:sz w:val="28"/>
          <w:u w:val="single"/>
        </w:rPr>
        <w:t>保证开支经济合理</w:t>
      </w:r>
      <w:r w:rsidR="00C74572">
        <w:rPr>
          <w:rFonts w:ascii="宋体" w:hAnsi="宋体" w:hint="eastAsia"/>
          <w:sz w:val="28"/>
        </w:rPr>
        <w:t>的方式使用。甲方有权以</w:t>
      </w:r>
      <w:r w:rsidR="00C74572">
        <w:rPr>
          <w:rFonts w:ascii="宋体" w:hAnsi="宋体" w:hint="eastAsia"/>
          <w:sz w:val="28"/>
          <w:u w:val="single"/>
        </w:rPr>
        <w:t>合同约定的第三方负责监督</w:t>
      </w:r>
      <w:r w:rsidR="00C74572">
        <w:rPr>
          <w:rFonts w:ascii="宋体" w:hAnsi="宋体" w:hint="eastAsia"/>
          <w:sz w:val="28"/>
        </w:rPr>
        <w:t>的方式检查乙方进行研究开发工作和使用研究开发经费的情况，但不得妨碍乙方的正常工作。</w:t>
      </w:r>
    </w:p>
    <w:p w:rsidR="0064250A" w:rsidRDefault="00C74572">
      <w:pPr>
        <w:numPr>
          <w:ilvl w:val="0"/>
          <w:numId w:val="4"/>
        </w:numPr>
        <w:spacing w:line="500" w:lineRule="exact"/>
        <w:rPr>
          <w:rFonts w:ascii="宋体" w:hAnsi="宋体"/>
          <w:spacing w:val="6"/>
          <w:sz w:val="28"/>
        </w:rPr>
      </w:pPr>
      <w:r>
        <w:rPr>
          <w:rFonts w:ascii="宋体" w:hAnsi="宋体" w:hint="eastAsia"/>
          <w:spacing w:val="6"/>
          <w:sz w:val="28"/>
        </w:rPr>
        <w:t>本合同的变更必须由双方协商一致，并以书面形式确定。</w:t>
      </w:r>
    </w:p>
    <w:p w:rsidR="0064250A" w:rsidRDefault="00C74572">
      <w:pPr>
        <w:spacing w:line="500" w:lineRule="exact"/>
        <w:rPr>
          <w:rFonts w:ascii="宋体" w:hAnsi="宋体"/>
          <w:sz w:val="28"/>
        </w:rPr>
      </w:pPr>
      <w:r>
        <w:rPr>
          <w:rFonts w:ascii="宋体" w:hAnsi="宋体" w:hint="eastAsia"/>
          <w:spacing w:val="-6"/>
          <w:sz w:val="28"/>
        </w:rPr>
        <w:t>但有下列情形之一的，</w:t>
      </w:r>
      <w:r>
        <w:rPr>
          <w:rFonts w:ascii="宋体" w:hAnsi="宋体" w:hint="eastAsia"/>
          <w:sz w:val="28"/>
        </w:rPr>
        <w:t>一方可以向另一方提出变更合同权利与义务的请</w:t>
      </w:r>
    </w:p>
    <w:p w:rsidR="0064250A" w:rsidRDefault="00C74572">
      <w:pPr>
        <w:spacing w:line="500" w:lineRule="exact"/>
        <w:rPr>
          <w:rFonts w:ascii="宋体" w:hAnsi="宋体"/>
          <w:sz w:val="28"/>
        </w:rPr>
      </w:pPr>
      <w:r>
        <w:rPr>
          <w:rFonts w:ascii="宋体" w:hAnsi="宋体" w:hint="eastAsia"/>
          <w:sz w:val="28"/>
        </w:rPr>
        <w:t>求，另一方应当在</w:t>
      </w:r>
      <w:r>
        <w:rPr>
          <w:rFonts w:ascii="宋体" w:hAnsi="宋体" w:hint="eastAsia"/>
          <w:sz w:val="28"/>
          <w:u w:val="single"/>
        </w:rPr>
        <w:t xml:space="preserve">  3  </w:t>
      </w:r>
      <w:r>
        <w:rPr>
          <w:rFonts w:ascii="宋体" w:hAnsi="宋体" w:hint="eastAsia"/>
          <w:sz w:val="28"/>
        </w:rPr>
        <w:t>日内予以答复；逾期未予答复的，视为同意。</w:t>
      </w:r>
    </w:p>
    <w:p w:rsidR="0064250A" w:rsidRDefault="00C74572">
      <w:pPr>
        <w:spacing w:line="500" w:lineRule="exact"/>
        <w:rPr>
          <w:rFonts w:ascii="宋体" w:hAnsi="宋体"/>
          <w:sz w:val="28"/>
        </w:rPr>
      </w:pPr>
      <w:r>
        <w:rPr>
          <w:rFonts w:ascii="宋体" w:hAnsi="宋体" w:hint="eastAsia"/>
          <w:sz w:val="28"/>
        </w:rPr>
        <w:t xml:space="preserve">     1．</w:t>
      </w:r>
      <w:r>
        <w:rPr>
          <w:rFonts w:ascii="宋体" w:hAnsi="宋体" w:hint="eastAsia"/>
          <w:sz w:val="28"/>
          <w:u w:val="single"/>
        </w:rPr>
        <w:t>发生了使合同基础发生变化的客观情况</w:t>
      </w:r>
      <w:r>
        <w:rPr>
          <w:rFonts w:ascii="宋体" w:hAnsi="宋体" w:hint="eastAsia"/>
          <w:sz w:val="28"/>
        </w:rPr>
        <w:t>；</w:t>
      </w:r>
    </w:p>
    <w:p w:rsidR="0064250A" w:rsidRDefault="00C74572">
      <w:pPr>
        <w:spacing w:line="500" w:lineRule="exact"/>
        <w:rPr>
          <w:rFonts w:ascii="宋体" w:hAnsi="宋体"/>
          <w:sz w:val="28"/>
        </w:rPr>
      </w:pPr>
      <w:r>
        <w:rPr>
          <w:rFonts w:ascii="宋体" w:hAnsi="宋体" w:hint="eastAsia"/>
          <w:sz w:val="28"/>
        </w:rPr>
        <w:t xml:space="preserve">     2．</w:t>
      </w:r>
      <w:r>
        <w:rPr>
          <w:rFonts w:ascii="宋体" w:hAnsi="宋体" w:hint="eastAsia"/>
          <w:sz w:val="28"/>
          <w:u w:val="single"/>
        </w:rPr>
        <w:t>主要人员变动、国家政策变动等使原合同的继续履行显失公平或合同无法履行</w:t>
      </w:r>
      <w:r>
        <w:rPr>
          <w:rFonts w:ascii="宋体" w:hAnsi="宋体" w:hint="eastAsia"/>
          <w:sz w:val="28"/>
        </w:rPr>
        <w:t>；</w:t>
      </w:r>
    </w:p>
    <w:p w:rsidR="0064250A" w:rsidRDefault="00C74572">
      <w:pPr>
        <w:spacing w:line="500" w:lineRule="exact"/>
        <w:rPr>
          <w:rFonts w:ascii="宋体" w:hAnsi="宋体"/>
          <w:sz w:val="28"/>
        </w:rPr>
      </w:pPr>
      <w:r>
        <w:rPr>
          <w:rFonts w:ascii="宋体" w:hAnsi="宋体" w:hint="eastAsia"/>
          <w:sz w:val="28"/>
        </w:rPr>
        <w:t xml:space="preserve">     3．</w:t>
      </w:r>
      <w:r>
        <w:rPr>
          <w:rFonts w:ascii="宋体" w:hAnsi="宋体" w:hint="eastAsia"/>
          <w:sz w:val="28"/>
          <w:u w:val="single"/>
        </w:rPr>
        <w:t>法律法规规定的合同可以变更的情形出现</w:t>
      </w:r>
      <w:r>
        <w:rPr>
          <w:rFonts w:ascii="宋体" w:hAnsi="宋体" w:hint="eastAsia"/>
          <w:sz w:val="28"/>
        </w:rPr>
        <w:t>；</w:t>
      </w:r>
    </w:p>
    <w:p w:rsidR="0064250A" w:rsidRDefault="00C74572">
      <w:pPr>
        <w:spacing w:line="500" w:lineRule="exact"/>
        <w:rPr>
          <w:rFonts w:ascii="宋体" w:hAnsi="宋体"/>
          <w:sz w:val="28"/>
        </w:rPr>
      </w:pPr>
      <w:r>
        <w:rPr>
          <w:rFonts w:ascii="宋体" w:hAnsi="宋体" w:hint="eastAsia"/>
          <w:sz w:val="28"/>
        </w:rPr>
        <w:t xml:space="preserve">     4．</w:t>
      </w:r>
      <w:r>
        <w:rPr>
          <w:rFonts w:ascii="宋体" w:hAnsi="宋体" w:hint="eastAsia"/>
          <w:sz w:val="28"/>
          <w:u w:val="single"/>
        </w:rPr>
        <w:t>考虑双方合作过程中可能发生的变更，为维护双方利益，应留下空间</w:t>
      </w:r>
      <w:r>
        <w:rPr>
          <w:rFonts w:ascii="宋体" w:hAnsi="宋体" w:hint="eastAsia"/>
          <w:sz w:val="28"/>
        </w:rPr>
        <w:t>。</w:t>
      </w:r>
    </w:p>
    <w:p w:rsidR="0064250A" w:rsidRDefault="00C74572">
      <w:pPr>
        <w:numPr>
          <w:ilvl w:val="0"/>
          <w:numId w:val="4"/>
        </w:numPr>
        <w:spacing w:line="500" w:lineRule="exact"/>
        <w:rPr>
          <w:rFonts w:ascii="宋体" w:hAnsi="宋体"/>
          <w:sz w:val="28"/>
        </w:rPr>
      </w:pPr>
      <w:r>
        <w:rPr>
          <w:rFonts w:ascii="宋体" w:hAnsi="宋体" w:hint="eastAsia"/>
          <w:sz w:val="28"/>
        </w:rPr>
        <w:t>未经甲方同意，乙方不得将本合同项目部分或全部研究开</w:t>
      </w:r>
    </w:p>
    <w:p w:rsidR="0064250A" w:rsidRDefault="00C74572">
      <w:pPr>
        <w:spacing w:line="500" w:lineRule="exact"/>
        <w:rPr>
          <w:rFonts w:ascii="宋体" w:hAnsi="宋体"/>
          <w:sz w:val="28"/>
        </w:rPr>
      </w:pPr>
      <w:r>
        <w:rPr>
          <w:rFonts w:ascii="宋体" w:hAnsi="宋体" w:hint="eastAsia"/>
          <w:sz w:val="28"/>
        </w:rPr>
        <w:t>发工作转让第三人承担。但有下列情况之一的，乙方可以不经甲方同意，将本合同项目部分或全部研究开发工作转让第三人承担：</w:t>
      </w:r>
    </w:p>
    <w:p w:rsidR="0064250A" w:rsidRDefault="00C74572">
      <w:pPr>
        <w:spacing w:line="500" w:lineRule="exact"/>
        <w:rPr>
          <w:rFonts w:ascii="宋体" w:hAnsi="宋体"/>
          <w:sz w:val="28"/>
        </w:rPr>
      </w:pPr>
      <w:r>
        <w:rPr>
          <w:rFonts w:ascii="宋体" w:hAnsi="宋体" w:hint="eastAsia"/>
          <w:sz w:val="28"/>
        </w:rPr>
        <w:t xml:space="preserve">     1．</w:t>
      </w:r>
      <w:r>
        <w:rPr>
          <w:rFonts w:ascii="宋体" w:hAnsi="宋体" w:hint="eastAsia"/>
          <w:sz w:val="28"/>
          <w:u w:val="single"/>
        </w:rPr>
        <w:t>不涉及和损害甲方技术权益、经济利益和商业秘密</w:t>
      </w:r>
      <w:r>
        <w:rPr>
          <w:rFonts w:ascii="宋体" w:hAnsi="宋体" w:hint="eastAsia"/>
          <w:sz w:val="28"/>
        </w:rPr>
        <w:t>；</w:t>
      </w:r>
    </w:p>
    <w:p w:rsidR="0064250A" w:rsidRDefault="00C74572">
      <w:pPr>
        <w:spacing w:line="500" w:lineRule="exact"/>
        <w:rPr>
          <w:rFonts w:ascii="宋体" w:hAnsi="宋体"/>
          <w:sz w:val="28"/>
        </w:rPr>
      </w:pPr>
      <w:r>
        <w:rPr>
          <w:rFonts w:ascii="宋体" w:hAnsi="宋体" w:hint="eastAsia"/>
          <w:sz w:val="28"/>
        </w:rPr>
        <w:t xml:space="preserve">     2．</w:t>
      </w:r>
      <w:r>
        <w:rPr>
          <w:rFonts w:ascii="宋体" w:hAnsi="宋体" w:hint="eastAsia"/>
          <w:sz w:val="28"/>
          <w:u w:val="single"/>
        </w:rPr>
        <w:t>主管技术的项目负责人变动、国家重大产业计划变动、显失公平等情况</w:t>
      </w:r>
      <w:r>
        <w:rPr>
          <w:rFonts w:ascii="宋体" w:hAnsi="宋体" w:hint="eastAsia"/>
          <w:sz w:val="28"/>
        </w:rPr>
        <w:t>；</w:t>
      </w:r>
    </w:p>
    <w:p w:rsidR="0064250A" w:rsidRDefault="00C74572">
      <w:pPr>
        <w:spacing w:line="500" w:lineRule="exact"/>
        <w:rPr>
          <w:rFonts w:ascii="宋体" w:hAnsi="宋体"/>
          <w:sz w:val="28"/>
        </w:rPr>
      </w:pPr>
      <w:r>
        <w:rPr>
          <w:rFonts w:ascii="宋体" w:hAnsi="宋体" w:hint="eastAsia"/>
          <w:sz w:val="28"/>
        </w:rPr>
        <w:t xml:space="preserve">     3．</w:t>
      </w:r>
      <w:r>
        <w:rPr>
          <w:rFonts w:ascii="宋体" w:hAnsi="宋体" w:hint="eastAsia"/>
          <w:sz w:val="28"/>
          <w:u w:val="single"/>
        </w:rPr>
        <w:t>考虑技术进步的发展，独家难以承担一个完整的项目，这里就有</w:t>
      </w:r>
      <w:r>
        <w:rPr>
          <w:rFonts w:ascii="宋体" w:hAnsi="宋体" w:hint="eastAsia"/>
          <w:sz w:val="28"/>
          <w:u w:val="single"/>
        </w:rPr>
        <w:lastRenderedPageBreak/>
        <w:t>对外合作问题</w:t>
      </w:r>
      <w:r>
        <w:rPr>
          <w:rFonts w:ascii="宋体" w:hAnsi="宋体" w:hint="eastAsia"/>
          <w:sz w:val="28"/>
        </w:rPr>
        <w:t>；</w:t>
      </w:r>
    </w:p>
    <w:p w:rsidR="0064250A" w:rsidRDefault="00C74572">
      <w:pPr>
        <w:spacing w:line="500" w:lineRule="exact"/>
        <w:rPr>
          <w:rFonts w:ascii="宋体" w:hAnsi="宋体"/>
          <w:sz w:val="28"/>
        </w:rPr>
      </w:pPr>
      <w:r>
        <w:rPr>
          <w:rFonts w:ascii="宋体" w:hAnsi="宋体" w:hint="eastAsia"/>
          <w:sz w:val="28"/>
        </w:rPr>
        <w:t>乙方可以转让研究开发工作的具体内容包括：</w:t>
      </w:r>
      <w:r>
        <w:rPr>
          <w:rFonts w:ascii="宋体" w:hAnsi="宋体" w:hint="eastAsia"/>
          <w:sz w:val="28"/>
          <w:u w:val="single"/>
        </w:rPr>
        <w:t>①不涉及本项目技术权益的；②不属于本项目核心技术的</w:t>
      </w:r>
      <w:r>
        <w:rPr>
          <w:rFonts w:ascii="宋体" w:hAnsi="宋体" w:hint="eastAsia"/>
          <w:sz w:val="28"/>
        </w:rPr>
        <w:t>。</w:t>
      </w:r>
    </w:p>
    <w:p w:rsidR="0064250A" w:rsidRDefault="00C74572">
      <w:pPr>
        <w:numPr>
          <w:ilvl w:val="0"/>
          <w:numId w:val="4"/>
        </w:numPr>
        <w:spacing w:line="500" w:lineRule="exact"/>
        <w:rPr>
          <w:rFonts w:ascii="宋体" w:hAnsi="宋体"/>
          <w:sz w:val="28"/>
        </w:rPr>
      </w:pPr>
      <w:r>
        <w:rPr>
          <w:rFonts w:ascii="宋体" w:hAnsi="宋体" w:hint="eastAsia"/>
          <w:sz w:val="28"/>
        </w:rPr>
        <w:t>在本合同履行中，因出现在现有技术水平和条件下难以克</w:t>
      </w:r>
    </w:p>
    <w:p w:rsidR="0064250A" w:rsidRDefault="00C74572">
      <w:pPr>
        <w:spacing w:line="500" w:lineRule="exact"/>
        <w:rPr>
          <w:rFonts w:ascii="宋体" w:hAnsi="宋体"/>
          <w:sz w:val="28"/>
        </w:rPr>
      </w:pPr>
      <w:r>
        <w:rPr>
          <w:rFonts w:ascii="宋体" w:hAnsi="宋体" w:hint="eastAsia"/>
          <w:sz w:val="28"/>
        </w:rPr>
        <w:t>服的技术困难，导致研究开发失败或部分失败，并造成一方或双方损失的，双方按如下约定承担风险损失：</w:t>
      </w:r>
      <w:r>
        <w:rPr>
          <w:rFonts w:ascii="宋体" w:hAnsi="宋体" w:hint="eastAsia"/>
          <w:sz w:val="28"/>
          <w:u w:val="single"/>
        </w:rPr>
        <w:t>①双方约定承担，约定优先；②合同无约定，由当事人合理分担,合理分担不等与平均分担；③当事人可以约定一定数量的资金作为承担未来可能发生的风险损失</w:t>
      </w:r>
      <w:r>
        <w:rPr>
          <w:rFonts w:ascii="宋体" w:hAnsi="宋体" w:hint="eastAsia"/>
          <w:sz w:val="28"/>
        </w:rPr>
        <w:t>。</w:t>
      </w:r>
    </w:p>
    <w:p w:rsidR="0064250A" w:rsidRDefault="00C74572">
      <w:pPr>
        <w:spacing w:line="500" w:lineRule="exact"/>
        <w:rPr>
          <w:rFonts w:ascii="宋体" w:hAnsi="宋体"/>
          <w:sz w:val="28"/>
        </w:rPr>
      </w:pPr>
      <w:r>
        <w:rPr>
          <w:rFonts w:ascii="宋体" w:hAnsi="宋体" w:hint="eastAsia"/>
          <w:sz w:val="28"/>
        </w:rPr>
        <w:t>双方确定，本合同项目的技术风险按</w:t>
      </w:r>
      <w:r>
        <w:rPr>
          <w:rFonts w:ascii="宋体" w:hAnsi="宋体" w:hint="eastAsia"/>
          <w:sz w:val="28"/>
          <w:u w:val="single"/>
        </w:rPr>
        <w:t>①当事人认可的专家权威机构确认；②国家或地方政府指定机构；③当事人约定几名专家确认；</w:t>
      </w:r>
      <w:r>
        <w:rPr>
          <w:rFonts w:ascii="宋体" w:hAnsi="宋体" w:hint="eastAsia"/>
          <w:sz w:val="28"/>
        </w:rPr>
        <w:t>的方式认定。认定技术风险的基本内容应当包括技术风险的存在、范围、程度及损失大小等。</w:t>
      </w:r>
    </w:p>
    <w:p w:rsidR="0064250A" w:rsidRDefault="00C74572">
      <w:pPr>
        <w:spacing w:line="500" w:lineRule="exact"/>
        <w:rPr>
          <w:rFonts w:ascii="宋体" w:hAnsi="宋体"/>
          <w:sz w:val="28"/>
        </w:rPr>
      </w:pPr>
      <w:r>
        <w:rPr>
          <w:rFonts w:ascii="宋体" w:hAnsi="宋体" w:hint="eastAsia"/>
          <w:sz w:val="28"/>
        </w:rPr>
        <w:t>认定技术风险的基本条件是：</w:t>
      </w:r>
    </w:p>
    <w:p w:rsidR="0064250A" w:rsidRDefault="00C74572">
      <w:pPr>
        <w:spacing w:line="500" w:lineRule="exact"/>
        <w:rPr>
          <w:rFonts w:ascii="宋体" w:hAnsi="宋体"/>
          <w:sz w:val="28"/>
        </w:rPr>
      </w:pPr>
      <w:r>
        <w:rPr>
          <w:rFonts w:ascii="宋体" w:hAnsi="宋体" w:hint="eastAsia"/>
          <w:sz w:val="28"/>
        </w:rPr>
        <w:t xml:space="preserve">     1．本合同项目在现有技术水平条件下具有足够的难度；</w:t>
      </w:r>
    </w:p>
    <w:p w:rsidR="0064250A" w:rsidRDefault="00C74572">
      <w:pPr>
        <w:spacing w:line="500" w:lineRule="exact"/>
        <w:rPr>
          <w:rFonts w:ascii="宋体" w:hAnsi="宋体"/>
          <w:sz w:val="28"/>
        </w:rPr>
      </w:pPr>
      <w:r>
        <w:rPr>
          <w:rFonts w:ascii="宋体" w:hAnsi="宋体" w:hint="eastAsia"/>
          <w:sz w:val="28"/>
        </w:rPr>
        <w:t xml:space="preserve">     2．乙方在主观上无过错且经认定研究开发失败为合理的失败。</w:t>
      </w:r>
    </w:p>
    <w:p w:rsidR="0064250A" w:rsidRDefault="00C74572">
      <w:pPr>
        <w:spacing w:line="500" w:lineRule="exact"/>
        <w:ind w:firstLineChars="200" w:firstLine="560"/>
        <w:rPr>
          <w:rFonts w:ascii="宋体" w:hAnsi="宋体"/>
          <w:sz w:val="28"/>
        </w:rPr>
      </w:pPr>
      <w:r>
        <w:rPr>
          <w:rFonts w:ascii="宋体" w:hAnsi="宋体" w:hint="eastAsia"/>
          <w:sz w:val="28"/>
        </w:rPr>
        <w:t>一方发现技术风险存在并有可能致使研究开发失败或部分失败的情</w:t>
      </w:r>
    </w:p>
    <w:p w:rsidR="0064250A" w:rsidRDefault="00C74572">
      <w:pPr>
        <w:spacing w:line="500" w:lineRule="exact"/>
        <w:rPr>
          <w:rFonts w:ascii="宋体" w:hAnsi="宋体"/>
          <w:sz w:val="28"/>
        </w:rPr>
      </w:pPr>
      <w:r>
        <w:rPr>
          <w:rFonts w:ascii="宋体" w:hAnsi="宋体" w:hint="eastAsia"/>
          <w:sz w:val="28"/>
        </w:rPr>
        <w:t>形时，应当在</w:t>
      </w:r>
      <w:r>
        <w:rPr>
          <w:rFonts w:ascii="宋体" w:hAnsi="宋体" w:hint="eastAsia"/>
          <w:sz w:val="28"/>
          <w:u w:val="single"/>
        </w:rPr>
        <w:t xml:space="preserve"> 3 </w:t>
      </w:r>
      <w:r>
        <w:rPr>
          <w:rFonts w:ascii="宋体" w:hAnsi="宋体" w:hint="eastAsia"/>
          <w:sz w:val="28"/>
        </w:rPr>
        <w:t>日内通知另一方并采取适当措施减少损失。逾期未</w:t>
      </w:r>
    </w:p>
    <w:p w:rsidR="0064250A" w:rsidRDefault="00C74572">
      <w:pPr>
        <w:spacing w:line="500" w:lineRule="exact"/>
        <w:rPr>
          <w:rFonts w:ascii="宋体" w:hAnsi="宋体"/>
          <w:sz w:val="28"/>
        </w:rPr>
      </w:pPr>
      <w:r>
        <w:rPr>
          <w:rFonts w:ascii="宋体" w:hAnsi="宋体" w:hint="eastAsia"/>
          <w:sz w:val="28"/>
        </w:rPr>
        <w:t>通知并未采取适当措施而致使损失扩大的，应当就扩大的损失承担赔偿</w:t>
      </w:r>
    </w:p>
    <w:p w:rsidR="0064250A" w:rsidRDefault="00C74572">
      <w:pPr>
        <w:spacing w:line="500" w:lineRule="exact"/>
        <w:rPr>
          <w:rFonts w:ascii="宋体" w:hAnsi="宋体"/>
          <w:sz w:val="28"/>
        </w:rPr>
      </w:pPr>
      <w:r>
        <w:rPr>
          <w:rFonts w:ascii="宋体" w:hAnsi="宋体" w:hint="eastAsia"/>
          <w:sz w:val="28"/>
        </w:rPr>
        <w:t>责任。</w:t>
      </w:r>
    </w:p>
    <w:p w:rsidR="0064250A" w:rsidRDefault="00C74572">
      <w:pPr>
        <w:numPr>
          <w:ilvl w:val="0"/>
          <w:numId w:val="4"/>
        </w:numPr>
        <w:spacing w:line="500" w:lineRule="exact"/>
        <w:rPr>
          <w:rFonts w:ascii="宋体" w:hAnsi="宋体"/>
          <w:sz w:val="28"/>
        </w:rPr>
      </w:pPr>
      <w:r>
        <w:rPr>
          <w:rFonts w:ascii="宋体" w:hAnsi="宋体" w:hint="eastAsia"/>
          <w:sz w:val="28"/>
        </w:rPr>
        <w:t>在本合同履行中，因作为研究开发标的技术已经由他人</w:t>
      </w:r>
    </w:p>
    <w:p w:rsidR="0064250A" w:rsidRDefault="00C74572">
      <w:pPr>
        <w:spacing w:line="500" w:lineRule="exact"/>
        <w:rPr>
          <w:rFonts w:ascii="宋体"/>
          <w:sz w:val="28"/>
        </w:rPr>
      </w:pPr>
      <w:r>
        <w:rPr>
          <w:rFonts w:ascii="宋体" w:hAnsi="宋体" w:hint="eastAsia"/>
          <w:sz w:val="28"/>
        </w:rPr>
        <w:t>公开（包括以专利权方式公开），一方应在</w:t>
      </w:r>
      <w:r>
        <w:rPr>
          <w:rFonts w:ascii="宋体" w:hAnsi="宋体" w:hint="eastAsia"/>
          <w:sz w:val="28"/>
          <w:u w:val="single"/>
        </w:rPr>
        <w:t xml:space="preserve"> 3 </w:t>
      </w:r>
      <w:r>
        <w:rPr>
          <w:rFonts w:ascii="宋体" w:hAnsi="宋体" w:hint="eastAsia"/>
          <w:sz w:val="28"/>
        </w:rPr>
        <w:t>日内通知另一</w:t>
      </w:r>
      <w:r>
        <w:rPr>
          <w:rFonts w:ascii="宋体" w:hint="eastAsia"/>
          <w:sz w:val="28"/>
        </w:rPr>
        <w:t>方解除合</w:t>
      </w:r>
    </w:p>
    <w:p w:rsidR="0064250A" w:rsidRDefault="00C74572">
      <w:pPr>
        <w:spacing w:line="500" w:lineRule="exact"/>
        <w:rPr>
          <w:rFonts w:ascii="宋体"/>
          <w:sz w:val="28"/>
        </w:rPr>
      </w:pPr>
      <w:r>
        <w:rPr>
          <w:rFonts w:ascii="宋体" w:hint="eastAsia"/>
          <w:sz w:val="28"/>
        </w:rPr>
        <w:t>同。逾期未通知并致使另一方产生损失的，另一方有权要求予以赔偿。</w:t>
      </w:r>
    </w:p>
    <w:p w:rsidR="0064250A" w:rsidRDefault="00F25AF8">
      <w:pPr>
        <w:spacing w:line="500" w:lineRule="exact"/>
        <w:rPr>
          <w:rFonts w:ascii="宋体" w:hAnsi="宋体"/>
          <w:sz w:val="28"/>
        </w:rPr>
      </w:pPr>
      <w:r>
        <w:rPr>
          <w:rFonts w:ascii="黑体" w:eastAsia="黑体" w:hint="eastAsia"/>
          <w:spacing w:val="-4"/>
          <w:sz w:val="28"/>
        </w:rPr>
        <w:t xml:space="preserve">    </w:t>
      </w:r>
      <w:r w:rsidR="00C74572">
        <w:rPr>
          <w:rFonts w:ascii="黑体" w:eastAsia="黑体" w:hint="eastAsia"/>
          <w:spacing w:val="-4"/>
          <w:sz w:val="28"/>
        </w:rPr>
        <w:t>第十一条</w:t>
      </w:r>
      <w:r w:rsidR="00C74572">
        <w:rPr>
          <w:rFonts w:ascii="宋体" w:hAnsi="宋体" w:hint="eastAsia"/>
          <w:sz w:val="28"/>
        </w:rPr>
        <w:t>双方确定因履行本合同应遵守的保密义务如下：</w:t>
      </w:r>
    </w:p>
    <w:p w:rsidR="0064250A" w:rsidRDefault="00C74572">
      <w:pPr>
        <w:spacing w:line="500" w:lineRule="exact"/>
        <w:rPr>
          <w:rFonts w:ascii="宋体" w:hAnsi="宋体"/>
          <w:sz w:val="28"/>
        </w:rPr>
      </w:pPr>
      <w:r>
        <w:rPr>
          <w:rFonts w:ascii="宋体" w:hAnsi="宋体" w:hint="eastAsia"/>
          <w:sz w:val="28"/>
        </w:rPr>
        <w:t>甲方：</w:t>
      </w:r>
    </w:p>
    <w:p w:rsidR="0064250A" w:rsidRDefault="00C74572">
      <w:pPr>
        <w:spacing w:line="500" w:lineRule="exact"/>
        <w:rPr>
          <w:rFonts w:ascii="宋体" w:hAnsi="宋体"/>
          <w:sz w:val="28"/>
        </w:rPr>
      </w:pPr>
      <w:r>
        <w:rPr>
          <w:rFonts w:ascii="宋体" w:hAnsi="宋体" w:hint="eastAsia"/>
          <w:sz w:val="28"/>
        </w:rPr>
        <w:t xml:space="preserve">     1. 保密内容（包括技术信息和经营信息）: </w:t>
      </w:r>
      <w:r>
        <w:rPr>
          <w:rFonts w:ascii="宋体" w:hAnsi="宋体" w:hint="eastAsia"/>
          <w:sz w:val="28"/>
          <w:u w:val="single"/>
        </w:rPr>
        <w:t>①涉及本合同的技术文件、资料、经营信息和商业秘密；②未经乙方同意不得对外转让或泄露</w:t>
      </w:r>
      <w:r>
        <w:rPr>
          <w:rFonts w:ascii="宋体" w:hAnsi="宋体" w:hint="eastAsia"/>
          <w:sz w:val="28"/>
        </w:rPr>
        <w:t>。</w:t>
      </w:r>
    </w:p>
    <w:p w:rsidR="0064250A" w:rsidRDefault="00C74572">
      <w:pPr>
        <w:spacing w:line="500" w:lineRule="exact"/>
        <w:rPr>
          <w:rFonts w:ascii="楷体_GB2312" w:eastAsia="楷体_GB2312"/>
          <w:sz w:val="28"/>
        </w:rPr>
      </w:pPr>
      <w:r>
        <w:rPr>
          <w:rFonts w:ascii="宋体" w:hAnsi="宋体" w:hint="eastAsia"/>
          <w:sz w:val="28"/>
        </w:rPr>
        <w:t xml:space="preserve">     2．涉密人员范围: </w:t>
      </w:r>
      <w:r>
        <w:rPr>
          <w:rFonts w:ascii="宋体" w:hAnsi="宋体" w:hint="eastAsia"/>
          <w:sz w:val="28"/>
          <w:u w:val="single"/>
        </w:rPr>
        <w:t>直接或间接涉及本合同技术的有关人</w:t>
      </w:r>
      <w:r>
        <w:rPr>
          <w:rFonts w:ascii="楷体_GB2312" w:eastAsia="楷体_GB2312" w:hint="eastAsia"/>
          <w:sz w:val="28"/>
        </w:rPr>
        <w:t>。</w:t>
      </w:r>
    </w:p>
    <w:p w:rsidR="0064250A" w:rsidRDefault="00F25AF8">
      <w:pPr>
        <w:spacing w:line="500" w:lineRule="exact"/>
        <w:rPr>
          <w:rFonts w:ascii="宋体" w:hAnsi="宋体"/>
          <w:sz w:val="28"/>
          <w:u w:val="single"/>
        </w:rPr>
      </w:pPr>
      <w:r>
        <w:rPr>
          <w:rFonts w:ascii="宋体" w:hAnsi="宋体" w:hint="eastAsia"/>
          <w:sz w:val="28"/>
        </w:rPr>
        <w:t xml:space="preserve">     </w:t>
      </w:r>
      <w:r w:rsidR="00C74572">
        <w:rPr>
          <w:rFonts w:ascii="宋体" w:hAnsi="宋体" w:hint="eastAsia"/>
          <w:sz w:val="28"/>
        </w:rPr>
        <w:t>3．保密期限：</w:t>
      </w:r>
      <w:r w:rsidR="00C74572">
        <w:rPr>
          <w:rFonts w:ascii="宋体" w:hAnsi="宋体" w:hint="eastAsia"/>
          <w:sz w:val="28"/>
          <w:u w:val="single"/>
        </w:rPr>
        <w:t>约定保密期限，约定优先，但此约定不得违背国家有</w:t>
      </w:r>
      <w:r w:rsidR="00C74572">
        <w:rPr>
          <w:rFonts w:ascii="宋体" w:hAnsi="宋体" w:hint="eastAsia"/>
          <w:sz w:val="28"/>
          <w:u w:val="single"/>
        </w:rPr>
        <w:lastRenderedPageBreak/>
        <w:t>关规定</w:t>
      </w:r>
      <w:r w:rsidR="00C74572">
        <w:rPr>
          <w:rFonts w:ascii="宋体" w:hAnsi="宋体" w:hint="eastAsia"/>
          <w:sz w:val="28"/>
        </w:rPr>
        <w:t>。</w:t>
      </w:r>
    </w:p>
    <w:p w:rsidR="0064250A" w:rsidRDefault="00C74572">
      <w:pPr>
        <w:spacing w:line="500" w:lineRule="exact"/>
        <w:rPr>
          <w:rFonts w:ascii="宋体"/>
          <w:sz w:val="28"/>
        </w:rPr>
      </w:pPr>
      <w:r>
        <w:rPr>
          <w:rFonts w:ascii="宋体" w:hAnsi="宋体" w:hint="eastAsia"/>
          <w:sz w:val="28"/>
        </w:rPr>
        <w:t xml:space="preserve">     4．泄密责任：</w:t>
      </w:r>
      <w:r>
        <w:rPr>
          <w:rFonts w:ascii="宋体" w:hAnsi="宋体" w:hint="eastAsia"/>
          <w:sz w:val="28"/>
          <w:u w:val="single"/>
        </w:rPr>
        <w:t>①当事人合同约定优先；②依照法律法规承担责任</w:t>
      </w:r>
      <w:r>
        <w:rPr>
          <w:rFonts w:ascii="宋体" w:hint="eastAsia"/>
          <w:sz w:val="28"/>
        </w:rPr>
        <w:t>。</w:t>
      </w:r>
    </w:p>
    <w:p w:rsidR="0064250A" w:rsidRDefault="00C74572">
      <w:pPr>
        <w:spacing w:line="490" w:lineRule="exact"/>
        <w:ind w:firstLineChars="200" w:firstLine="560"/>
        <w:rPr>
          <w:rFonts w:ascii="宋体" w:hAnsi="宋体"/>
          <w:sz w:val="28"/>
        </w:rPr>
      </w:pPr>
      <w:r>
        <w:rPr>
          <w:rFonts w:ascii="宋体" w:hAnsi="宋体" w:hint="eastAsia"/>
          <w:sz w:val="28"/>
        </w:rPr>
        <w:t>乙方：</w:t>
      </w:r>
    </w:p>
    <w:p w:rsidR="0064250A" w:rsidRDefault="00C74572">
      <w:pPr>
        <w:spacing w:line="490" w:lineRule="exact"/>
        <w:rPr>
          <w:rFonts w:ascii="宋体" w:hAnsi="宋体"/>
          <w:sz w:val="28"/>
        </w:rPr>
      </w:pPr>
      <w:r>
        <w:rPr>
          <w:rFonts w:ascii="宋体" w:hAnsi="宋体" w:hint="eastAsia"/>
          <w:sz w:val="28"/>
        </w:rPr>
        <w:t xml:space="preserve">     1. 保密内容（包括技术信息和经营信息）: </w:t>
      </w:r>
      <w:r>
        <w:rPr>
          <w:rFonts w:ascii="宋体" w:hAnsi="宋体" w:hint="eastAsia"/>
          <w:sz w:val="28"/>
          <w:u w:val="single"/>
        </w:rPr>
        <w:t>①涉及本合同的技术文件、资料、经营信息和商业秘密；②本合同技术标的及应用方向；③本技术的销售市场和方向</w:t>
      </w:r>
      <w:r>
        <w:rPr>
          <w:rFonts w:ascii="宋体" w:hAnsi="宋体" w:hint="eastAsia"/>
          <w:sz w:val="28"/>
        </w:rPr>
        <w:t>。</w:t>
      </w:r>
    </w:p>
    <w:p w:rsidR="0064250A" w:rsidRDefault="00C74572">
      <w:pPr>
        <w:spacing w:line="490" w:lineRule="exact"/>
        <w:rPr>
          <w:rFonts w:ascii="宋体" w:hAnsi="宋体"/>
          <w:sz w:val="28"/>
        </w:rPr>
      </w:pPr>
      <w:r>
        <w:rPr>
          <w:rFonts w:ascii="宋体" w:hAnsi="宋体" w:hint="eastAsia"/>
          <w:sz w:val="28"/>
        </w:rPr>
        <w:t xml:space="preserve">     2．涉密人员范围: </w:t>
      </w:r>
      <w:r>
        <w:rPr>
          <w:rFonts w:ascii="宋体" w:hAnsi="宋体" w:hint="eastAsia"/>
          <w:sz w:val="28"/>
          <w:u w:val="single"/>
        </w:rPr>
        <w:t>①直接或间接涉及本合同技术的有关人员；②乙方的研究开发人员；③涉及与该技术成果的相关人员</w:t>
      </w:r>
      <w:r>
        <w:rPr>
          <w:rFonts w:ascii="宋体" w:hAnsi="宋体" w:hint="eastAsia"/>
          <w:sz w:val="28"/>
        </w:rPr>
        <w:t>。</w:t>
      </w:r>
    </w:p>
    <w:p w:rsidR="0064250A" w:rsidRDefault="00C74572">
      <w:pPr>
        <w:spacing w:line="490" w:lineRule="exact"/>
        <w:rPr>
          <w:rFonts w:ascii="宋体" w:hAnsi="宋体"/>
          <w:sz w:val="28"/>
          <w:u w:val="single"/>
        </w:rPr>
      </w:pPr>
      <w:r>
        <w:rPr>
          <w:rFonts w:ascii="宋体" w:hAnsi="宋体" w:hint="eastAsia"/>
          <w:sz w:val="28"/>
        </w:rPr>
        <w:t xml:space="preserve">     3．保密期限：</w:t>
      </w:r>
      <w:r>
        <w:rPr>
          <w:rFonts w:ascii="宋体" w:hAnsi="宋体" w:hint="eastAsia"/>
          <w:sz w:val="28"/>
          <w:u w:val="single"/>
        </w:rPr>
        <w:t>约定保密期限，约定优先，但此约定不得违背国家有关规定</w:t>
      </w:r>
      <w:r>
        <w:rPr>
          <w:rFonts w:ascii="宋体" w:hAnsi="宋体" w:hint="eastAsia"/>
          <w:sz w:val="28"/>
        </w:rPr>
        <w:t>。</w:t>
      </w:r>
    </w:p>
    <w:p w:rsidR="0064250A" w:rsidRDefault="00C74572">
      <w:pPr>
        <w:spacing w:line="490" w:lineRule="exact"/>
        <w:rPr>
          <w:rFonts w:ascii="楷体_GB2312" w:eastAsia="楷体_GB2312"/>
          <w:sz w:val="28"/>
        </w:rPr>
      </w:pPr>
      <w:r>
        <w:rPr>
          <w:rFonts w:ascii="宋体" w:hAnsi="宋体" w:hint="eastAsia"/>
          <w:sz w:val="28"/>
        </w:rPr>
        <w:t xml:space="preserve">     4．泄密责任：</w:t>
      </w:r>
      <w:r>
        <w:rPr>
          <w:rFonts w:ascii="宋体" w:hAnsi="宋体" w:hint="eastAsia"/>
          <w:sz w:val="28"/>
          <w:u w:val="single"/>
        </w:rPr>
        <w:t>①当事人合同约定优先；②依照法律法规承担责任</w:t>
      </w:r>
      <w:r>
        <w:rPr>
          <w:rFonts w:ascii="宋体" w:hAnsi="宋体" w:hint="eastAsia"/>
          <w:sz w:val="28"/>
        </w:rPr>
        <w:t>。</w:t>
      </w:r>
    </w:p>
    <w:p w:rsidR="0064250A" w:rsidRDefault="00F25AF8">
      <w:pPr>
        <w:spacing w:line="490" w:lineRule="exact"/>
        <w:rPr>
          <w:rFonts w:ascii="宋体" w:hAnsi="宋体"/>
          <w:sz w:val="28"/>
        </w:rPr>
      </w:pPr>
      <w:r>
        <w:rPr>
          <w:rFonts w:ascii="黑体" w:eastAsia="黑体" w:hint="eastAsia"/>
          <w:sz w:val="28"/>
        </w:rPr>
        <w:t xml:space="preserve">    </w:t>
      </w:r>
      <w:r w:rsidR="00C74572">
        <w:rPr>
          <w:rFonts w:ascii="黑体" w:eastAsia="黑体" w:hint="eastAsia"/>
          <w:sz w:val="28"/>
        </w:rPr>
        <w:t>第十二条</w:t>
      </w:r>
      <w:r w:rsidR="00C74572">
        <w:rPr>
          <w:rFonts w:ascii="宋体" w:hAnsi="宋体" w:hint="eastAsia"/>
          <w:sz w:val="28"/>
        </w:rPr>
        <w:t>乙方应当按以下方式向甲方交付研究开发成果：</w:t>
      </w:r>
    </w:p>
    <w:p w:rsidR="0064250A" w:rsidRDefault="00C74572">
      <w:pPr>
        <w:spacing w:line="490" w:lineRule="exact"/>
        <w:rPr>
          <w:rFonts w:ascii="宋体" w:hAnsi="宋体"/>
          <w:sz w:val="28"/>
        </w:rPr>
      </w:pPr>
      <w:r>
        <w:rPr>
          <w:rFonts w:ascii="宋体" w:hAnsi="宋体" w:hint="eastAsia"/>
          <w:sz w:val="28"/>
        </w:rPr>
        <w:t xml:space="preserve">     1．研究开发成果交付的形式及数量：</w:t>
      </w:r>
      <w:r>
        <w:rPr>
          <w:rFonts w:ascii="宋体" w:hAnsi="宋体" w:hint="eastAsia"/>
          <w:sz w:val="28"/>
          <w:u w:val="single"/>
        </w:rPr>
        <w:t>①软件及操作说明书；②双方当事人举行交付签字形式；③交付时双方的书面认可</w:t>
      </w:r>
      <w:r>
        <w:rPr>
          <w:rFonts w:ascii="宋体" w:hAnsi="宋体" w:hint="eastAsia"/>
          <w:sz w:val="28"/>
        </w:rPr>
        <w:t>。</w:t>
      </w:r>
    </w:p>
    <w:p w:rsidR="0064250A" w:rsidRDefault="00C74572">
      <w:pPr>
        <w:spacing w:line="490" w:lineRule="exact"/>
        <w:rPr>
          <w:rFonts w:ascii="宋体" w:hAnsi="宋体"/>
          <w:sz w:val="28"/>
        </w:rPr>
      </w:pPr>
      <w:r>
        <w:rPr>
          <w:rFonts w:ascii="宋体" w:hAnsi="宋体" w:hint="eastAsia"/>
          <w:sz w:val="28"/>
        </w:rPr>
        <w:t xml:space="preserve">     2．研究开发成果交付的时间及地点：</w:t>
      </w:r>
      <w:r>
        <w:rPr>
          <w:rFonts w:ascii="宋体" w:hAnsi="宋体" w:hint="eastAsia"/>
          <w:sz w:val="28"/>
          <w:u w:val="single"/>
        </w:rPr>
        <w:t>合同生效后第</w:t>
      </w:r>
      <w:r w:rsidR="00510CBB">
        <w:rPr>
          <w:rFonts w:ascii="宋体" w:hAnsi="宋体"/>
          <w:sz w:val="28"/>
          <w:u w:val="single"/>
        </w:rPr>
        <w:t>3</w:t>
      </w:r>
      <w:r>
        <w:rPr>
          <w:rFonts w:ascii="宋体" w:hAnsi="宋体" w:hint="eastAsia"/>
          <w:sz w:val="28"/>
          <w:u w:val="single"/>
        </w:rPr>
        <w:t>个月的20日在乙方公司交付</w:t>
      </w:r>
      <w:r>
        <w:rPr>
          <w:rFonts w:ascii="宋体" w:hAnsi="宋体" w:hint="eastAsia"/>
          <w:sz w:val="28"/>
        </w:rPr>
        <w:t>。</w:t>
      </w:r>
    </w:p>
    <w:p w:rsidR="0064250A" w:rsidRDefault="00C74572">
      <w:pPr>
        <w:tabs>
          <w:tab w:val="left" w:pos="720"/>
        </w:tabs>
        <w:spacing w:line="490" w:lineRule="exact"/>
        <w:ind w:firstLine="570"/>
        <w:rPr>
          <w:rFonts w:ascii="宋体"/>
          <w:sz w:val="28"/>
        </w:rPr>
      </w:pPr>
      <w:r>
        <w:rPr>
          <w:rFonts w:ascii="黑体" w:eastAsia="黑体" w:hint="eastAsia"/>
          <w:sz w:val="28"/>
        </w:rPr>
        <w:t>第十三条</w:t>
      </w:r>
      <w:r>
        <w:rPr>
          <w:rFonts w:ascii="宋体" w:hint="eastAsia"/>
          <w:sz w:val="28"/>
        </w:rPr>
        <w:t>双方确定，按以下标准及方法对乙方完成的研究开发成</w:t>
      </w:r>
    </w:p>
    <w:p w:rsidR="0064250A" w:rsidRDefault="00C74572">
      <w:pPr>
        <w:tabs>
          <w:tab w:val="left" w:pos="720"/>
        </w:tabs>
        <w:spacing w:line="490" w:lineRule="exact"/>
        <w:rPr>
          <w:rFonts w:ascii="宋体"/>
          <w:sz w:val="28"/>
        </w:rPr>
      </w:pPr>
      <w:r>
        <w:rPr>
          <w:rFonts w:ascii="宋体" w:hint="eastAsia"/>
          <w:sz w:val="28"/>
        </w:rPr>
        <w:t>果进行验收：</w:t>
      </w:r>
      <w:r>
        <w:rPr>
          <w:rFonts w:ascii="宋体" w:hAnsi="宋体" w:hint="eastAsia"/>
          <w:sz w:val="28"/>
          <w:u w:val="single"/>
        </w:rPr>
        <w:t>①不得使用淘汰或禁止的标准；②约定的标准和方法；③约定使用国际标准、国家标准、专业标准、企业标准或者其他国外标准等；④无标准的，按行业的一般要求鉴定；⑤方法：专家评议、国家规定的部门检测结论、鉴定会或双方认可的方式</w:t>
      </w:r>
      <w:r>
        <w:rPr>
          <w:rFonts w:ascii="宋体" w:hint="eastAsia"/>
          <w:sz w:val="28"/>
        </w:rPr>
        <w:t>。</w:t>
      </w:r>
    </w:p>
    <w:p w:rsidR="0064250A" w:rsidRDefault="00C74572">
      <w:pPr>
        <w:spacing w:line="490" w:lineRule="exact"/>
        <w:ind w:firstLineChars="201" w:firstLine="563"/>
        <w:rPr>
          <w:rFonts w:ascii="宋体"/>
          <w:sz w:val="28"/>
        </w:rPr>
      </w:pPr>
      <w:r>
        <w:rPr>
          <w:rFonts w:ascii="黑体" w:eastAsia="黑体" w:hint="eastAsia"/>
          <w:sz w:val="28"/>
        </w:rPr>
        <w:t>第十四条</w:t>
      </w:r>
      <w:r>
        <w:rPr>
          <w:rFonts w:ascii="宋体" w:hint="eastAsia"/>
          <w:sz w:val="28"/>
        </w:rPr>
        <w:t>乙方应当保证其交付给甲方的研究开发成果不侵犯任何</w:t>
      </w:r>
    </w:p>
    <w:p w:rsidR="0064250A" w:rsidRDefault="00C74572">
      <w:pPr>
        <w:spacing w:line="490" w:lineRule="exact"/>
        <w:rPr>
          <w:rFonts w:ascii="宋体"/>
          <w:sz w:val="28"/>
        </w:rPr>
      </w:pPr>
      <w:r>
        <w:rPr>
          <w:rFonts w:ascii="宋体" w:hint="eastAsia"/>
          <w:sz w:val="28"/>
        </w:rPr>
        <w:t>第三人的合法权益。如发生第三人指控甲方实施的技术侵权的，乙方应当</w:t>
      </w:r>
      <w:r>
        <w:rPr>
          <w:rFonts w:ascii="宋体" w:hAnsi="宋体" w:hint="eastAsia"/>
          <w:sz w:val="28"/>
          <w:u w:val="single"/>
        </w:rPr>
        <w:t>①承担甲方由此而产生的经济损失和其它责任；②本约定具有溯及力合同结束后，本约定仍然有约束力</w:t>
      </w:r>
      <w:r>
        <w:rPr>
          <w:rFonts w:ascii="宋体" w:hint="eastAsia"/>
          <w:sz w:val="28"/>
        </w:rPr>
        <w:t>。</w:t>
      </w:r>
    </w:p>
    <w:p w:rsidR="0064250A" w:rsidRDefault="00C74572">
      <w:pPr>
        <w:spacing w:line="490" w:lineRule="exact"/>
        <w:ind w:firstLine="570"/>
        <w:rPr>
          <w:rFonts w:ascii="宋体"/>
          <w:sz w:val="28"/>
        </w:rPr>
      </w:pPr>
      <w:r>
        <w:rPr>
          <w:rFonts w:ascii="黑体" w:eastAsia="黑体" w:hint="eastAsia"/>
          <w:sz w:val="28"/>
        </w:rPr>
        <w:t>第十五条</w:t>
      </w:r>
      <w:r>
        <w:rPr>
          <w:rFonts w:ascii="宋体" w:hint="eastAsia"/>
          <w:sz w:val="28"/>
        </w:rPr>
        <w:t>双方确定，因履行本合同所产生的研究开发成果及其相</w:t>
      </w:r>
    </w:p>
    <w:p w:rsidR="00E67644" w:rsidRPr="00F25AF8" w:rsidRDefault="00C74572" w:rsidP="00E67644">
      <w:pPr>
        <w:spacing w:line="490" w:lineRule="exact"/>
        <w:rPr>
          <w:rFonts w:ascii="宋体"/>
          <w:sz w:val="28"/>
        </w:rPr>
      </w:pPr>
      <w:r>
        <w:rPr>
          <w:rFonts w:ascii="宋体" w:hint="eastAsia"/>
          <w:sz w:val="28"/>
        </w:rPr>
        <w:t>关知识产权</w:t>
      </w:r>
      <w:r w:rsidRPr="00F25AF8">
        <w:rPr>
          <w:rFonts w:ascii="宋体" w:hint="eastAsia"/>
          <w:sz w:val="28"/>
        </w:rPr>
        <w:t>权利归属</w:t>
      </w:r>
      <w:r w:rsidR="00E67644" w:rsidRPr="00F25AF8">
        <w:rPr>
          <w:rFonts w:ascii="宋体" w:hint="eastAsia"/>
          <w:sz w:val="28"/>
        </w:rPr>
        <w:t>：</w:t>
      </w:r>
    </w:p>
    <w:p w:rsidR="0064250A" w:rsidRPr="00F25AF8" w:rsidRDefault="00E67644" w:rsidP="00E67644">
      <w:pPr>
        <w:spacing w:line="490" w:lineRule="exact"/>
        <w:rPr>
          <w:rFonts w:ascii="楷体_GB2312"/>
          <w:sz w:val="28"/>
        </w:rPr>
      </w:pPr>
      <w:r w:rsidRPr="00F25AF8">
        <w:rPr>
          <w:rFonts w:ascii="宋体" w:hAnsi="宋体" w:hint="eastAsia"/>
          <w:kern w:val="0"/>
          <w:sz w:val="28"/>
        </w:rPr>
        <w:t xml:space="preserve">    双方对本合同有关的知识产权权利归属特别约定如下：</w:t>
      </w:r>
      <w:r w:rsidRPr="00F25AF8">
        <w:rPr>
          <w:rFonts w:ascii="宋体" w:hAnsi="宋体" w:hint="eastAsia"/>
          <w:kern w:val="0"/>
          <w:sz w:val="28"/>
          <w:u w:val="single"/>
        </w:rPr>
        <w:t>甲方履行完毕本合同项下义务后，即可与乙方共同享有乙方根据本合同约定开发的软件</w:t>
      </w:r>
      <w:r w:rsidRPr="00F25AF8">
        <w:rPr>
          <w:rFonts w:ascii="宋体" w:hAnsi="宋体" w:hint="eastAsia"/>
          <w:kern w:val="0"/>
          <w:sz w:val="28"/>
          <w:u w:val="single"/>
        </w:rPr>
        <w:lastRenderedPageBreak/>
        <w:t>产品之著作权</w:t>
      </w:r>
      <w:r w:rsidRPr="00F25AF8">
        <w:rPr>
          <w:rFonts w:ascii="楷体_GB2312" w:hint="eastAsia"/>
          <w:kern w:val="0"/>
          <w:sz w:val="28"/>
        </w:rPr>
        <w:t>。</w:t>
      </w:r>
    </w:p>
    <w:p w:rsidR="0064250A" w:rsidRDefault="00C74572">
      <w:pPr>
        <w:spacing w:line="520" w:lineRule="exact"/>
        <w:ind w:firstLine="570"/>
        <w:rPr>
          <w:rFonts w:ascii="宋体"/>
          <w:sz w:val="28"/>
        </w:rPr>
      </w:pPr>
      <w:r w:rsidRPr="00F25AF8">
        <w:rPr>
          <w:rFonts w:ascii="黑体" w:eastAsia="黑体" w:hint="eastAsia"/>
          <w:sz w:val="28"/>
        </w:rPr>
        <w:t>第十六条</w:t>
      </w:r>
      <w:r w:rsidRPr="00F25AF8">
        <w:rPr>
          <w:rFonts w:ascii="宋体" w:hint="eastAsia"/>
          <w:sz w:val="28"/>
        </w:rPr>
        <w:t>乙方不得</w:t>
      </w:r>
      <w:r>
        <w:rPr>
          <w:rFonts w:ascii="宋体" w:hint="eastAsia"/>
          <w:sz w:val="28"/>
        </w:rPr>
        <w:t>在向甲方交付研究开发成果之前，自行将研究</w:t>
      </w:r>
    </w:p>
    <w:p w:rsidR="0064250A" w:rsidRDefault="00C74572">
      <w:pPr>
        <w:spacing w:line="520" w:lineRule="exact"/>
        <w:rPr>
          <w:rFonts w:ascii="宋体"/>
          <w:sz w:val="28"/>
        </w:rPr>
      </w:pPr>
      <w:r>
        <w:rPr>
          <w:rFonts w:ascii="宋体" w:hint="eastAsia"/>
          <w:sz w:val="28"/>
        </w:rPr>
        <w:t>开发成果转让给第三人。</w:t>
      </w:r>
    </w:p>
    <w:p w:rsidR="0064250A" w:rsidRDefault="00C74572">
      <w:pPr>
        <w:spacing w:line="520" w:lineRule="exact"/>
        <w:ind w:firstLineChars="198" w:firstLine="539"/>
        <w:rPr>
          <w:rFonts w:ascii="宋体"/>
          <w:sz w:val="28"/>
        </w:rPr>
      </w:pPr>
      <w:r>
        <w:rPr>
          <w:rFonts w:ascii="黑体" w:eastAsia="黑体" w:hint="eastAsia"/>
          <w:spacing w:val="-4"/>
          <w:sz w:val="28"/>
        </w:rPr>
        <w:t>第十七条</w:t>
      </w:r>
      <w:r>
        <w:rPr>
          <w:rFonts w:ascii="宋体" w:hint="eastAsia"/>
          <w:sz w:val="28"/>
        </w:rPr>
        <w:t>乙方完成本合同项目的研究开发人员享有在有关技术成</w:t>
      </w:r>
    </w:p>
    <w:p w:rsidR="0064250A" w:rsidRDefault="00C74572">
      <w:pPr>
        <w:spacing w:line="520" w:lineRule="exact"/>
        <w:rPr>
          <w:rFonts w:ascii="楷体_GB2312"/>
          <w:sz w:val="28"/>
        </w:rPr>
      </w:pPr>
      <w:r>
        <w:rPr>
          <w:rFonts w:ascii="宋体" w:hint="eastAsia"/>
          <w:sz w:val="28"/>
        </w:rPr>
        <w:t>果文件上写明技术成果完成者的权利和取得有关荣誉证书、奖励的权利。</w:t>
      </w:r>
    </w:p>
    <w:p w:rsidR="0064250A" w:rsidRDefault="00C74572">
      <w:pPr>
        <w:spacing w:line="520" w:lineRule="exact"/>
        <w:ind w:firstLine="570"/>
        <w:rPr>
          <w:rFonts w:ascii="楷体_GB2312"/>
          <w:sz w:val="28"/>
        </w:rPr>
      </w:pPr>
      <w:r>
        <w:rPr>
          <w:rFonts w:ascii="黑体" w:eastAsia="黑体" w:hint="eastAsia"/>
          <w:sz w:val="28"/>
        </w:rPr>
        <w:t>第十八条</w:t>
      </w:r>
      <w:r>
        <w:rPr>
          <w:rFonts w:ascii="宋体" w:hint="eastAsia"/>
          <w:sz w:val="28"/>
        </w:rPr>
        <w:t>乙方利用研究开发经费所购置与研究开发工作有关的设备、器材、资料等财产，归</w:t>
      </w:r>
      <w:r w:rsidR="00E16A4E">
        <w:rPr>
          <w:rFonts w:ascii="宋体" w:hint="eastAsia"/>
          <w:sz w:val="28"/>
          <w:u w:val="single"/>
        </w:rPr>
        <w:t>/</w:t>
      </w:r>
      <w:r>
        <w:rPr>
          <w:rFonts w:ascii="宋体" w:hint="eastAsia"/>
          <w:sz w:val="28"/>
        </w:rPr>
        <w:t>方所有。</w:t>
      </w:r>
    </w:p>
    <w:p w:rsidR="0064250A" w:rsidRDefault="00C74572">
      <w:pPr>
        <w:spacing w:line="520" w:lineRule="exact"/>
        <w:ind w:firstLine="570"/>
        <w:rPr>
          <w:rFonts w:ascii="宋体"/>
          <w:sz w:val="28"/>
        </w:rPr>
      </w:pPr>
      <w:r>
        <w:rPr>
          <w:rFonts w:ascii="黑体" w:eastAsia="黑体" w:hint="eastAsia"/>
          <w:sz w:val="28"/>
        </w:rPr>
        <w:t>第十九条</w:t>
      </w:r>
      <w:r>
        <w:rPr>
          <w:rFonts w:ascii="宋体" w:hint="eastAsia"/>
          <w:sz w:val="28"/>
        </w:rPr>
        <w:t>双方确定，乙方应在向甲方交付研究开发成果后，根据</w:t>
      </w:r>
    </w:p>
    <w:p w:rsidR="0064250A" w:rsidRDefault="00C74572">
      <w:pPr>
        <w:spacing w:line="520" w:lineRule="exact"/>
        <w:rPr>
          <w:rFonts w:ascii="宋体"/>
          <w:sz w:val="28"/>
        </w:rPr>
      </w:pPr>
      <w:r>
        <w:rPr>
          <w:rFonts w:ascii="宋体" w:hint="eastAsia"/>
          <w:sz w:val="28"/>
        </w:rPr>
        <w:t>甲方的请求，为甲方指定的人员提供技术指导和培训，或提供与使用该</w:t>
      </w:r>
    </w:p>
    <w:p w:rsidR="0064250A" w:rsidRDefault="00C74572">
      <w:pPr>
        <w:spacing w:line="520" w:lineRule="exact"/>
        <w:rPr>
          <w:rFonts w:ascii="宋体"/>
          <w:sz w:val="28"/>
        </w:rPr>
      </w:pPr>
      <w:r>
        <w:rPr>
          <w:rFonts w:ascii="宋体" w:hint="eastAsia"/>
          <w:sz w:val="28"/>
        </w:rPr>
        <w:t>研究开发成果相关的技术服务。</w:t>
      </w:r>
    </w:p>
    <w:p w:rsidR="0064250A" w:rsidRDefault="00F25AF8">
      <w:pPr>
        <w:spacing w:line="520" w:lineRule="exact"/>
        <w:rPr>
          <w:rFonts w:ascii="宋体" w:hAnsi="宋体"/>
          <w:sz w:val="28"/>
        </w:rPr>
      </w:pPr>
      <w:r>
        <w:rPr>
          <w:rFonts w:ascii="宋体" w:hAnsi="宋体" w:hint="eastAsia"/>
          <w:sz w:val="28"/>
        </w:rPr>
        <w:t xml:space="preserve">    </w:t>
      </w:r>
      <w:r w:rsidR="00C74572">
        <w:rPr>
          <w:rFonts w:ascii="宋体" w:hAnsi="宋体" w:hint="eastAsia"/>
          <w:sz w:val="28"/>
        </w:rPr>
        <w:t xml:space="preserve"> 1．技术服务和指导内容：</w:t>
      </w:r>
      <w:r w:rsidR="00C74572">
        <w:rPr>
          <w:rFonts w:ascii="宋体" w:hint="eastAsia"/>
          <w:sz w:val="28"/>
          <w:u w:val="single"/>
        </w:rPr>
        <w:t>甲方技术人员和主要操作人员掌握该技术成果，包括设计指导、技术指导、工艺方法指导、技术培训与授课讲座</w:t>
      </w:r>
      <w:r w:rsidR="00C74572">
        <w:rPr>
          <w:rFonts w:ascii="宋体" w:hAnsi="宋体" w:hint="eastAsia"/>
          <w:sz w:val="28"/>
        </w:rPr>
        <w:t>。</w:t>
      </w:r>
    </w:p>
    <w:p w:rsidR="0064250A" w:rsidRDefault="00C74572">
      <w:pPr>
        <w:spacing w:line="520" w:lineRule="exact"/>
        <w:rPr>
          <w:rFonts w:ascii="宋体" w:hAnsi="宋体"/>
          <w:sz w:val="28"/>
        </w:rPr>
      </w:pPr>
      <w:r>
        <w:rPr>
          <w:rFonts w:ascii="宋体" w:hAnsi="宋体" w:hint="eastAsia"/>
          <w:sz w:val="28"/>
        </w:rPr>
        <w:t xml:space="preserve">     2</w:t>
      </w:r>
      <w:r w:rsidR="00F25AF8">
        <w:rPr>
          <w:rFonts w:ascii="宋体" w:hAnsi="宋体" w:hint="eastAsia"/>
          <w:sz w:val="28"/>
        </w:rPr>
        <w:t xml:space="preserve">. </w:t>
      </w:r>
      <w:r>
        <w:rPr>
          <w:rFonts w:ascii="宋体" w:hAnsi="宋体" w:hint="eastAsia"/>
          <w:sz w:val="28"/>
        </w:rPr>
        <w:t>地点和方式：</w:t>
      </w:r>
      <w:r>
        <w:rPr>
          <w:rFonts w:ascii="宋体" w:hint="eastAsia"/>
          <w:sz w:val="28"/>
          <w:u w:val="single"/>
        </w:rPr>
        <w:t>乙方住所地；方式：培训、现场指导</w:t>
      </w:r>
      <w:r>
        <w:rPr>
          <w:rFonts w:ascii="宋体" w:hAnsi="宋体" w:hint="eastAsia"/>
          <w:sz w:val="28"/>
        </w:rPr>
        <w:t>。</w:t>
      </w:r>
    </w:p>
    <w:p w:rsidR="0064250A" w:rsidRDefault="00C74572">
      <w:pPr>
        <w:spacing w:line="500" w:lineRule="exact"/>
        <w:ind w:firstLineChars="200" w:firstLine="552"/>
        <w:rPr>
          <w:rFonts w:ascii="宋体"/>
          <w:spacing w:val="-2"/>
          <w:sz w:val="28"/>
        </w:rPr>
      </w:pPr>
      <w:r>
        <w:rPr>
          <w:rFonts w:ascii="楷体_GB2312" w:eastAsia="黑体" w:hint="eastAsia"/>
          <w:spacing w:val="-2"/>
          <w:sz w:val="28"/>
        </w:rPr>
        <w:t>第</w:t>
      </w:r>
      <w:r>
        <w:rPr>
          <w:rFonts w:ascii="黑体" w:eastAsia="黑体" w:hint="eastAsia"/>
          <w:sz w:val="28"/>
        </w:rPr>
        <w:t>二十条</w:t>
      </w:r>
      <w:r>
        <w:rPr>
          <w:rFonts w:ascii="宋体" w:hint="eastAsia"/>
          <w:spacing w:val="-2"/>
          <w:sz w:val="28"/>
        </w:rPr>
        <w:t>双方确定，甲方有权利用乙方按照本合同约定提供的</w:t>
      </w:r>
    </w:p>
    <w:p w:rsidR="0064250A" w:rsidRDefault="00C74572">
      <w:pPr>
        <w:spacing w:line="500" w:lineRule="exact"/>
        <w:rPr>
          <w:rFonts w:ascii="宋体"/>
          <w:spacing w:val="2"/>
          <w:sz w:val="28"/>
        </w:rPr>
      </w:pPr>
      <w:r>
        <w:rPr>
          <w:rFonts w:ascii="宋体" w:hint="eastAsia"/>
          <w:spacing w:val="2"/>
          <w:sz w:val="28"/>
        </w:rPr>
        <w:t>研究开发成果，进行后续改进。由此产生的具有实质性或创造性技术进</w:t>
      </w:r>
    </w:p>
    <w:p w:rsidR="0064250A" w:rsidRDefault="00C74572">
      <w:pPr>
        <w:spacing w:line="500" w:lineRule="exact"/>
        <w:rPr>
          <w:rFonts w:ascii="宋体"/>
          <w:spacing w:val="-2"/>
          <w:sz w:val="28"/>
        </w:rPr>
      </w:pPr>
      <w:r>
        <w:rPr>
          <w:rFonts w:ascii="宋体" w:hint="eastAsia"/>
          <w:spacing w:val="-2"/>
          <w:sz w:val="28"/>
        </w:rPr>
        <w:t>步特征的新的技术成果及其权利归属，由</w:t>
      </w:r>
      <w:r>
        <w:rPr>
          <w:rFonts w:ascii="宋体" w:hint="eastAsia"/>
          <w:spacing w:val="-2"/>
          <w:sz w:val="28"/>
          <w:u w:val="single"/>
        </w:rPr>
        <w:t>双</w:t>
      </w:r>
      <w:r>
        <w:rPr>
          <w:rFonts w:ascii="宋体" w:hint="eastAsia"/>
          <w:spacing w:val="-2"/>
          <w:sz w:val="28"/>
        </w:rPr>
        <w:t>方享有。具体相关利益的分配办法如下：</w:t>
      </w:r>
      <w:r>
        <w:rPr>
          <w:rFonts w:ascii="宋体" w:hint="eastAsia"/>
          <w:sz w:val="28"/>
          <w:u w:val="single"/>
        </w:rPr>
        <w:t>约定双方共有，则利益共享</w:t>
      </w:r>
      <w:r>
        <w:rPr>
          <w:rFonts w:ascii="宋体" w:hint="eastAsia"/>
          <w:spacing w:val="-2"/>
          <w:sz w:val="28"/>
        </w:rPr>
        <w:t>。</w:t>
      </w:r>
    </w:p>
    <w:p w:rsidR="0064250A" w:rsidRDefault="00C74572">
      <w:pPr>
        <w:tabs>
          <w:tab w:val="left" w:pos="540"/>
        </w:tabs>
        <w:spacing w:line="500" w:lineRule="exact"/>
        <w:ind w:firstLine="540"/>
        <w:rPr>
          <w:rFonts w:ascii="宋体"/>
          <w:spacing w:val="-2"/>
          <w:sz w:val="28"/>
        </w:rPr>
      </w:pPr>
      <w:r>
        <w:rPr>
          <w:rFonts w:ascii="宋体" w:hint="eastAsia"/>
          <w:spacing w:val="-2"/>
          <w:sz w:val="28"/>
        </w:rPr>
        <w:t>乙方有权在完成本合同约定的研究开发工作后，利用该项研究开发</w:t>
      </w:r>
    </w:p>
    <w:p w:rsidR="0064250A" w:rsidRDefault="00C74572">
      <w:pPr>
        <w:tabs>
          <w:tab w:val="left" w:pos="540"/>
        </w:tabs>
        <w:spacing w:line="500" w:lineRule="exact"/>
        <w:rPr>
          <w:rFonts w:ascii="宋体"/>
          <w:spacing w:val="-2"/>
          <w:sz w:val="28"/>
        </w:rPr>
      </w:pPr>
      <w:r>
        <w:rPr>
          <w:rFonts w:ascii="宋体" w:hint="eastAsia"/>
          <w:spacing w:val="-2"/>
          <w:sz w:val="28"/>
        </w:rPr>
        <w:t>成果进行后续改进。由此产生的具有实质性或创造性技术进步特征的新</w:t>
      </w:r>
    </w:p>
    <w:p w:rsidR="0064250A" w:rsidRDefault="00C74572">
      <w:pPr>
        <w:tabs>
          <w:tab w:val="left" w:pos="540"/>
        </w:tabs>
        <w:spacing w:line="500" w:lineRule="exact"/>
        <w:rPr>
          <w:rFonts w:ascii="宋体"/>
          <w:spacing w:val="-2"/>
          <w:sz w:val="28"/>
        </w:rPr>
      </w:pPr>
      <w:r>
        <w:rPr>
          <w:rFonts w:ascii="宋体" w:hint="eastAsia"/>
          <w:spacing w:val="-2"/>
          <w:sz w:val="28"/>
        </w:rPr>
        <w:t>的技术成果，归</w:t>
      </w:r>
      <w:r>
        <w:rPr>
          <w:rFonts w:ascii="宋体" w:hint="eastAsia"/>
          <w:spacing w:val="-2"/>
          <w:sz w:val="28"/>
          <w:u w:val="single"/>
        </w:rPr>
        <w:t>乙</w:t>
      </w:r>
      <w:r>
        <w:rPr>
          <w:rFonts w:ascii="宋体" w:hint="eastAsia"/>
          <w:spacing w:val="-2"/>
          <w:sz w:val="28"/>
        </w:rPr>
        <w:t>方所有。具体相关利益的分配办法如下：</w:t>
      </w:r>
      <w:r>
        <w:rPr>
          <w:rFonts w:ascii="宋体" w:hint="eastAsia"/>
          <w:sz w:val="28"/>
          <w:u w:val="single"/>
        </w:rPr>
        <w:t>约定</w:t>
      </w:r>
      <w:r>
        <w:rPr>
          <w:rFonts w:ascii="宋体" w:hint="eastAsia"/>
          <w:spacing w:val="-2"/>
          <w:sz w:val="28"/>
          <w:u w:val="single"/>
        </w:rPr>
        <w:t>乙</w:t>
      </w:r>
      <w:r>
        <w:rPr>
          <w:rFonts w:ascii="宋体" w:hint="eastAsia"/>
          <w:sz w:val="28"/>
          <w:u w:val="single"/>
        </w:rPr>
        <w:t>方享有，则利益归乙方所有</w:t>
      </w:r>
      <w:r>
        <w:rPr>
          <w:rFonts w:ascii="宋体" w:hint="eastAsia"/>
          <w:spacing w:val="-2"/>
          <w:sz w:val="28"/>
        </w:rPr>
        <w:t>。</w:t>
      </w:r>
    </w:p>
    <w:p w:rsidR="0064250A" w:rsidRDefault="00F25AF8">
      <w:pPr>
        <w:spacing w:line="492" w:lineRule="exact"/>
        <w:rPr>
          <w:rFonts w:ascii="宋体" w:hAnsi="宋体"/>
          <w:sz w:val="28"/>
        </w:rPr>
      </w:pPr>
      <w:r>
        <w:rPr>
          <w:rFonts w:ascii="黑体" w:eastAsia="黑体" w:hint="eastAsia"/>
          <w:sz w:val="28"/>
        </w:rPr>
        <w:t xml:space="preserve">    </w:t>
      </w:r>
      <w:r w:rsidR="00C74572">
        <w:rPr>
          <w:rFonts w:ascii="黑体" w:eastAsia="黑体" w:hint="eastAsia"/>
          <w:sz w:val="28"/>
        </w:rPr>
        <w:t>第二十一条</w:t>
      </w:r>
      <w:r w:rsidR="00C74572">
        <w:rPr>
          <w:rFonts w:ascii="宋体" w:hAnsi="宋体" w:hint="eastAsia"/>
          <w:sz w:val="28"/>
        </w:rPr>
        <w:t>双方确定，在本合同有效期内，甲方指定</w:t>
      </w:r>
      <w:r w:rsidR="00C74572" w:rsidRPr="009025CC">
        <w:rPr>
          <w:rFonts w:ascii="宋体" w:hAnsi="宋体" w:hint="eastAsia"/>
          <w:sz w:val="28"/>
          <w:szCs w:val="32"/>
          <w:u w:val="single"/>
        </w:rPr>
        <w:t>高翔</w:t>
      </w:r>
      <w:r w:rsidR="00C74572">
        <w:rPr>
          <w:rFonts w:ascii="宋体" w:hAnsi="宋体" w:hint="eastAsia"/>
          <w:sz w:val="28"/>
        </w:rPr>
        <w:t>为甲方项目联系人，乙方指定</w:t>
      </w:r>
      <w:r w:rsidR="005D1525">
        <w:rPr>
          <w:rFonts w:ascii="宋体" w:hAnsi="宋体" w:hint="eastAsia"/>
          <w:sz w:val="28"/>
          <w:u w:val="single"/>
        </w:rPr>
        <w:t xml:space="preserve">           </w:t>
      </w:r>
      <w:r w:rsidR="00C74572">
        <w:rPr>
          <w:rFonts w:ascii="宋体" w:hAnsi="宋体" w:hint="eastAsia"/>
          <w:sz w:val="28"/>
        </w:rPr>
        <w:t>为乙方项目联系人。项目联系人承担以下责任：</w:t>
      </w:r>
    </w:p>
    <w:p w:rsidR="0064250A" w:rsidRDefault="00C74572">
      <w:pPr>
        <w:spacing w:line="492" w:lineRule="exact"/>
        <w:rPr>
          <w:rFonts w:ascii="宋体" w:hAnsi="宋体"/>
          <w:sz w:val="28"/>
          <w:u w:val="single"/>
        </w:rPr>
      </w:pPr>
      <w:r>
        <w:rPr>
          <w:rFonts w:ascii="宋体" w:hAnsi="宋体" w:hint="eastAsia"/>
          <w:sz w:val="28"/>
        </w:rPr>
        <w:t xml:space="preserve">     1．</w:t>
      </w:r>
      <w:r>
        <w:rPr>
          <w:rFonts w:ascii="宋体" w:hAnsi="宋体" w:hint="eastAsia"/>
          <w:sz w:val="28"/>
          <w:u w:val="single"/>
        </w:rPr>
        <w:t>按照约定联系时间、联系方式和联系地点完成交办的相关工作</w:t>
      </w:r>
      <w:r>
        <w:rPr>
          <w:rFonts w:ascii="宋体" w:hAnsi="宋体" w:hint="eastAsia"/>
          <w:sz w:val="28"/>
        </w:rPr>
        <w:t>；</w:t>
      </w:r>
    </w:p>
    <w:p w:rsidR="0064250A" w:rsidRDefault="00C74572">
      <w:pPr>
        <w:spacing w:line="492" w:lineRule="exact"/>
        <w:rPr>
          <w:rFonts w:ascii="宋体" w:hAnsi="宋体"/>
          <w:sz w:val="28"/>
        </w:rPr>
      </w:pPr>
      <w:r>
        <w:rPr>
          <w:rFonts w:ascii="宋体" w:hAnsi="宋体" w:hint="eastAsia"/>
          <w:sz w:val="28"/>
        </w:rPr>
        <w:t xml:space="preserve">     2．</w:t>
      </w:r>
      <w:r>
        <w:rPr>
          <w:rFonts w:ascii="宋体" w:hAnsi="宋体" w:hint="eastAsia"/>
          <w:sz w:val="28"/>
          <w:u w:val="single"/>
        </w:rPr>
        <w:t>防止因人事变动而使本合同难以履行或无法履行</w:t>
      </w:r>
      <w:r>
        <w:rPr>
          <w:rFonts w:ascii="宋体" w:hAnsi="宋体" w:hint="eastAsia"/>
          <w:sz w:val="28"/>
        </w:rPr>
        <w:t>；</w:t>
      </w:r>
    </w:p>
    <w:p w:rsidR="0064250A" w:rsidRDefault="00F25AF8">
      <w:pPr>
        <w:spacing w:line="492" w:lineRule="exact"/>
        <w:rPr>
          <w:rFonts w:ascii="宋体" w:hAnsi="宋体"/>
          <w:sz w:val="28"/>
        </w:rPr>
      </w:pPr>
      <w:r>
        <w:rPr>
          <w:rFonts w:ascii="宋体" w:hAnsi="宋体" w:hint="eastAsia"/>
          <w:sz w:val="28"/>
        </w:rPr>
        <w:t xml:space="preserve">     </w:t>
      </w:r>
      <w:r w:rsidR="00C74572">
        <w:rPr>
          <w:rFonts w:ascii="宋体" w:hAnsi="宋体" w:hint="eastAsia"/>
          <w:sz w:val="28"/>
        </w:rPr>
        <w:t>3．</w:t>
      </w:r>
      <w:r w:rsidR="00C74572">
        <w:rPr>
          <w:rFonts w:ascii="宋体" w:hAnsi="宋体" w:hint="eastAsia"/>
          <w:sz w:val="28"/>
          <w:u w:val="single"/>
        </w:rPr>
        <w:t>保证以适当的时间、方式、标准履行本合同</w:t>
      </w:r>
      <w:r w:rsidR="00C74572">
        <w:rPr>
          <w:rFonts w:ascii="楷体_GB2312" w:hint="eastAsia"/>
          <w:sz w:val="28"/>
        </w:rPr>
        <w:t>。</w:t>
      </w:r>
    </w:p>
    <w:p w:rsidR="0064250A" w:rsidRDefault="00F25AF8">
      <w:pPr>
        <w:spacing w:line="492" w:lineRule="exact"/>
        <w:rPr>
          <w:rFonts w:ascii="宋体" w:hAnsi="宋体"/>
          <w:sz w:val="28"/>
        </w:rPr>
      </w:pPr>
      <w:r>
        <w:rPr>
          <w:rFonts w:ascii="宋体" w:hAnsi="宋体" w:hint="eastAsia"/>
          <w:sz w:val="28"/>
        </w:rPr>
        <w:t xml:space="preserve">    </w:t>
      </w:r>
      <w:r w:rsidR="00C74572">
        <w:rPr>
          <w:rFonts w:ascii="宋体" w:hAnsi="宋体" w:hint="eastAsia"/>
          <w:sz w:val="28"/>
        </w:rPr>
        <w:t>一方变更项目联系人的，应当及时以书面形式通知另一方。未及时通</w:t>
      </w:r>
      <w:r w:rsidR="00C74572">
        <w:rPr>
          <w:rFonts w:ascii="宋体" w:hAnsi="宋体" w:hint="eastAsia"/>
          <w:sz w:val="28"/>
        </w:rPr>
        <w:lastRenderedPageBreak/>
        <w:t>知并影响本合同履行或造成损失的，应承担相应的责任。</w:t>
      </w:r>
    </w:p>
    <w:p w:rsidR="0064250A" w:rsidRDefault="00C74572">
      <w:pPr>
        <w:spacing w:line="492" w:lineRule="exact"/>
        <w:ind w:firstLine="570"/>
        <w:rPr>
          <w:rFonts w:ascii="宋体" w:hAnsi="宋体"/>
          <w:sz w:val="28"/>
        </w:rPr>
      </w:pPr>
      <w:r>
        <w:rPr>
          <w:rFonts w:ascii="黑体" w:eastAsia="黑体" w:hint="eastAsia"/>
          <w:sz w:val="28"/>
        </w:rPr>
        <w:t>第二十二条</w:t>
      </w:r>
      <w:r>
        <w:rPr>
          <w:rFonts w:ascii="宋体" w:hAnsi="宋体" w:hint="eastAsia"/>
          <w:sz w:val="28"/>
        </w:rPr>
        <w:t>双方确定，出现下列情形，致使本合同的履行成为不</w:t>
      </w:r>
    </w:p>
    <w:p w:rsidR="0064250A" w:rsidRDefault="00C74572">
      <w:pPr>
        <w:spacing w:line="492" w:lineRule="exact"/>
        <w:rPr>
          <w:rFonts w:ascii="宋体" w:hAnsi="宋体"/>
          <w:sz w:val="28"/>
        </w:rPr>
      </w:pPr>
      <w:r>
        <w:rPr>
          <w:rFonts w:ascii="宋体" w:hAnsi="宋体" w:hint="eastAsia"/>
          <w:sz w:val="28"/>
        </w:rPr>
        <w:t>必要或不可能的，一方可以通知另一方解除本合同；</w:t>
      </w:r>
    </w:p>
    <w:p w:rsidR="0064250A" w:rsidRDefault="00C74572">
      <w:pPr>
        <w:spacing w:line="492" w:lineRule="exact"/>
        <w:rPr>
          <w:rFonts w:ascii="宋体" w:hAnsi="宋体"/>
          <w:sz w:val="28"/>
          <w:u w:val="single"/>
        </w:rPr>
      </w:pPr>
      <w:r>
        <w:rPr>
          <w:rFonts w:ascii="宋体" w:hAnsi="宋体" w:hint="eastAsia"/>
          <w:sz w:val="28"/>
        </w:rPr>
        <w:t xml:space="preserve">     1．</w:t>
      </w:r>
      <w:r>
        <w:rPr>
          <w:rFonts w:ascii="宋体" w:hAnsi="宋体" w:hint="eastAsia"/>
          <w:sz w:val="28"/>
          <w:u w:val="single"/>
        </w:rPr>
        <w:t>因发生不可抗力或技术风险</w:t>
      </w:r>
      <w:r>
        <w:rPr>
          <w:rFonts w:ascii="宋体" w:hAnsi="宋体" w:hint="eastAsia"/>
          <w:sz w:val="28"/>
        </w:rPr>
        <w:t>；</w:t>
      </w:r>
    </w:p>
    <w:p w:rsidR="0064250A" w:rsidRDefault="00C74572">
      <w:pPr>
        <w:spacing w:line="492" w:lineRule="exact"/>
        <w:rPr>
          <w:rFonts w:ascii="宋体" w:hAnsi="宋体"/>
          <w:sz w:val="28"/>
        </w:rPr>
      </w:pPr>
      <w:r>
        <w:rPr>
          <w:rFonts w:ascii="宋体" w:hAnsi="宋体" w:hint="eastAsia"/>
          <w:sz w:val="28"/>
        </w:rPr>
        <w:t xml:space="preserve">     2．</w:t>
      </w:r>
      <w:r>
        <w:rPr>
          <w:rFonts w:ascii="宋体" w:hAnsi="宋体" w:hint="eastAsia"/>
          <w:sz w:val="28"/>
          <w:u w:val="single"/>
        </w:rPr>
        <w:t>技术风险出现，技术风险指当事人努力履行，现有水平无法达到，有足够技术难度，同行专家认定为合理失败。</w:t>
      </w:r>
    </w:p>
    <w:p w:rsidR="0064250A" w:rsidRDefault="00C74572">
      <w:pPr>
        <w:tabs>
          <w:tab w:val="left" w:pos="540"/>
        </w:tabs>
        <w:spacing w:line="492" w:lineRule="exact"/>
        <w:ind w:firstLineChars="200" w:firstLine="560"/>
        <w:rPr>
          <w:rFonts w:ascii="楷体_GB2312" w:eastAsia="楷体_GB2312"/>
          <w:sz w:val="32"/>
        </w:rPr>
      </w:pPr>
      <w:r>
        <w:rPr>
          <w:rFonts w:ascii="宋体" w:hAnsi="宋体" w:hint="eastAsia"/>
          <w:sz w:val="28"/>
        </w:rPr>
        <w:t>3．</w:t>
      </w:r>
      <w:r>
        <w:rPr>
          <w:rFonts w:ascii="宋体" w:hAnsi="宋体" w:hint="eastAsia"/>
          <w:sz w:val="28"/>
          <w:u w:val="single"/>
        </w:rPr>
        <w:t>在合同履行中，第三人公开相同的技术成果。</w:t>
      </w:r>
    </w:p>
    <w:p w:rsidR="0064250A" w:rsidRDefault="00C74572">
      <w:pPr>
        <w:tabs>
          <w:tab w:val="left" w:pos="540"/>
        </w:tabs>
        <w:spacing w:line="492" w:lineRule="exact"/>
        <w:ind w:firstLineChars="200" w:firstLine="560"/>
        <w:rPr>
          <w:rFonts w:ascii="宋体" w:hAnsi="宋体"/>
          <w:sz w:val="28"/>
        </w:rPr>
      </w:pPr>
      <w:r>
        <w:rPr>
          <w:rFonts w:ascii="黑体" w:eastAsia="黑体" w:hint="eastAsia"/>
          <w:sz w:val="28"/>
        </w:rPr>
        <w:t>第二十三条</w:t>
      </w:r>
      <w:r>
        <w:rPr>
          <w:rFonts w:ascii="宋体" w:hAnsi="宋体" w:hint="eastAsia"/>
          <w:sz w:val="28"/>
        </w:rPr>
        <w:t>双方因履行本合同而发生的争议，应协商、调解解决。协商、调解不成的，确定按以下第</w:t>
      </w:r>
      <w:r>
        <w:rPr>
          <w:rFonts w:ascii="宋体" w:hAnsi="宋体" w:hint="eastAsia"/>
          <w:sz w:val="28"/>
          <w:u w:val="single"/>
        </w:rPr>
        <w:t xml:space="preserve">  2  </w:t>
      </w:r>
      <w:r>
        <w:rPr>
          <w:rFonts w:ascii="宋体" w:hAnsi="宋体" w:hint="eastAsia"/>
          <w:sz w:val="28"/>
        </w:rPr>
        <w:t>种方式处理：</w:t>
      </w:r>
    </w:p>
    <w:p w:rsidR="0064250A" w:rsidRDefault="00C74572">
      <w:pPr>
        <w:spacing w:line="492" w:lineRule="exact"/>
        <w:rPr>
          <w:rFonts w:ascii="宋体" w:hAnsi="宋体"/>
          <w:sz w:val="28"/>
        </w:rPr>
      </w:pPr>
      <w:r>
        <w:rPr>
          <w:rFonts w:ascii="宋体" w:hAnsi="宋体" w:hint="eastAsia"/>
          <w:sz w:val="28"/>
        </w:rPr>
        <w:t xml:space="preserve">     1．提交</w:t>
      </w:r>
      <w:r w:rsidR="009025CC">
        <w:rPr>
          <w:rFonts w:ascii="宋体" w:hAnsi="宋体" w:hint="eastAsia"/>
          <w:sz w:val="28"/>
          <w:u w:val="single"/>
        </w:rPr>
        <w:t>/</w:t>
      </w:r>
      <w:r>
        <w:rPr>
          <w:rFonts w:ascii="宋体" w:hAnsi="宋体" w:hint="eastAsia"/>
          <w:sz w:val="28"/>
        </w:rPr>
        <w:t>仲裁委员会仲裁；</w:t>
      </w:r>
    </w:p>
    <w:p w:rsidR="0064250A" w:rsidRDefault="00C74572">
      <w:pPr>
        <w:spacing w:line="492" w:lineRule="exact"/>
        <w:rPr>
          <w:rFonts w:ascii="楷体_GB2312" w:eastAsia="楷体_GB2312"/>
          <w:sz w:val="28"/>
        </w:rPr>
      </w:pPr>
      <w:r>
        <w:rPr>
          <w:rFonts w:ascii="楷体_GB2312" w:eastAsia="楷体_GB2312" w:hint="eastAsia"/>
          <w:sz w:val="28"/>
        </w:rPr>
        <w:t xml:space="preserve">     2．</w:t>
      </w:r>
      <w:r>
        <w:rPr>
          <w:rFonts w:ascii="宋体" w:hint="eastAsia"/>
          <w:sz w:val="28"/>
        </w:rPr>
        <w:t>依法向人民法院起诉。</w:t>
      </w:r>
    </w:p>
    <w:p w:rsidR="0064250A" w:rsidRDefault="00C74572">
      <w:pPr>
        <w:spacing w:line="492" w:lineRule="exact"/>
        <w:ind w:firstLine="570"/>
        <w:rPr>
          <w:rFonts w:ascii="宋体" w:hAnsi="宋体"/>
          <w:sz w:val="28"/>
        </w:rPr>
      </w:pPr>
      <w:r>
        <w:rPr>
          <w:rFonts w:ascii="黑体" w:eastAsia="黑体" w:hint="eastAsia"/>
          <w:sz w:val="28"/>
        </w:rPr>
        <w:t>第二十四条</w:t>
      </w:r>
      <w:r>
        <w:rPr>
          <w:rFonts w:ascii="宋体" w:hAnsi="宋体" w:hint="eastAsia"/>
          <w:sz w:val="28"/>
        </w:rPr>
        <w:t>双方确定：本合同及相关附件中所涉及的有关名词和</w:t>
      </w:r>
    </w:p>
    <w:p w:rsidR="0064250A" w:rsidRDefault="00C74572">
      <w:pPr>
        <w:spacing w:line="492" w:lineRule="exact"/>
        <w:rPr>
          <w:rFonts w:ascii="宋体" w:hAnsi="宋体"/>
          <w:sz w:val="28"/>
        </w:rPr>
      </w:pPr>
      <w:r>
        <w:rPr>
          <w:rFonts w:ascii="宋体" w:hAnsi="宋体" w:hint="eastAsia"/>
          <w:sz w:val="28"/>
        </w:rPr>
        <w:t>技术术语，其定义和解释如下：</w:t>
      </w:r>
    </w:p>
    <w:p w:rsidR="0064250A" w:rsidRDefault="00C74572">
      <w:pPr>
        <w:spacing w:line="492" w:lineRule="exact"/>
        <w:rPr>
          <w:rFonts w:ascii="宋体" w:hAnsi="宋体"/>
          <w:sz w:val="28"/>
          <w:u w:val="single"/>
        </w:rPr>
      </w:pPr>
      <w:r>
        <w:rPr>
          <w:rFonts w:ascii="宋体" w:hAnsi="宋体" w:hint="eastAsia"/>
          <w:sz w:val="28"/>
        </w:rPr>
        <w:t xml:space="preserve">     1．</w:t>
      </w:r>
      <w:r>
        <w:rPr>
          <w:rFonts w:ascii="宋体" w:hAnsi="宋体" w:hint="eastAsia"/>
          <w:sz w:val="28"/>
          <w:u w:val="single"/>
        </w:rPr>
        <w:t>对没有标准和惯例的名词、技术术语要有标准的约定和解释，防止歧义或误解</w:t>
      </w:r>
    </w:p>
    <w:p w:rsidR="0064250A" w:rsidRDefault="00C74572">
      <w:pPr>
        <w:spacing w:line="492" w:lineRule="exact"/>
        <w:rPr>
          <w:rFonts w:ascii="宋体" w:hAnsi="宋体"/>
          <w:sz w:val="28"/>
          <w:u w:val="single"/>
        </w:rPr>
      </w:pPr>
      <w:r>
        <w:rPr>
          <w:rFonts w:ascii="宋体" w:hAnsi="宋体" w:hint="eastAsia"/>
          <w:sz w:val="28"/>
        </w:rPr>
        <w:t xml:space="preserve">     2．</w:t>
      </w:r>
      <w:r>
        <w:rPr>
          <w:rFonts w:ascii="宋体" w:hAnsi="宋体" w:hint="eastAsia"/>
          <w:sz w:val="28"/>
          <w:u w:val="single"/>
        </w:rPr>
        <w:t>文字、符号标准化和规范</w:t>
      </w:r>
    </w:p>
    <w:p w:rsidR="0064250A" w:rsidRDefault="00C74572">
      <w:pPr>
        <w:spacing w:line="492" w:lineRule="exact"/>
        <w:rPr>
          <w:rFonts w:ascii="宋体" w:hAnsi="宋体"/>
          <w:sz w:val="28"/>
          <w:u w:val="single"/>
        </w:rPr>
      </w:pPr>
      <w:r>
        <w:rPr>
          <w:rFonts w:ascii="宋体" w:hAnsi="宋体" w:hint="eastAsia"/>
          <w:sz w:val="28"/>
        </w:rPr>
        <w:t xml:space="preserve">     3．</w:t>
      </w:r>
      <w:r>
        <w:rPr>
          <w:rFonts w:ascii="宋体" w:hAnsi="宋体" w:hint="eastAsia"/>
          <w:sz w:val="28"/>
          <w:u w:val="single"/>
        </w:rPr>
        <w:t>注意词序变换，避免引起争议</w:t>
      </w:r>
    </w:p>
    <w:p w:rsidR="0064250A" w:rsidRDefault="00F25AF8">
      <w:pPr>
        <w:tabs>
          <w:tab w:val="left" w:pos="720"/>
          <w:tab w:val="left" w:pos="900"/>
        </w:tabs>
        <w:spacing w:line="520" w:lineRule="exact"/>
        <w:rPr>
          <w:rFonts w:ascii="宋体"/>
          <w:sz w:val="28"/>
        </w:rPr>
      </w:pPr>
      <w:r>
        <w:rPr>
          <w:rFonts w:ascii="黑体" w:eastAsia="黑体" w:hint="eastAsia"/>
          <w:sz w:val="28"/>
        </w:rPr>
        <w:t xml:space="preserve">    </w:t>
      </w:r>
      <w:r w:rsidR="00C74572">
        <w:rPr>
          <w:rFonts w:ascii="黑体" w:eastAsia="黑体" w:hint="eastAsia"/>
          <w:sz w:val="28"/>
        </w:rPr>
        <w:t>第二十五条</w:t>
      </w:r>
      <w:r w:rsidR="00C74572">
        <w:rPr>
          <w:rFonts w:ascii="宋体" w:hint="eastAsia"/>
          <w:sz w:val="28"/>
        </w:rPr>
        <w:t>双方约定本合同其他相关事项为：</w:t>
      </w:r>
      <w:r w:rsidR="00C74572">
        <w:rPr>
          <w:rFonts w:ascii="宋体" w:hAnsi="宋体" w:hint="eastAsia"/>
          <w:sz w:val="28"/>
          <w:u w:val="single"/>
        </w:rPr>
        <w:t>除上述条款约定之外，项目中遇到的其它问题本着合理、合法友好协商解决</w:t>
      </w:r>
      <w:r w:rsidR="00C74572">
        <w:rPr>
          <w:rFonts w:ascii="宋体" w:hint="eastAsia"/>
          <w:sz w:val="28"/>
        </w:rPr>
        <w:t>。</w:t>
      </w:r>
    </w:p>
    <w:p w:rsidR="0064250A" w:rsidRDefault="00F25AF8">
      <w:pPr>
        <w:spacing w:line="520" w:lineRule="exact"/>
        <w:rPr>
          <w:rFonts w:ascii="楷体_GB2312" w:eastAsia="楷体_GB2312"/>
          <w:sz w:val="28"/>
        </w:rPr>
      </w:pPr>
      <w:r>
        <w:rPr>
          <w:rFonts w:ascii="黑体" w:eastAsia="黑体" w:hint="eastAsia"/>
          <w:sz w:val="28"/>
        </w:rPr>
        <w:t xml:space="preserve">    </w:t>
      </w:r>
      <w:r w:rsidR="00C74572">
        <w:rPr>
          <w:rFonts w:ascii="黑体" w:eastAsia="黑体" w:hint="eastAsia"/>
          <w:sz w:val="28"/>
        </w:rPr>
        <w:t>第二十六条</w:t>
      </w:r>
      <w:r w:rsidR="00C74572">
        <w:rPr>
          <w:rFonts w:ascii="宋体" w:hint="eastAsia"/>
          <w:sz w:val="28"/>
        </w:rPr>
        <w:t>本合同一式</w:t>
      </w:r>
      <w:r w:rsidR="00C74572">
        <w:rPr>
          <w:rFonts w:ascii="宋体" w:hint="eastAsia"/>
          <w:sz w:val="28"/>
          <w:u w:val="single"/>
        </w:rPr>
        <w:t>三</w:t>
      </w:r>
      <w:r w:rsidR="00C74572">
        <w:rPr>
          <w:rFonts w:ascii="宋体" w:hint="eastAsia"/>
          <w:sz w:val="28"/>
        </w:rPr>
        <w:t>份，具有同等法律效力。</w:t>
      </w:r>
    </w:p>
    <w:p w:rsidR="0064250A" w:rsidRDefault="00F25AF8">
      <w:pPr>
        <w:spacing w:line="520" w:lineRule="exact"/>
        <w:rPr>
          <w:rFonts w:ascii="宋体"/>
          <w:sz w:val="28"/>
        </w:rPr>
      </w:pPr>
      <w:r>
        <w:rPr>
          <w:rFonts w:ascii="黑体" w:eastAsia="黑体" w:hint="eastAsia"/>
          <w:sz w:val="28"/>
        </w:rPr>
        <w:t xml:space="preserve">    </w:t>
      </w:r>
      <w:r w:rsidR="00C74572">
        <w:rPr>
          <w:rFonts w:ascii="黑体" w:eastAsia="黑体" w:hint="eastAsia"/>
          <w:sz w:val="28"/>
        </w:rPr>
        <w:t>第二十七条</w:t>
      </w:r>
      <w:r w:rsidR="00C74572">
        <w:rPr>
          <w:rFonts w:ascii="宋体" w:hint="eastAsia"/>
          <w:spacing w:val="4"/>
          <w:sz w:val="28"/>
        </w:rPr>
        <w:t>本合同经双方盖章后生效。</w:t>
      </w:r>
    </w:p>
    <w:p w:rsidR="0064250A" w:rsidRDefault="0064250A">
      <w:pPr>
        <w:spacing w:line="520" w:lineRule="exact"/>
        <w:rPr>
          <w:rFonts w:ascii="楷体_GB2312" w:eastAsia="楷体_GB2312"/>
          <w:sz w:val="28"/>
        </w:rPr>
      </w:pPr>
    </w:p>
    <w:p w:rsidR="0064250A" w:rsidRDefault="0064250A">
      <w:pPr>
        <w:spacing w:line="520" w:lineRule="exact"/>
        <w:rPr>
          <w:rFonts w:ascii="楷体_GB2312" w:eastAsia="楷体_GB2312"/>
          <w:sz w:val="28"/>
        </w:rPr>
      </w:pPr>
    </w:p>
    <w:p w:rsidR="0064250A" w:rsidRDefault="0064250A">
      <w:pPr>
        <w:spacing w:line="520" w:lineRule="exact"/>
        <w:rPr>
          <w:rFonts w:ascii="楷体_GB2312" w:eastAsia="楷体_GB2312"/>
          <w:sz w:val="28"/>
        </w:rPr>
      </w:pPr>
    </w:p>
    <w:p w:rsidR="0064250A" w:rsidRDefault="0064250A">
      <w:pPr>
        <w:spacing w:line="520" w:lineRule="exact"/>
        <w:rPr>
          <w:rFonts w:ascii="楷体_GB2312" w:eastAsia="楷体_GB2312"/>
          <w:sz w:val="28"/>
        </w:rPr>
      </w:pPr>
    </w:p>
    <w:p w:rsidR="0064250A" w:rsidRDefault="0064250A">
      <w:pPr>
        <w:spacing w:line="520" w:lineRule="exact"/>
        <w:rPr>
          <w:rFonts w:ascii="楷体_GB2312" w:eastAsia="楷体_GB2312"/>
          <w:sz w:val="28"/>
        </w:rPr>
      </w:pPr>
    </w:p>
    <w:p w:rsidR="0064250A" w:rsidRDefault="0064250A">
      <w:pPr>
        <w:spacing w:line="520" w:lineRule="exact"/>
        <w:rPr>
          <w:rFonts w:ascii="楷体_GB2312" w:eastAsia="楷体_GB2312"/>
          <w:sz w:val="28"/>
        </w:rPr>
      </w:pPr>
    </w:p>
    <w:p w:rsidR="00E54BC8" w:rsidRDefault="00E54BC8">
      <w:pPr>
        <w:spacing w:line="520" w:lineRule="exact"/>
        <w:rPr>
          <w:rFonts w:ascii="楷体_GB2312" w:eastAsia="楷体_GB2312"/>
          <w:sz w:val="28"/>
        </w:rPr>
      </w:pPr>
    </w:p>
    <w:p w:rsidR="00E54BC8" w:rsidRDefault="00E54BC8">
      <w:pPr>
        <w:spacing w:line="520" w:lineRule="exact"/>
        <w:rPr>
          <w:rFonts w:ascii="楷体_GB2312" w:eastAsia="楷体_GB2312"/>
          <w:sz w:val="28"/>
        </w:rPr>
      </w:pPr>
    </w:p>
    <w:p w:rsidR="00E54BC8" w:rsidRDefault="00E54BC8">
      <w:pPr>
        <w:spacing w:line="520" w:lineRule="exact"/>
        <w:rPr>
          <w:rFonts w:ascii="楷体_GB2312" w:eastAsia="楷体_GB2312"/>
          <w:sz w:val="28"/>
        </w:rPr>
      </w:pPr>
    </w:p>
    <w:p w:rsidR="00E54BC8" w:rsidRDefault="00E54BC8">
      <w:pPr>
        <w:spacing w:line="520" w:lineRule="exact"/>
        <w:rPr>
          <w:rFonts w:ascii="楷体_GB2312" w:eastAsia="楷体_GB2312"/>
          <w:sz w:val="28"/>
        </w:rPr>
      </w:pPr>
    </w:p>
    <w:p w:rsidR="0064250A" w:rsidRDefault="0064250A">
      <w:pPr>
        <w:spacing w:line="520" w:lineRule="exact"/>
        <w:rPr>
          <w:rFonts w:ascii="楷体_GB2312" w:eastAsia="楷体_GB2312"/>
          <w:sz w:val="28"/>
        </w:rPr>
      </w:pPr>
    </w:p>
    <w:p w:rsidR="0064250A" w:rsidRDefault="00C74572">
      <w:pPr>
        <w:spacing w:line="720" w:lineRule="auto"/>
        <w:jc w:val="left"/>
        <w:rPr>
          <w:rFonts w:ascii="宋体" w:hAnsi="宋体"/>
          <w:sz w:val="28"/>
        </w:rPr>
      </w:pPr>
      <w:r>
        <w:rPr>
          <w:rFonts w:ascii="宋体" w:hAnsi="宋体" w:hint="eastAsia"/>
          <w:sz w:val="28"/>
        </w:rPr>
        <w:t>甲方：</w:t>
      </w:r>
      <w:r w:rsidR="005D1525">
        <w:rPr>
          <w:rFonts w:ascii="宋体" w:hAnsi="宋体" w:hint="eastAsia"/>
          <w:sz w:val="28"/>
          <w:u w:val="single"/>
        </w:rPr>
        <w:t xml:space="preserve">                      </w:t>
      </w:r>
      <w:r>
        <w:rPr>
          <w:rFonts w:ascii="宋体" w:hAnsi="宋体" w:hint="eastAsia"/>
          <w:sz w:val="28"/>
        </w:rPr>
        <w:t>(盖章）</w:t>
      </w:r>
    </w:p>
    <w:p w:rsidR="0064250A" w:rsidRDefault="00C74572">
      <w:pPr>
        <w:spacing w:line="720" w:lineRule="auto"/>
        <w:rPr>
          <w:rFonts w:ascii="宋体" w:hAnsi="宋体"/>
          <w:sz w:val="28"/>
        </w:rPr>
      </w:pPr>
      <w:r>
        <w:rPr>
          <w:rFonts w:ascii="宋体" w:hAnsi="宋体" w:hint="eastAsia"/>
          <w:sz w:val="28"/>
        </w:rPr>
        <w:t>法定代表人/委托代理人：（签名）</w:t>
      </w:r>
    </w:p>
    <w:p w:rsidR="0064250A" w:rsidRDefault="00C74572" w:rsidP="005D1525">
      <w:pPr>
        <w:spacing w:line="720" w:lineRule="auto"/>
        <w:ind w:firstLineChars="50" w:firstLine="140"/>
        <w:rPr>
          <w:rFonts w:ascii="宋体" w:hAnsi="宋体"/>
          <w:sz w:val="28"/>
        </w:rPr>
      </w:pPr>
      <w:r>
        <w:rPr>
          <w:rFonts w:ascii="宋体" w:hAnsi="宋体" w:hint="eastAsia"/>
          <w:sz w:val="28"/>
        </w:rPr>
        <w:t>年</w:t>
      </w:r>
      <w:r w:rsidR="005D1525">
        <w:rPr>
          <w:rFonts w:ascii="宋体" w:hAnsi="宋体" w:hint="eastAsia"/>
          <w:sz w:val="28"/>
        </w:rPr>
        <w:t xml:space="preserve"> </w:t>
      </w:r>
      <w:r>
        <w:rPr>
          <w:rFonts w:ascii="宋体" w:hAnsi="宋体" w:hint="eastAsia"/>
          <w:sz w:val="28"/>
        </w:rPr>
        <w:t>月</w:t>
      </w:r>
      <w:r w:rsidR="005D1525">
        <w:rPr>
          <w:rFonts w:ascii="宋体" w:hAnsi="宋体" w:hint="eastAsia"/>
          <w:sz w:val="28"/>
        </w:rPr>
        <w:t xml:space="preserve"> </w:t>
      </w:r>
      <w:r>
        <w:rPr>
          <w:rFonts w:ascii="宋体" w:hAnsi="宋体" w:hint="eastAsia"/>
          <w:sz w:val="28"/>
        </w:rPr>
        <w:t>日</w:t>
      </w:r>
    </w:p>
    <w:p w:rsidR="0064250A" w:rsidRDefault="0064250A">
      <w:pPr>
        <w:spacing w:line="720" w:lineRule="auto"/>
        <w:rPr>
          <w:rFonts w:ascii="宋体" w:hAnsi="宋体"/>
          <w:sz w:val="28"/>
        </w:rPr>
      </w:pPr>
    </w:p>
    <w:p w:rsidR="0064250A" w:rsidRDefault="00C74572">
      <w:pPr>
        <w:spacing w:line="720" w:lineRule="auto"/>
        <w:jc w:val="left"/>
        <w:rPr>
          <w:rFonts w:ascii="宋体" w:hAnsi="宋体"/>
          <w:sz w:val="28"/>
        </w:rPr>
      </w:pPr>
      <w:r>
        <w:rPr>
          <w:rFonts w:ascii="宋体" w:hAnsi="宋体" w:hint="eastAsia"/>
          <w:sz w:val="28"/>
        </w:rPr>
        <w:t>乙方：</w:t>
      </w:r>
      <w:r>
        <w:rPr>
          <w:rFonts w:ascii="宋体" w:hAnsi="宋体" w:hint="eastAsia"/>
          <w:sz w:val="28"/>
          <w:u w:val="single"/>
        </w:rPr>
        <w:t>深圳市鑫澳源科技有限公司</w:t>
      </w:r>
      <w:r>
        <w:rPr>
          <w:rFonts w:ascii="宋体" w:hAnsi="宋体" w:hint="eastAsia"/>
          <w:sz w:val="28"/>
        </w:rPr>
        <w:t>（盖章）</w:t>
      </w:r>
    </w:p>
    <w:p w:rsidR="0064250A" w:rsidRDefault="00C74572">
      <w:pPr>
        <w:spacing w:line="720" w:lineRule="auto"/>
        <w:rPr>
          <w:rFonts w:ascii="宋体" w:hAnsi="宋体"/>
          <w:sz w:val="28"/>
        </w:rPr>
      </w:pPr>
      <w:r>
        <w:rPr>
          <w:rFonts w:ascii="宋体" w:hAnsi="宋体" w:hint="eastAsia"/>
          <w:sz w:val="28"/>
        </w:rPr>
        <w:t>法定代表人/委托代理人：（签名）</w:t>
      </w:r>
    </w:p>
    <w:p w:rsidR="0064250A" w:rsidRDefault="00C74572" w:rsidP="005D1525">
      <w:pPr>
        <w:spacing w:line="720" w:lineRule="auto"/>
        <w:ind w:firstLineChars="50" w:firstLine="140"/>
        <w:rPr>
          <w:rFonts w:ascii="宋体"/>
          <w:sz w:val="28"/>
        </w:rPr>
      </w:pPr>
      <w:r>
        <w:rPr>
          <w:rFonts w:ascii="宋体" w:hAnsi="宋体" w:hint="eastAsia"/>
          <w:sz w:val="28"/>
        </w:rPr>
        <w:t>年</w:t>
      </w:r>
      <w:r w:rsidR="005D1525">
        <w:rPr>
          <w:rFonts w:ascii="宋体" w:hAnsi="宋体" w:hint="eastAsia"/>
          <w:sz w:val="28"/>
        </w:rPr>
        <w:t xml:space="preserve"> </w:t>
      </w:r>
      <w:r>
        <w:rPr>
          <w:rFonts w:ascii="宋体" w:hAnsi="宋体" w:hint="eastAsia"/>
          <w:sz w:val="28"/>
        </w:rPr>
        <w:t>月</w:t>
      </w:r>
      <w:r w:rsidR="005D1525">
        <w:rPr>
          <w:rFonts w:ascii="宋体" w:hAnsi="宋体" w:hint="eastAsia"/>
          <w:sz w:val="28"/>
        </w:rPr>
        <w:t xml:space="preserve"> </w:t>
      </w:r>
      <w:r>
        <w:rPr>
          <w:rFonts w:ascii="宋体" w:hAnsi="宋体" w:hint="eastAsia"/>
          <w:sz w:val="28"/>
        </w:rPr>
        <w:t>日</w:t>
      </w:r>
    </w:p>
    <w:p w:rsidR="0064250A" w:rsidRDefault="0064250A">
      <w:pPr>
        <w:rPr>
          <w:sz w:val="28"/>
        </w:rPr>
      </w:pPr>
    </w:p>
    <w:p w:rsidR="0064250A" w:rsidRDefault="0064250A">
      <w:pPr>
        <w:rPr>
          <w:sz w:val="28"/>
        </w:rPr>
      </w:pPr>
    </w:p>
    <w:p w:rsidR="0064250A" w:rsidRDefault="0064250A">
      <w:pPr>
        <w:rPr>
          <w:sz w:val="28"/>
        </w:rPr>
      </w:pPr>
    </w:p>
    <w:p w:rsidR="0064250A" w:rsidRDefault="0064250A">
      <w:pPr>
        <w:rPr>
          <w:sz w:val="28"/>
        </w:rPr>
      </w:pPr>
    </w:p>
    <w:p w:rsidR="00735F78" w:rsidRDefault="00735F78">
      <w:pPr>
        <w:rPr>
          <w:sz w:val="28"/>
        </w:rPr>
      </w:pPr>
    </w:p>
    <w:p w:rsidR="00735F78" w:rsidRDefault="00735F78">
      <w:pPr>
        <w:rPr>
          <w:sz w:val="28"/>
        </w:rPr>
      </w:pPr>
    </w:p>
    <w:p w:rsidR="00735F78" w:rsidRDefault="00735F78">
      <w:pPr>
        <w:rPr>
          <w:sz w:val="28"/>
        </w:rPr>
      </w:pPr>
    </w:p>
    <w:p w:rsidR="00735F78" w:rsidRDefault="00735F78">
      <w:pPr>
        <w:rPr>
          <w:sz w:val="28"/>
        </w:rPr>
      </w:pPr>
    </w:p>
    <w:p w:rsidR="0064250A" w:rsidRPr="007D41F8" w:rsidRDefault="0064250A">
      <w:pPr>
        <w:rPr>
          <w:sz w:val="28"/>
        </w:rPr>
      </w:pPr>
    </w:p>
    <w:sectPr w:rsidR="0064250A" w:rsidRPr="007D41F8" w:rsidSect="00D01AE6">
      <w:pgSz w:w="11906" w:h="16838"/>
      <w:pgMar w:top="1304" w:right="1469" w:bottom="1304" w:left="1469" w:header="851" w:footer="992"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159" w:rsidRDefault="00CB2159">
      <w:r>
        <w:separator/>
      </w:r>
    </w:p>
  </w:endnote>
  <w:endnote w:type="continuationSeparator" w:id="0">
    <w:p w:rsidR="00CB2159" w:rsidRDefault="00CB21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Times">
    <w:altName w:val="Times New Roman"/>
    <w:panose1 w:val="02020603050405020304"/>
    <w:charset w:val="00"/>
    <w:family w:val="roman"/>
    <w:pitch w:val="variable"/>
    <w:sig w:usb0="00000007" w:usb1="00000000" w:usb2="00000000" w:usb3="00000000" w:csb0="00000093"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50A" w:rsidRDefault="00002E31">
    <w:pPr>
      <w:pStyle w:val="a4"/>
      <w:framePr w:wrap="around" w:vAnchor="text" w:hAnchor="margin" w:xAlign="right" w:y="1"/>
      <w:rPr>
        <w:rStyle w:val="a6"/>
      </w:rPr>
    </w:pPr>
    <w:r>
      <w:fldChar w:fldCharType="begin"/>
    </w:r>
    <w:r w:rsidR="00C74572">
      <w:rPr>
        <w:rStyle w:val="a6"/>
      </w:rPr>
      <w:instrText xml:space="preserve">PAGE  </w:instrText>
    </w:r>
    <w:r>
      <w:fldChar w:fldCharType="end"/>
    </w:r>
  </w:p>
  <w:p w:rsidR="0064250A" w:rsidRDefault="0064250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50A" w:rsidRDefault="00002E31">
    <w:pPr>
      <w:pStyle w:val="a4"/>
      <w:framePr w:wrap="around" w:vAnchor="text" w:hAnchor="margin" w:xAlign="right" w:y="1"/>
      <w:rPr>
        <w:rStyle w:val="a6"/>
      </w:rPr>
    </w:pPr>
    <w:r>
      <w:fldChar w:fldCharType="begin"/>
    </w:r>
    <w:r w:rsidR="00C74572">
      <w:rPr>
        <w:rStyle w:val="a6"/>
      </w:rPr>
      <w:instrText xml:space="preserve">PAGE  </w:instrText>
    </w:r>
    <w:r>
      <w:fldChar w:fldCharType="separate"/>
    </w:r>
    <w:r w:rsidR="002A65A5">
      <w:rPr>
        <w:rStyle w:val="a6"/>
        <w:noProof/>
      </w:rPr>
      <w:t>12</w:t>
    </w:r>
    <w:r>
      <w:fldChar w:fldCharType="end"/>
    </w:r>
  </w:p>
  <w:p w:rsidR="0064250A" w:rsidRDefault="0064250A">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50A" w:rsidRDefault="0064250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159" w:rsidRDefault="00CB2159">
      <w:r>
        <w:separator/>
      </w:r>
    </w:p>
  </w:footnote>
  <w:footnote w:type="continuationSeparator" w:id="0">
    <w:p w:rsidR="00CB2159" w:rsidRDefault="00CB21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50A" w:rsidRDefault="0064250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50A" w:rsidRDefault="0064250A">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50A" w:rsidRDefault="0064250A">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tabs>
          <w:tab w:val="left" w:pos="2235"/>
        </w:tabs>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1">
    <w:nsid w:val="0000000B"/>
    <w:multiLevelType w:val="multilevel"/>
    <w:tmpl w:val="0000000B"/>
    <w:lvl w:ilvl="0">
      <w:start w:val="7"/>
      <w:numFmt w:val="japaneseCounting"/>
      <w:lvlText w:val="第%1条"/>
      <w:lvlJc w:val="left"/>
      <w:pPr>
        <w:tabs>
          <w:tab w:val="left" w:pos="1620"/>
        </w:tabs>
        <w:ind w:left="1620" w:hanging="1095"/>
      </w:pPr>
      <w:rPr>
        <w:rFonts w:ascii="黑体" w:eastAsia="黑体" w:hint="eastAsia"/>
      </w:rPr>
    </w:lvl>
    <w:lvl w:ilvl="1">
      <w:start w:val="1"/>
      <w:numFmt w:val="lowerLetter"/>
      <w:lvlText w:val="%2)"/>
      <w:lvlJc w:val="left"/>
      <w:pPr>
        <w:tabs>
          <w:tab w:val="left" w:pos="1365"/>
        </w:tabs>
        <w:ind w:left="1365" w:hanging="420"/>
      </w:pPr>
    </w:lvl>
    <w:lvl w:ilvl="2">
      <w:start w:val="1"/>
      <w:numFmt w:val="lowerRoman"/>
      <w:lvlText w:val="%3."/>
      <w:lvlJc w:val="right"/>
      <w:pPr>
        <w:tabs>
          <w:tab w:val="left" w:pos="1785"/>
        </w:tabs>
        <w:ind w:left="1785" w:hanging="420"/>
      </w:pPr>
    </w:lvl>
    <w:lvl w:ilvl="3">
      <w:start w:val="1"/>
      <w:numFmt w:val="decimal"/>
      <w:lvlText w:val="%4."/>
      <w:lvlJc w:val="left"/>
      <w:pPr>
        <w:tabs>
          <w:tab w:val="left" w:pos="2205"/>
        </w:tabs>
        <w:ind w:left="2205" w:hanging="420"/>
      </w:pPr>
    </w:lvl>
    <w:lvl w:ilvl="4">
      <w:start w:val="1"/>
      <w:numFmt w:val="lowerLetter"/>
      <w:lvlText w:val="%5)"/>
      <w:lvlJc w:val="left"/>
      <w:pPr>
        <w:tabs>
          <w:tab w:val="left" w:pos="2625"/>
        </w:tabs>
        <w:ind w:left="2625" w:hanging="420"/>
      </w:pPr>
    </w:lvl>
    <w:lvl w:ilvl="5">
      <w:start w:val="1"/>
      <w:numFmt w:val="lowerRoman"/>
      <w:lvlText w:val="%6."/>
      <w:lvlJc w:val="right"/>
      <w:pPr>
        <w:tabs>
          <w:tab w:val="left" w:pos="3045"/>
        </w:tabs>
        <w:ind w:left="3045" w:hanging="420"/>
      </w:pPr>
    </w:lvl>
    <w:lvl w:ilvl="6">
      <w:start w:val="1"/>
      <w:numFmt w:val="decimal"/>
      <w:lvlText w:val="%7."/>
      <w:lvlJc w:val="left"/>
      <w:pPr>
        <w:tabs>
          <w:tab w:val="left" w:pos="3465"/>
        </w:tabs>
        <w:ind w:left="3465" w:hanging="420"/>
      </w:pPr>
    </w:lvl>
    <w:lvl w:ilvl="7">
      <w:start w:val="1"/>
      <w:numFmt w:val="lowerLetter"/>
      <w:lvlText w:val="%8)"/>
      <w:lvlJc w:val="left"/>
      <w:pPr>
        <w:tabs>
          <w:tab w:val="left" w:pos="3885"/>
        </w:tabs>
        <w:ind w:left="3885" w:hanging="420"/>
      </w:pPr>
    </w:lvl>
    <w:lvl w:ilvl="8">
      <w:start w:val="1"/>
      <w:numFmt w:val="lowerRoman"/>
      <w:lvlText w:val="%9."/>
      <w:lvlJc w:val="right"/>
      <w:pPr>
        <w:tabs>
          <w:tab w:val="left" w:pos="4305"/>
        </w:tabs>
        <w:ind w:left="4305" w:hanging="420"/>
      </w:pPr>
    </w:lvl>
  </w:abstractNum>
  <w:abstractNum w:abstractNumId="2">
    <w:nsid w:val="63E768CE"/>
    <w:multiLevelType w:val="multilevel"/>
    <w:tmpl w:val="63E768CE"/>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3">
    <w:nsid w:val="77C810C1"/>
    <w:multiLevelType w:val="multilevel"/>
    <w:tmpl w:val="77C810C1"/>
    <w:lvl w:ilvl="0">
      <w:start w:val="1"/>
      <w:numFmt w:val="decimal"/>
      <w:lvlText w:val="%1."/>
      <w:lvlJc w:val="left"/>
      <w:pPr>
        <w:tabs>
          <w:tab w:val="left" w:pos="1050"/>
        </w:tabs>
        <w:ind w:left="1050" w:hanging="420"/>
      </w:pPr>
    </w:lvl>
    <w:lvl w:ilvl="1">
      <w:start w:val="1"/>
      <w:numFmt w:val="bullet"/>
      <w:lvlText w:val=""/>
      <w:lvlJc w:val="left"/>
      <w:pPr>
        <w:tabs>
          <w:tab w:val="left" w:pos="1470"/>
        </w:tabs>
        <w:ind w:left="1470" w:hanging="420"/>
      </w:pPr>
      <w:rPr>
        <w:rFonts w:ascii="Wingdings" w:hAnsi="Wingdings" w:hint="default"/>
      </w:rPr>
    </w:lvl>
    <w:lvl w:ilvl="2">
      <w:start w:val="1"/>
      <w:numFmt w:val="lowerRoman"/>
      <w:lvlText w:val="%3."/>
      <w:lvlJc w:val="right"/>
      <w:pPr>
        <w:tabs>
          <w:tab w:val="left" w:pos="1890"/>
        </w:tabs>
        <w:ind w:left="1890" w:hanging="420"/>
      </w:pPr>
    </w:lvl>
    <w:lvl w:ilvl="3">
      <w:start w:val="1"/>
      <w:numFmt w:val="decimal"/>
      <w:lvlText w:val="%4."/>
      <w:lvlJc w:val="left"/>
      <w:pPr>
        <w:tabs>
          <w:tab w:val="left" w:pos="2310"/>
        </w:tabs>
        <w:ind w:left="2310" w:hanging="420"/>
      </w:pPr>
    </w:lvl>
    <w:lvl w:ilvl="4">
      <w:start w:val="1"/>
      <w:numFmt w:val="lowerLetter"/>
      <w:lvlText w:val="%5)"/>
      <w:lvlJc w:val="left"/>
      <w:pPr>
        <w:tabs>
          <w:tab w:val="left" w:pos="2730"/>
        </w:tabs>
        <w:ind w:left="2730" w:hanging="420"/>
      </w:pPr>
    </w:lvl>
    <w:lvl w:ilvl="5">
      <w:start w:val="1"/>
      <w:numFmt w:val="lowerRoman"/>
      <w:lvlText w:val="%6."/>
      <w:lvlJc w:val="right"/>
      <w:pPr>
        <w:tabs>
          <w:tab w:val="left" w:pos="3150"/>
        </w:tabs>
        <w:ind w:left="3150" w:hanging="420"/>
      </w:pPr>
    </w:lvl>
    <w:lvl w:ilvl="6">
      <w:start w:val="1"/>
      <w:numFmt w:val="decimal"/>
      <w:lvlText w:val="%7."/>
      <w:lvlJc w:val="left"/>
      <w:pPr>
        <w:tabs>
          <w:tab w:val="left" w:pos="3570"/>
        </w:tabs>
        <w:ind w:left="3570" w:hanging="420"/>
      </w:pPr>
    </w:lvl>
    <w:lvl w:ilvl="7">
      <w:start w:val="1"/>
      <w:numFmt w:val="lowerLetter"/>
      <w:lvlText w:val="%8)"/>
      <w:lvlJc w:val="left"/>
      <w:pPr>
        <w:tabs>
          <w:tab w:val="left" w:pos="3990"/>
        </w:tabs>
        <w:ind w:left="3990" w:hanging="420"/>
      </w:pPr>
    </w:lvl>
    <w:lvl w:ilvl="8">
      <w:start w:val="1"/>
      <w:numFmt w:val="lowerRoman"/>
      <w:lvlText w:val="%9."/>
      <w:lvlJc w:val="right"/>
      <w:pPr>
        <w:tabs>
          <w:tab w:val="left" w:pos="4410"/>
        </w:tabs>
        <w:ind w:left="441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5958"/>
    <w:rsid w:val="0000010E"/>
    <w:rsid w:val="00002E31"/>
    <w:rsid w:val="00070B06"/>
    <w:rsid w:val="00086B93"/>
    <w:rsid w:val="000B1B18"/>
    <w:rsid w:val="000D11DD"/>
    <w:rsid w:val="000D39DE"/>
    <w:rsid w:val="000E659A"/>
    <w:rsid w:val="0013554F"/>
    <w:rsid w:val="00190526"/>
    <w:rsid w:val="001E1E29"/>
    <w:rsid w:val="00252797"/>
    <w:rsid w:val="002A65A5"/>
    <w:rsid w:val="002F3FD7"/>
    <w:rsid w:val="00327A22"/>
    <w:rsid w:val="00333D1E"/>
    <w:rsid w:val="003D2389"/>
    <w:rsid w:val="003D3517"/>
    <w:rsid w:val="003E3051"/>
    <w:rsid w:val="004301EB"/>
    <w:rsid w:val="004328D3"/>
    <w:rsid w:val="00462BEB"/>
    <w:rsid w:val="004742D3"/>
    <w:rsid w:val="00482277"/>
    <w:rsid w:val="0049557E"/>
    <w:rsid w:val="004E52D9"/>
    <w:rsid w:val="00510CBB"/>
    <w:rsid w:val="00525958"/>
    <w:rsid w:val="00525C35"/>
    <w:rsid w:val="00595ED8"/>
    <w:rsid w:val="005C161F"/>
    <w:rsid w:val="005D1525"/>
    <w:rsid w:val="005E1209"/>
    <w:rsid w:val="00627751"/>
    <w:rsid w:val="0064250A"/>
    <w:rsid w:val="006860EE"/>
    <w:rsid w:val="006A25D2"/>
    <w:rsid w:val="006B5599"/>
    <w:rsid w:val="00735F78"/>
    <w:rsid w:val="00760015"/>
    <w:rsid w:val="007D41F8"/>
    <w:rsid w:val="007E2149"/>
    <w:rsid w:val="007F18C3"/>
    <w:rsid w:val="0081053D"/>
    <w:rsid w:val="00835ADE"/>
    <w:rsid w:val="009025CC"/>
    <w:rsid w:val="00972555"/>
    <w:rsid w:val="009B4C91"/>
    <w:rsid w:val="00A075B3"/>
    <w:rsid w:val="00A478C2"/>
    <w:rsid w:val="00AD5FD3"/>
    <w:rsid w:val="00AF6ADB"/>
    <w:rsid w:val="00B3141C"/>
    <w:rsid w:val="00B36554"/>
    <w:rsid w:val="00B54596"/>
    <w:rsid w:val="00B80EC8"/>
    <w:rsid w:val="00BD4895"/>
    <w:rsid w:val="00C74572"/>
    <w:rsid w:val="00CB0073"/>
    <w:rsid w:val="00CB0C4D"/>
    <w:rsid w:val="00CB2159"/>
    <w:rsid w:val="00CD765A"/>
    <w:rsid w:val="00CF1B6B"/>
    <w:rsid w:val="00D01AE6"/>
    <w:rsid w:val="00D6028B"/>
    <w:rsid w:val="00D64B0C"/>
    <w:rsid w:val="00D96994"/>
    <w:rsid w:val="00DA0F35"/>
    <w:rsid w:val="00DF56E9"/>
    <w:rsid w:val="00E16342"/>
    <w:rsid w:val="00E16A4E"/>
    <w:rsid w:val="00E54BC8"/>
    <w:rsid w:val="00E67644"/>
    <w:rsid w:val="00E82F28"/>
    <w:rsid w:val="00E9365B"/>
    <w:rsid w:val="00EE39CA"/>
    <w:rsid w:val="00F25AF8"/>
    <w:rsid w:val="00F80F8C"/>
    <w:rsid w:val="35841976"/>
    <w:rsid w:val="4AA437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AE6"/>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D01AE6"/>
    <w:rPr>
      <w:sz w:val="18"/>
      <w:szCs w:val="18"/>
    </w:rPr>
  </w:style>
  <w:style w:type="paragraph" w:styleId="a4">
    <w:name w:val="footer"/>
    <w:basedOn w:val="a"/>
    <w:link w:val="Char0"/>
    <w:unhideWhenUsed/>
    <w:rsid w:val="00D01AE6"/>
    <w:pPr>
      <w:tabs>
        <w:tab w:val="center" w:pos="4153"/>
        <w:tab w:val="right" w:pos="8306"/>
      </w:tabs>
      <w:snapToGrid w:val="0"/>
      <w:jc w:val="left"/>
    </w:pPr>
    <w:rPr>
      <w:sz w:val="18"/>
      <w:szCs w:val="18"/>
    </w:rPr>
  </w:style>
  <w:style w:type="paragraph" w:styleId="a5">
    <w:name w:val="header"/>
    <w:basedOn w:val="a"/>
    <w:link w:val="Char1"/>
    <w:unhideWhenUsed/>
    <w:rsid w:val="00D01AE6"/>
    <w:pPr>
      <w:pBdr>
        <w:bottom w:val="single" w:sz="6" w:space="1" w:color="auto"/>
      </w:pBdr>
      <w:tabs>
        <w:tab w:val="center" w:pos="4153"/>
        <w:tab w:val="right" w:pos="8306"/>
      </w:tabs>
      <w:snapToGrid w:val="0"/>
      <w:jc w:val="center"/>
    </w:pPr>
    <w:rPr>
      <w:sz w:val="18"/>
      <w:szCs w:val="18"/>
    </w:rPr>
  </w:style>
  <w:style w:type="character" w:styleId="a6">
    <w:name w:val="page number"/>
    <w:basedOn w:val="a0"/>
    <w:rsid w:val="00D01AE6"/>
  </w:style>
  <w:style w:type="character" w:customStyle="1" w:styleId="Char1">
    <w:name w:val="页眉 Char"/>
    <w:basedOn w:val="a0"/>
    <w:link w:val="a5"/>
    <w:rsid w:val="00D01AE6"/>
    <w:rPr>
      <w:sz w:val="18"/>
      <w:szCs w:val="18"/>
    </w:rPr>
  </w:style>
  <w:style w:type="character" w:customStyle="1" w:styleId="Char0">
    <w:name w:val="页脚 Char"/>
    <w:basedOn w:val="a0"/>
    <w:link w:val="a4"/>
    <w:uiPriority w:val="99"/>
    <w:semiHidden/>
    <w:rsid w:val="00D01AE6"/>
    <w:rPr>
      <w:sz w:val="18"/>
      <w:szCs w:val="18"/>
    </w:rPr>
  </w:style>
  <w:style w:type="paragraph" w:customStyle="1" w:styleId="1">
    <w:name w:val="列出段落1"/>
    <w:basedOn w:val="a"/>
    <w:uiPriority w:val="34"/>
    <w:qFormat/>
    <w:rsid w:val="00D01AE6"/>
    <w:pPr>
      <w:ind w:firstLineChars="200" w:firstLine="420"/>
    </w:pPr>
  </w:style>
  <w:style w:type="character" w:customStyle="1" w:styleId="Char">
    <w:name w:val="批注框文本 Char"/>
    <w:basedOn w:val="a0"/>
    <w:link w:val="a3"/>
    <w:uiPriority w:val="99"/>
    <w:semiHidden/>
    <w:qFormat/>
    <w:rsid w:val="00D01AE6"/>
    <w:rPr>
      <w:rFonts w:ascii="Times New Roman" w:eastAsia="宋体" w:hAnsi="Times New Roman" w:cs="Times New Roman"/>
      <w:sz w:val="18"/>
      <w:szCs w:val="18"/>
    </w:rPr>
  </w:style>
  <w:style w:type="paragraph" w:customStyle="1" w:styleId="2">
    <w:name w:val="列出段落2"/>
    <w:basedOn w:val="a"/>
    <w:uiPriority w:val="34"/>
    <w:qFormat/>
    <w:rsid w:val="00D01AE6"/>
    <w:pPr>
      <w:ind w:firstLineChars="200" w:firstLine="420"/>
    </w:pPr>
  </w:style>
  <w:style w:type="paragraph" w:styleId="a7">
    <w:name w:val="List Paragraph"/>
    <w:basedOn w:val="a"/>
    <w:uiPriority w:val="99"/>
    <w:rsid w:val="00DA0F35"/>
    <w:pPr>
      <w:ind w:firstLineChars="200" w:firstLine="420"/>
    </w:pPr>
  </w:style>
  <w:style w:type="character" w:styleId="a8">
    <w:name w:val="Emphasis"/>
    <w:basedOn w:val="a0"/>
    <w:uiPriority w:val="20"/>
    <w:qFormat/>
    <w:rsid w:val="004742D3"/>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E9F531-FB59-41F6-A9B3-A06262E0D29B}"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D8EA24CE-AE9C-44FC-9F95-E660D9851C1C}">
      <dgm:prSet phldrT="[文本]"/>
      <dgm:spPr/>
      <dgm:t>
        <a:bodyPr/>
        <a:lstStyle/>
        <a:p>
          <a:r>
            <a:rPr lang="zh-CN"/>
            <a:t>企业客户供应商及运维管理平台软件</a:t>
          </a:r>
          <a:endParaRPr lang="zh-CN" altLang="en-US"/>
        </a:p>
      </dgm:t>
    </dgm:pt>
    <dgm:pt modelId="{6CA30469-8537-472C-8105-334A8FEC2C36}" type="parTrans" cxnId="{A7CBEE9B-5116-4464-942C-7C3E4B39D0AE}">
      <dgm:prSet/>
      <dgm:spPr/>
      <dgm:t>
        <a:bodyPr/>
        <a:lstStyle/>
        <a:p>
          <a:endParaRPr lang="zh-CN" altLang="en-US"/>
        </a:p>
      </dgm:t>
    </dgm:pt>
    <dgm:pt modelId="{60D2AAD8-6A68-4B60-A1EC-E34A69539E33}" type="sibTrans" cxnId="{A7CBEE9B-5116-4464-942C-7C3E4B39D0AE}">
      <dgm:prSet/>
      <dgm:spPr/>
      <dgm:t>
        <a:bodyPr/>
        <a:lstStyle/>
        <a:p>
          <a:endParaRPr lang="zh-CN" altLang="en-US"/>
        </a:p>
      </dgm:t>
    </dgm:pt>
    <dgm:pt modelId="{D325686F-502B-444B-A55B-8A04B3A2B188}">
      <dgm:prSet phldrT="[文本]"/>
      <dgm:spPr/>
      <dgm:t>
        <a:bodyPr/>
        <a:lstStyle/>
        <a:p>
          <a:r>
            <a:rPr lang="zh-CN"/>
            <a:t>供应商业务管理</a:t>
          </a:r>
          <a:endParaRPr lang="zh-CN" altLang="en-US"/>
        </a:p>
      </dgm:t>
    </dgm:pt>
    <dgm:pt modelId="{837CBBC3-8CCB-4EFC-8734-2E48519C43A9}" type="parTrans" cxnId="{8589993D-9500-4257-8BA2-8F86DD971FC5}">
      <dgm:prSet/>
      <dgm:spPr/>
      <dgm:t>
        <a:bodyPr/>
        <a:lstStyle/>
        <a:p>
          <a:endParaRPr lang="zh-CN" altLang="en-US"/>
        </a:p>
      </dgm:t>
    </dgm:pt>
    <dgm:pt modelId="{81283366-C045-4EC8-8B08-5147D08F81E4}" type="sibTrans" cxnId="{8589993D-9500-4257-8BA2-8F86DD971FC5}">
      <dgm:prSet/>
      <dgm:spPr/>
      <dgm:t>
        <a:bodyPr/>
        <a:lstStyle/>
        <a:p>
          <a:endParaRPr lang="zh-CN" altLang="en-US"/>
        </a:p>
      </dgm:t>
    </dgm:pt>
    <dgm:pt modelId="{29E7ED2E-7BCB-4D0A-B151-B038B7CEE72B}">
      <dgm:prSet phldrT="[文本]"/>
      <dgm:spPr/>
      <dgm:t>
        <a:bodyPr/>
        <a:lstStyle/>
        <a:p>
          <a:r>
            <a:rPr lang="zh-CN"/>
            <a:t>报表统计</a:t>
          </a:r>
          <a:endParaRPr lang="zh-CN" altLang="en-US"/>
        </a:p>
      </dgm:t>
    </dgm:pt>
    <dgm:pt modelId="{0AA6955A-FA94-4DBA-935C-F4EAFECDA0F3}" type="parTrans" cxnId="{A4A31D9B-7545-4110-A719-A6FDAA6D3A4A}">
      <dgm:prSet/>
      <dgm:spPr/>
      <dgm:t>
        <a:bodyPr/>
        <a:lstStyle/>
        <a:p>
          <a:endParaRPr lang="zh-CN" altLang="en-US"/>
        </a:p>
      </dgm:t>
    </dgm:pt>
    <dgm:pt modelId="{7B692131-0A24-488A-9E35-4C33E29B294A}" type="sibTrans" cxnId="{A4A31D9B-7545-4110-A719-A6FDAA6D3A4A}">
      <dgm:prSet/>
      <dgm:spPr/>
      <dgm:t>
        <a:bodyPr/>
        <a:lstStyle/>
        <a:p>
          <a:endParaRPr lang="zh-CN" altLang="en-US"/>
        </a:p>
      </dgm:t>
    </dgm:pt>
    <dgm:pt modelId="{60A90A5B-41A9-471E-90E3-9355D2A44F44}">
      <dgm:prSet phldrT="[文本]"/>
      <dgm:spPr/>
      <dgm:t>
        <a:bodyPr/>
        <a:lstStyle/>
        <a:p>
          <a:r>
            <a:rPr lang="zh-CN"/>
            <a:t>设置管理</a:t>
          </a:r>
          <a:endParaRPr lang="zh-CN" altLang="en-US"/>
        </a:p>
      </dgm:t>
    </dgm:pt>
    <dgm:pt modelId="{B6229551-6545-4563-BE92-1B9866BC62E1}" type="parTrans" cxnId="{CA2C285E-0B4B-405C-8577-A5D0F2DC349C}">
      <dgm:prSet/>
      <dgm:spPr/>
      <dgm:t>
        <a:bodyPr/>
        <a:lstStyle/>
        <a:p>
          <a:endParaRPr lang="zh-CN" altLang="en-US"/>
        </a:p>
      </dgm:t>
    </dgm:pt>
    <dgm:pt modelId="{ED02E5F0-02EF-4E2E-A82A-3ACD6992E95D}" type="sibTrans" cxnId="{CA2C285E-0B4B-405C-8577-A5D0F2DC349C}">
      <dgm:prSet/>
      <dgm:spPr/>
      <dgm:t>
        <a:bodyPr/>
        <a:lstStyle/>
        <a:p>
          <a:endParaRPr lang="zh-CN" altLang="en-US"/>
        </a:p>
      </dgm:t>
    </dgm:pt>
    <dgm:pt modelId="{BE7A6EB8-E32C-44D0-8883-0D3FF211D133}">
      <dgm:prSet phldrT="[文本]"/>
      <dgm:spPr/>
      <dgm:t>
        <a:bodyPr/>
        <a:lstStyle/>
        <a:p>
          <a:r>
            <a:rPr lang="zh-CN"/>
            <a:t>信息中心管理</a:t>
          </a:r>
          <a:endParaRPr lang="zh-CN" altLang="en-US"/>
        </a:p>
      </dgm:t>
    </dgm:pt>
    <dgm:pt modelId="{87AEF963-5045-4E89-94B3-1CAAD7942C49}" type="parTrans" cxnId="{8792A2C4-5272-46AA-A706-BF6C69FE672C}">
      <dgm:prSet/>
      <dgm:spPr/>
      <dgm:t>
        <a:bodyPr/>
        <a:lstStyle/>
        <a:p>
          <a:endParaRPr lang="zh-CN" altLang="en-US"/>
        </a:p>
      </dgm:t>
    </dgm:pt>
    <dgm:pt modelId="{5B549211-1DCA-4955-B8C7-A80FFC6403D1}" type="sibTrans" cxnId="{8792A2C4-5272-46AA-A706-BF6C69FE672C}">
      <dgm:prSet/>
      <dgm:spPr/>
      <dgm:t>
        <a:bodyPr/>
        <a:lstStyle/>
        <a:p>
          <a:endParaRPr lang="zh-CN" altLang="en-US"/>
        </a:p>
      </dgm:t>
    </dgm:pt>
    <dgm:pt modelId="{01EB1AB3-73AB-4EC1-BDE1-C8B0E97AA3D7}">
      <dgm:prSet/>
      <dgm:spPr/>
      <dgm:t>
        <a:bodyPr/>
        <a:lstStyle/>
        <a:p>
          <a:r>
            <a:rPr lang="zh-CN"/>
            <a:t>通知管理</a:t>
          </a:r>
          <a:endParaRPr lang="zh-CN" altLang="en-US"/>
        </a:p>
      </dgm:t>
    </dgm:pt>
    <dgm:pt modelId="{04889BD5-2F75-4B04-B36B-C931D3C4A943}" type="parTrans" cxnId="{FAF1DA2D-D9E3-44B0-8099-7CD981507368}">
      <dgm:prSet/>
      <dgm:spPr/>
      <dgm:t>
        <a:bodyPr/>
        <a:lstStyle/>
        <a:p>
          <a:endParaRPr lang="zh-CN" altLang="en-US"/>
        </a:p>
      </dgm:t>
    </dgm:pt>
    <dgm:pt modelId="{5F532545-DCB4-4EF1-A65A-BDA6BABD7A23}" type="sibTrans" cxnId="{FAF1DA2D-D9E3-44B0-8099-7CD981507368}">
      <dgm:prSet/>
      <dgm:spPr/>
      <dgm:t>
        <a:bodyPr/>
        <a:lstStyle/>
        <a:p>
          <a:endParaRPr lang="zh-CN" altLang="en-US"/>
        </a:p>
      </dgm:t>
    </dgm:pt>
    <dgm:pt modelId="{A0AAC18A-E3E4-4E91-807A-FD76F484AC78}">
      <dgm:prSet/>
      <dgm:spPr/>
      <dgm:t>
        <a:bodyPr/>
        <a:lstStyle/>
        <a:p>
          <a:r>
            <a:rPr lang="zh-CN"/>
            <a:t>再计划管理</a:t>
          </a:r>
          <a:endParaRPr lang="zh-CN" altLang="en-US"/>
        </a:p>
      </dgm:t>
    </dgm:pt>
    <dgm:pt modelId="{8CCB9D33-86A3-485D-8731-26543E66331B}" type="parTrans" cxnId="{158B7E8F-DDE4-49D2-8DFE-27E0B797BD53}">
      <dgm:prSet/>
      <dgm:spPr/>
      <dgm:t>
        <a:bodyPr/>
        <a:lstStyle/>
        <a:p>
          <a:endParaRPr lang="zh-CN" altLang="en-US"/>
        </a:p>
      </dgm:t>
    </dgm:pt>
    <dgm:pt modelId="{FB4049BF-D29B-4601-BED2-2B3BA6070712}" type="sibTrans" cxnId="{158B7E8F-DDE4-49D2-8DFE-27E0B797BD53}">
      <dgm:prSet/>
      <dgm:spPr/>
      <dgm:t>
        <a:bodyPr/>
        <a:lstStyle/>
        <a:p>
          <a:endParaRPr lang="zh-CN" altLang="en-US"/>
        </a:p>
      </dgm:t>
    </dgm:pt>
    <dgm:pt modelId="{1A9CEDDB-B882-4FC2-BA1F-B4840658DABC}">
      <dgm:prSet/>
      <dgm:spPr/>
      <dgm:t>
        <a:bodyPr/>
        <a:lstStyle/>
        <a:p>
          <a:r>
            <a:rPr lang="zh-CN"/>
            <a:t>订单统计</a:t>
          </a:r>
          <a:endParaRPr lang="zh-CN" altLang="en-US"/>
        </a:p>
      </dgm:t>
    </dgm:pt>
    <dgm:pt modelId="{92B6C528-5BFB-4114-950F-9334200F5312}" type="parTrans" cxnId="{358F6E24-94A6-470B-BC23-CBB945177F25}">
      <dgm:prSet/>
      <dgm:spPr/>
      <dgm:t>
        <a:bodyPr/>
        <a:lstStyle/>
        <a:p>
          <a:endParaRPr lang="zh-CN" altLang="en-US"/>
        </a:p>
      </dgm:t>
    </dgm:pt>
    <dgm:pt modelId="{6B443325-ACB1-492D-BDB7-E30E1D4A32A6}" type="sibTrans" cxnId="{358F6E24-94A6-470B-BC23-CBB945177F25}">
      <dgm:prSet/>
      <dgm:spPr/>
      <dgm:t>
        <a:bodyPr/>
        <a:lstStyle/>
        <a:p>
          <a:endParaRPr lang="zh-CN" altLang="en-US"/>
        </a:p>
      </dgm:t>
    </dgm:pt>
    <dgm:pt modelId="{B54C52BC-1A4A-46CD-A804-43284CD12E9C}">
      <dgm:prSet/>
      <dgm:spPr/>
      <dgm:t>
        <a:bodyPr/>
        <a:lstStyle/>
        <a:p>
          <a:r>
            <a:rPr lang="zh-CN"/>
            <a:t>订单查询</a:t>
          </a:r>
          <a:endParaRPr lang="zh-CN" altLang="en-US"/>
        </a:p>
      </dgm:t>
    </dgm:pt>
    <dgm:pt modelId="{FE309526-2318-4C49-A851-C60BCFF022DD}" type="parTrans" cxnId="{9BD7CC53-5D28-4A2C-A434-D4D9A1B56972}">
      <dgm:prSet/>
      <dgm:spPr/>
      <dgm:t>
        <a:bodyPr/>
        <a:lstStyle/>
        <a:p>
          <a:endParaRPr lang="zh-CN" altLang="en-US"/>
        </a:p>
      </dgm:t>
    </dgm:pt>
    <dgm:pt modelId="{EA105078-0D7A-4A99-8A66-AD5BC31F70FF}" type="sibTrans" cxnId="{9BD7CC53-5D28-4A2C-A434-D4D9A1B56972}">
      <dgm:prSet/>
      <dgm:spPr/>
      <dgm:t>
        <a:bodyPr/>
        <a:lstStyle/>
        <a:p>
          <a:endParaRPr lang="zh-CN" altLang="en-US"/>
        </a:p>
      </dgm:t>
    </dgm:pt>
    <dgm:pt modelId="{CA974A94-712E-4E70-9FA1-B0C76CB80971}">
      <dgm:prSet/>
      <dgm:spPr/>
      <dgm:t>
        <a:bodyPr/>
        <a:lstStyle/>
        <a:p>
          <a:r>
            <a:rPr lang="zh-CN"/>
            <a:t>计划管理</a:t>
          </a:r>
          <a:endParaRPr lang="zh-CN" altLang="en-US"/>
        </a:p>
      </dgm:t>
    </dgm:pt>
    <dgm:pt modelId="{A3A3EE74-9BD6-477D-BDB7-C55016994AC8}" type="parTrans" cxnId="{D373250B-E6E6-429A-8C5F-0B32D124EB44}">
      <dgm:prSet/>
      <dgm:spPr/>
      <dgm:t>
        <a:bodyPr/>
        <a:lstStyle/>
        <a:p>
          <a:endParaRPr lang="zh-CN" altLang="en-US"/>
        </a:p>
      </dgm:t>
    </dgm:pt>
    <dgm:pt modelId="{5F2910B3-3DEE-4934-9EB8-D57B6D0CADC8}" type="sibTrans" cxnId="{D373250B-E6E6-429A-8C5F-0B32D124EB44}">
      <dgm:prSet/>
      <dgm:spPr/>
      <dgm:t>
        <a:bodyPr/>
        <a:lstStyle/>
        <a:p>
          <a:endParaRPr lang="zh-CN" altLang="en-US"/>
        </a:p>
      </dgm:t>
    </dgm:pt>
    <dgm:pt modelId="{5200ECEC-6E97-43B2-B1B2-F1D26563DAEE}">
      <dgm:prSet/>
      <dgm:spPr/>
      <dgm:t>
        <a:bodyPr/>
        <a:lstStyle/>
        <a:p>
          <a:r>
            <a:rPr lang="zh-CN"/>
            <a:t>供应商评分</a:t>
          </a:r>
          <a:endParaRPr lang="zh-CN" altLang="en-US"/>
        </a:p>
      </dgm:t>
    </dgm:pt>
    <dgm:pt modelId="{80B8A1BC-99C6-4453-A479-347F513D28F2}" type="parTrans" cxnId="{82A36640-AAB3-4E4D-A9FC-69717E2A978A}">
      <dgm:prSet/>
      <dgm:spPr/>
      <dgm:t>
        <a:bodyPr/>
        <a:lstStyle/>
        <a:p>
          <a:endParaRPr lang="zh-CN" altLang="en-US"/>
        </a:p>
      </dgm:t>
    </dgm:pt>
    <dgm:pt modelId="{0B6CFA24-F2C8-4C97-9C2A-D65EAA2CF07B}" type="sibTrans" cxnId="{82A36640-AAB3-4E4D-A9FC-69717E2A978A}">
      <dgm:prSet/>
      <dgm:spPr/>
      <dgm:t>
        <a:bodyPr/>
        <a:lstStyle/>
        <a:p>
          <a:endParaRPr lang="zh-CN" altLang="en-US"/>
        </a:p>
      </dgm:t>
    </dgm:pt>
    <dgm:pt modelId="{2A200A37-E16C-49AB-AC7B-99E4B40041B2}">
      <dgm:prSet/>
      <dgm:spPr/>
      <dgm:t>
        <a:bodyPr/>
        <a:lstStyle/>
        <a:p>
          <a:r>
            <a:rPr lang="zh-CN"/>
            <a:t>供应商供货质量统计</a:t>
          </a:r>
          <a:endParaRPr lang="zh-CN" altLang="en-US"/>
        </a:p>
      </dgm:t>
    </dgm:pt>
    <dgm:pt modelId="{A1133831-7B05-422E-BFD4-9793BBA1518A}" type="parTrans" cxnId="{71771AD2-E5FA-4DBD-BCB7-8D8A666E1829}">
      <dgm:prSet/>
      <dgm:spPr/>
      <dgm:t>
        <a:bodyPr/>
        <a:lstStyle/>
        <a:p>
          <a:endParaRPr lang="zh-CN" altLang="en-US"/>
        </a:p>
      </dgm:t>
    </dgm:pt>
    <dgm:pt modelId="{BEC2E555-35A1-4930-B588-911587EC7DB9}" type="sibTrans" cxnId="{71771AD2-E5FA-4DBD-BCB7-8D8A666E1829}">
      <dgm:prSet/>
      <dgm:spPr/>
      <dgm:t>
        <a:bodyPr/>
        <a:lstStyle/>
        <a:p>
          <a:endParaRPr lang="zh-CN" altLang="en-US"/>
        </a:p>
      </dgm:t>
    </dgm:pt>
    <dgm:pt modelId="{706597DD-AAB3-4BCA-ACFF-254372EBBDAE}">
      <dgm:prSet/>
      <dgm:spPr/>
      <dgm:t>
        <a:bodyPr/>
        <a:lstStyle/>
        <a:p>
          <a:r>
            <a:rPr lang="zh-CN"/>
            <a:t>供应商供货质量分析表</a:t>
          </a:r>
          <a:endParaRPr lang="zh-CN" altLang="en-US"/>
        </a:p>
      </dgm:t>
    </dgm:pt>
    <dgm:pt modelId="{120B373C-6602-4ADB-8A1C-2EAF0FEA0FF1}" type="parTrans" cxnId="{AA4B88F0-6B10-43B1-B584-7CB6E11B9532}">
      <dgm:prSet/>
      <dgm:spPr/>
      <dgm:t>
        <a:bodyPr/>
        <a:lstStyle/>
        <a:p>
          <a:endParaRPr lang="zh-CN" altLang="en-US"/>
        </a:p>
      </dgm:t>
    </dgm:pt>
    <dgm:pt modelId="{611DF95E-757C-4A97-8162-8A39C0207DBA}" type="sibTrans" cxnId="{AA4B88F0-6B10-43B1-B584-7CB6E11B9532}">
      <dgm:prSet/>
      <dgm:spPr/>
      <dgm:t>
        <a:bodyPr/>
        <a:lstStyle/>
        <a:p>
          <a:endParaRPr lang="zh-CN" altLang="en-US"/>
        </a:p>
      </dgm:t>
    </dgm:pt>
    <dgm:pt modelId="{FA0D6E9A-4AD7-4235-BB1C-3C993C360E28}">
      <dgm:prSet/>
      <dgm:spPr/>
      <dgm:t>
        <a:bodyPr/>
        <a:lstStyle/>
        <a:p>
          <a:r>
            <a:rPr lang="zh-CN"/>
            <a:t>供应商价格趋势分析表</a:t>
          </a:r>
          <a:endParaRPr lang="zh-CN" altLang="en-US"/>
        </a:p>
      </dgm:t>
    </dgm:pt>
    <dgm:pt modelId="{A47D7543-0FC4-42BF-9779-A9D07CC1855C}" type="parTrans" cxnId="{06A4AD66-E05E-4E7C-AB26-0A0F7E94D1F9}">
      <dgm:prSet/>
      <dgm:spPr/>
      <dgm:t>
        <a:bodyPr/>
        <a:lstStyle/>
        <a:p>
          <a:endParaRPr lang="zh-CN" altLang="en-US"/>
        </a:p>
      </dgm:t>
    </dgm:pt>
    <dgm:pt modelId="{E1D13D2C-149D-4B1C-916C-D96B4F7F0192}" type="sibTrans" cxnId="{06A4AD66-E05E-4E7C-AB26-0A0F7E94D1F9}">
      <dgm:prSet/>
      <dgm:spPr/>
      <dgm:t>
        <a:bodyPr/>
        <a:lstStyle/>
        <a:p>
          <a:endParaRPr lang="zh-CN" altLang="en-US"/>
        </a:p>
      </dgm:t>
    </dgm:pt>
    <dgm:pt modelId="{16B36D47-D4DD-4238-8596-91BE6090E479}">
      <dgm:prSet/>
      <dgm:spPr/>
      <dgm:t>
        <a:bodyPr/>
        <a:lstStyle/>
        <a:p>
          <a:r>
            <a:rPr lang="zh-CN"/>
            <a:t>供应商状况分析表</a:t>
          </a:r>
          <a:endParaRPr lang="zh-CN" altLang="en-US"/>
        </a:p>
      </dgm:t>
    </dgm:pt>
    <dgm:pt modelId="{D02E9682-71AA-4566-87D2-AB87088195C5}" type="parTrans" cxnId="{20BD79D7-A5C0-4708-8A9C-1D10C4D831E3}">
      <dgm:prSet/>
      <dgm:spPr/>
      <dgm:t>
        <a:bodyPr/>
        <a:lstStyle/>
        <a:p>
          <a:endParaRPr lang="zh-CN" altLang="en-US"/>
        </a:p>
      </dgm:t>
    </dgm:pt>
    <dgm:pt modelId="{12FD9EA3-C401-4CA3-AA8E-0806E09EE7FE}" type="sibTrans" cxnId="{20BD79D7-A5C0-4708-8A9C-1D10C4D831E3}">
      <dgm:prSet/>
      <dgm:spPr/>
      <dgm:t>
        <a:bodyPr/>
        <a:lstStyle/>
        <a:p>
          <a:endParaRPr lang="zh-CN" altLang="en-US"/>
        </a:p>
      </dgm:t>
    </dgm:pt>
    <dgm:pt modelId="{683DD005-D124-4228-A04C-96B5DFC350D6}">
      <dgm:prSet/>
      <dgm:spPr/>
      <dgm:t>
        <a:bodyPr/>
        <a:lstStyle/>
        <a:p>
          <a:r>
            <a:rPr lang="zh-CN"/>
            <a:t>个人信息设置</a:t>
          </a:r>
          <a:endParaRPr lang="zh-CN" altLang="en-US"/>
        </a:p>
      </dgm:t>
    </dgm:pt>
    <dgm:pt modelId="{16E9A099-DF58-49DA-9D44-6BF2FFE9594D}" type="parTrans" cxnId="{0AB76E19-D42D-4716-929C-E05C7C240649}">
      <dgm:prSet/>
      <dgm:spPr/>
      <dgm:t>
        <a:bodyPr/>
        <a:lstStyle/>
        <a:p>
          <a:endParaRPr lang="zh-CN" altLang="en-US"/>
        </a:p>
      </dgm:t>
    </dgm:pt>
    <dgm:pt modelId="{F7E5DA3F-6558-4810-A5EB-13E5CB96DC73}" type="sibTrans" cxnId="{0AB76E19-D42D-4716-929C-E05C7C240649}">
      <dgm:prSet/>
      <dgm:spPr/>
      <dgm:t>
        <a:bodyPr/>
        <a:lstStyle/>
        <a:p>
          <a:endParaRPr lang="zh-CN" altLang="en-US"/>
        </a:p>
      </dgm:t>
    </dgm:pt>
    <dgm:pt modelId="{47514CB8-91DC-48E8-9928-279D31B61D50}">
      <dgm:prSet/>
      <dgm:spPr/>
      <dgm:t>
        <a:bodyPr/>
        <a:lstStyle/>
        <a:p>
          <a:r>
            <a:rPr lang="zh-CN"/>
            <a:t>版本信息</a:t>
          </a:r>
          <a:endParaRPr lang="zh-CN" altLang="en-US"/>
        </a:p>
      </dgm:t>
    </dgm:pt>
    <dgm:pt modelId="{DCC48B4F-8583-4BEE-ABF2-BB62DABF5185}" type="parTrans" cxnId="{E0897267-02DD-4E63-8D66-51462304AFC5}">
      <dgm:prSet/>
      <dgm:spPr/>
      <dgm:t>
        <a:bodyPr/>
        <a:lstStyle/>
        <a:p>
          <a:endParaRPr lang="zh-CN" altLang="en-US"/>
        </a:p>
      </dgm:t>
    </dgm:pt>
    <dgm:pt modelId="{7AB258C9-2CF8-47AE-8C10-0D12CF5E66F9}" type="sibTrans" cxnId="{E0897267-02DD-4E63-8D66-51462304AFC5}">
      <dgm:prSet/>
      <dgm:spPr/>
      <dgm:t>
        <a:bodyPr/>
        <a:lstStyle/>
        <a:p>
          <a:endParaRPr lang="zh-CN" altLang="en-US"/>
        </a:p>
      </dgm:t>
    </dgm:pt>
    <dgm:pt modelId="{A6F891D0-5C08-4F48-B528-B564190B5D88}" type="pres">
      <dgm:prSet presAssocID="{1DE9F531-FB59-41F6-A9B3-A06262E0D29B}" presName="hierChild1" presStyleCnt="0">
        <dgm:presLayoutVars>
          <dgm:orgChart val="1"/>
          <dgm:chPref val="1"/>
          <dgm:dir/>
          <dgm:animOne val="branch"/>
          <dgm:animLvl val="lvl"/>
          <dgm:resizeHandles/>
        </dgm:presLayoutVars>
      </dgm:prSet>
      <dgm:spPr/>
      <dgm:t>
        <a:bodyPr/>
        <a:lstStyle/>
        <a:p>
          <a:endParaRPr lang="zh-CN" altLang="en-US"/>
        </a:p>
      </dgm:t>
    </dgm:pt>
    <dgm:pt modelId="{01EF89A4-E8CF-4827-9D7F-BAE643D2012C}" type="pres">
      <dgm:prSet presAssocID="{D8EA24CE-AE9C-44FC-9F95-E660D9851C1C}" presName="hierRoot1" presStyleCnt="0">
        <dgm:presLayoutVars>
          <dgm:hierBranch val="init"/>
        </dgm:presLayoutVars>
      </dgm:prSet>
      <dgm:spPr/>
      <dgm:t>
        <a:bodyPr/>
        <a:lstStyle/>
        <a:p>
          <a:endParaRPr lang="zh-CN" altLang="en-US"/>
        </a:p>
      </dgm:t>
    </dgm:pt>
    <dgm:pt modelId="{0286B342-32E0-422F-9EB9-7979205DC568}" type="pres">
      <dgm:prSet presAssocID="{D8EA24CE-AE9C-44FC-9F95-E660D9851C1C}" presName="rootComposite1" presStyleCnt="0"/>
      <dgm:spPr/>
      <dgm:t>
        <a:bodyPr/>
        <a:lstStyle/>
        <a:p>
          <a:endParaRPr lang="zh-CN" altLang="en-US"/>
        </a:p>
      </dgm:t>
    </dgm:pt>
    <dgm:pt modelId="{C89D9D0D-A028-43E5-B758-AA844A2BF566}" type="pres">
      <dgm:prSet presAssocID="{D8EA24CE-AE9C-44FC-9F95-E660D9851C1C}" presName="rootText1" presStyleLbl="node0" presStyleIdx="0" presStyleCnt="1">
        <dgm:presLayoutVars>
          <dgm:chPref val="3"/>
        </dgm:presLayoutVars>
      </dgm:prSet>
      <dgm:spPr/>
      <dgm:t>
        <a:bodyPr/>
        <a:lstStyle/>
        <a:p>
          <a:endParaRPr lang="zh-CN" altLang="en-US"/>
        </a:p>
      </dgm:t>
    </dgm:pt>
    <dgm:pt modelId="{87A20ABC-41B9-4C62-85DA-6C4129E5E3B0}" type="pres">
      <dgm:prSet presAssocID="{D8EA24CE-AE9C-44FC-9F95-E660D9851C1C}" presName="rootConnector1" presStyleLbl="node1" presStyleIdx="0" presStyleCnt="0"/>
      <dgm:spPr/>
      <dgm:t>
        <a:bodyPr/>
        <a:lstStyle/>
        <a:p>
          <a:endParaRPr lang="zh-CN" altLang="en-US"/>
        </a:p>
      </dgm:t>
    </dgm:pt>
    <dgm:pt modelId="{2F4656C0-7705-4145-87AF-0497DD3B75B8}" type="pres">
      <dgm:prSet presAssocID="{D8EA24CE-AE9C-44FC-9F95-E660D9851C1C}" presName="hierChild2" presStyleCnt="0"/>
      <dgm:spPr/>
      <dgm:t>
        <a:bodyPr/>
        <a:lstStyle/>
        <a:p>
          <a:endParaRPr lang="zh-CN" altLang="en-US"/>
        </a:p>
      </dgm:t>
    </dgm:pt>
    <dgm:pt modelId="{D681FFE1-E1C6-4071-8AE6-142493CEF0CF}" type="pres">
      <dgm:prSet presAssocID="{837CBBC3-8CCB-4EFC-8734-2E48519C43A9}" presName="Name37" presStyleLbl="parChTrans1D2" presStyleIdx="0" presStyleCnt="4"/>
      <dgm:spPr/>
      <dgm:t>
        <a:bodyPr/>
        <a:lstStyle/>
        <a:p>
          <a:endParaRPr lang="zh-CN" altLang="en-US"/>
        </a:p>
      </dgm:t>
    </dgm:pt>
    <dgm:pt modelId="{4F7DC167-4B21-4316-8A58-FD9806080D15}" type="pres">
      <dgm:prSet presAssocID="{D325686F-502B-444B-A55B-8A04B3A2B188}" presName="hierRoot2" presStyleCnt="0">
        <dgm:presLayoutVars>
          <dgm:hierBranch val="init"/>
        </dgm:presLayoutVars>
      </dgm:prSet>
      <dgm:spPr/>
      <dgm:t>
        <a:bodyPr/>
        <a:lstStyle/>
        <a:p>
          <a:endParaRPr lang="zh-CN" altLang="en-US"/>
        </a:p>
      </dgm:t>
    </dgm:pt>
    <dgm:pt modelId="{455D601A-34AE-4AB3-A663-ABA9C4AB24CF}" type="pres">
      <dgm:prSet presAssocID="{D325686F-502B-444B-A55B-8A04B3A2B188}" presName="rootComposite" presStyleCnt="0"/>
      <dgm:spPr/>
      <dgm:t>
        <a:bodyPr/>
        <a:lstStyle/>
        <a:p>
          <a:endParaRPr lang="zh-CN" altLang="en-US"/>
        </a:p>
      </dgm:t>
    </dgm:pt>
    <dgm:pt modelId="{559A2F87-78C7-4F9F-B813-A5D8CD0F1352}" type="pres">
      <dgm:prSet presAssocID="{D325686F-502B-444B-A55B-8A04B3A2B188}" presName="rootText" presStyleLbl="node2" presStyleIdx="0" presStyleCnt="4">
        <dgm:presLayoutVars>
          <dgm:chPref val="3"/>
        </dgm:presLayoutVars>
      </dgm:prSet>
      <dgm:spPr/>
      <dgm:t>
        <a:bodyPr/>
        <a:lstStyle/>
        <a:p>
          <a:endParaRPr lang="zh-CN" altLang="en-US"/>
        </a:p>
      </dgm:t>
    </dgm:pt>
    <dgm:pt modelId="{0907DC63-0279-44AB-917D-17C543D16FDC}" type="pres">
      <dgm:prSet presAssocID="{D325686F-502B-444B-A55B-8A04B3A2B188}" presName="rootConnector" presStyleLbl="node2" presStyleIdx="0" presStyleCnt="4"/>
      <dgm:spPr/>
      <dgm:t>
        <a:bodyPr/>
        <a:lstStyle/>
        <a:p>
          <a:endParaRPr lang="zh-CN" altLang="en-US"/>
        </a:p>
      </dgm:t>
    </dgm:pt>
    <dgm:pt modelId="{6B3DE951-6626-40DC-95C0-81B8E06E6CE2}" type="pres">
      <dgm:prSet presAssocID="{D325686F-502B-444B-A55B-8A04B3A2B188}" presName="hierChild4" presStyleCnt="0"/>
      <dgm:spPr/>
      <dgm:t>
        <a:bodyPr/>
        <a:lstStyle/>
        <a:p>
          <a:endParaRPr lang="zh-CN" altLang="en-US"/>
        </a:p>
      </dgm:t>
    </dgm:pt>
    <dgm:pt modelId="{53299B9A-D731-4E91-9BBD-4B9E06CCB03E}" type="pres">
      <dgm:prSet presAssocID="{04889BD5-2F75-4B04-B36B-C931D3C4A943}" presName="Name37" presStyleLbl="parChTrans1D3" presStyleIdx="0" presStyleCnt="12"/>
      <dgm:spPr/>
      <dgm:t>
        <a:bodyPr/>
        <a:lstStyle/>
        <a:p>
          <a:endParaRPr lang="zh-CN" altLang="en-US"/>
        </a:p>
      </dgm:t>
    </dgm:pt>
    <dgm:pt modelId="{03EE0E77-EEAE-4C45-904A-A272E5F9F7D8}" type="pres">
      <dgm:prSet presAssocID="{01EB1AB3-73AB-4EC1-BDE1-C8B0E97AA3D7}" presName="hierRoot2" presStyleCnt="0">
        <dgm:presLayoutVars>
          <dgm:hierBranch val="init"/>
        </dgm:presLayoutVars>
      </dgm:prSet>
      <dgm:spPr/>
      <dgm:t>
        <a:bodyPr/>
        <a:lstStyle/>
        <a:p>
          <a:endParaRPr lang="zh-CN" altLang="en-US"/>
        </a:p>
      </dgm:t>
    </dgm:pt>
    <dgm:pt modelId="{E81A82AB-AA9F-447E-A10F-F1C6078B68FC}" type="pres">
      <dgm:prSet presAssocID="{01EB1AB3-73AB-4EC1-BDE1-C8B0E97AA3D7}" presName="rootComposite" presStyleCnt="0"/>
      <dgm:spPr/>
      <dgm:t>
        <a:bodyPr/>
        <a:lstStyle/>
        <a:p>
          <a:endParaRPr lang="zh-CN" altLang="en-US"/>
        </a:p>
      </dgm:t>
    </dgm:pt>
    <dgm:pt modelId="{EA130C94-552A-425F-A253-B8227486149B}" type="pres">
      <dgm:prSet presAssocID="{01EB1AB3-73AB-4EC1-BDE1-C8B0E97AA3D7}" presName="rootText" presStyleLbl="node3" presStyleIdx="0" presStyleCnt="12">
        <dgm:presLayoutVars>
          <dgm:chPref val="3"/>
        </dgm:presLayoutVars>
      </dgm:prSet>
      <dgm:spPr/>
      <dgm:t>
        <a:bodyPr/>
        <a:lstStyle/>
        <a:p>
          <a:endParaRPr lang="zh-CN" altLang="en-US"/>
        </a:p>
      </dgm:t>
    </dgm:pt>
    <dgm:pt modelId="{C624C902-C1EE-406A-9AAB-FA7907830D69}" type="pres">
      <dgm:prSet presAssocID="{01EB1AB3-73AB-4EC1-BDE1-C8B0E97AA3D7}" presName="rootConnector" presStyleLbl="node3" presStyleIdx="0" presStyleCnt="12"/>
      <dgm:spPr/>
      <dgm:t>
        <a:bodyPr/>
        <a:lstStyle/>
        <a:p>
          <a:endParaRPr lang="zh-CN" altLang="en-US"/>
        </a:p>
      </dgm:t>
    </dgm:pt>
    <dgm:pt modelId="{C8533ACA-3A11-46D0-8439-B66DF4D2CE7A}" type="pres">
      <dgm:prSet presAssocID="{01EB1AB3-73AB-4EC1-BDE1-C8B0E97AA3D7}" presName="hierChild4" presStyleCnt="0"/>
      <dgm:spPr/>
      <dgm:t>
        <a:bodyPr/>
        <a:lstStyle/>
        <a:p>
          <a:endParaRPr lang="zh-CN" altLang="en-US"/>
        </a:p>
      </dgm:t>
    </dgm:pt>
    <dgm:pt modelId="{2FFBB3BB-84BD-4959-B972-5C68515AD23A}" type="pres">
      <dgm:prSet presAssocID="{01EB1AB3-73AB-4EC1-BDE1-C8B0E97AA3D7}" presName="hierChild5" presStyleCnt="0"/>
      <dgm:spPr/>
      <dgm:t>
        <a:bodyPr/>
        <a:lstStyle/>
        <a:p>
          <a:endParaRPr lang="zh-CN" altLang="en-US"/>
        </a:p>
      </dgm:t>
    </dgm:pt>
    <dgm:pt modelId="{DCA3D79F-13B5-4CFB-A431-0C07ACEF1AE1}" type="pres">
      <dgm:prSet presAssocID="{8CCB9D33-86A3-485D-8731-26543E66331B}" presName="Name37" presStyleLbl="parChTrans1D3" presStyleIdx="1" presStyleCnt="12"/>
      <dgm:spPr/>
      <dgm:t>
        <a:bodyPr/>
        <a:lstStyle/>
        <a:p>
          <a:endParaRPr lang="zh-CN" altLang="en-US"/>
        </a:p>
      </dgm:t>
    </dgm:pt>
    <dgm:pt modelId="{68260A6A-DC85-4C78-811E-2BCF496AFAB4}" type="pres">
      <dgm:prSet presAssocID="{A0AAC18A-E3E4-4E91-807A-FD76F484AC78}" presName="hierRoot2" presStyleCnt="0">
        <dgm:presLayoutVars>
          <dgm:hierBranch val="init"/>
        </dgm:presLayoutVars>
      </dgm:prSet>
      <dgm:spPr/>
      <dgm:t>
        <a:bodyPr/>
        <a:lstStyle/>
        <a:p>
          <a:endParaRPr lang="zh-CN" altLang="en-US"/>
        </a:p>
      </dgm:t>
    </dgm:pt>
    <dgm:pt modelId="{48393C93-4C75-4B24-955D-43F96C3EB650}" type="pres">
      <dgm:prSet presAssocID="{A0AAC18A-E3E4-4E91-807A-FD76F484AC78}" presName="rootComposite" presStyleCnt="0"/>
      <dgm:spPr/>
      <dgm:t>
        <a:bodyPr/>
        <a:lstStyle/>
        <a:p>
          <a:endParaRPr lang="zh-CN" altLang="en-US"/>
        </a:p>
      </dgm:t>
    </dgm:pt>
    <dgm:pt modelId="{318E7B58-D90B-4BD4-A491-8851D116E07B}" type="pres">
      <dgm:prSet presAssocID="{A0AAC18A-E3E4-4E91-807A-FD76F484AC78}" presName="rootText" presStyleLbl="node3" presStyleIdx="1" presStyleCnt="12">
        <dgm:presLayoutVars>
          <dgm:chPref val="3"/>
        </dgm:presLayoutVars>
      </dgm:prSet>
      <dgm:spPr/>
      <dgm:t>
        <a:bodyPr/>
        <a:lstStyle/>
        <a:p>
          <a:endParaRPr lang="zh-CN" altLang="en-US"/>
        </a:p>
      </dgm:t>
    </dgm:pt>
    <dgm:pt modelId="{A5BB8D3D-3286-4C8B-B1A6-200327D23990}" type="pres">
      <dgm:prSet presAssocID="{A0AAC18A-E3E4-4E91-807A-FD76F484AC78}" presName="rootConnector" presStyleLbl="node3" presStyleIdx="1" presStyleCnt="12"/>
      <dgm:spPr/>
      <dgm:t>
        <a:bodyPr/>
        <a:lstStyle/>
        <a:p>
          <a:endParaRPr lang="zh-CN" altLang="en-US"/>
        </a:p>
      </dgm:t>
    </dgm:pt>
    <dgm:pt modelId="{B46EBC78-418C-4D67-98B2-0159F91054DB}" type="pres">
      <dgm:prSet presAssocID="{A0AAC18A-E3E4-4E91-807A-FD76F484AC78}" presName="hierChild4" presStyleCnt="0"/>
      <dgm:spPr/>
      <dgm:t>
        <a:bodyPr/>
        <a:lstStyle/>
        <a:p>
          <a:endParaRPr lang="zh-CN" altLang="en-US"/>
        </a:p>
      </dgm:t>
    </dgm:pt>
    <dgm:pt modelId="{57179B05-5512-4262-91AE-6FA628965804}" type="pres">
      <dgm:prSet presAssocID="{A0AAC18A-E3E4-4E91-807A-FD76F484AC78}" presName="hierChild5" presStyleCnt="0"/>
      <dgm:spPr/>
      <dgm:t>
        <a:bodyPr/>
        <a:lstStyle/>
        <a:p>
          <a:endParaRPr lang="zh-CN" altLang="en-US"/>
        </a:p>
      </dgm:t>
    </dgm:pt>
    <dgm:pt modelId="{3430D999-D859-4A0E-9085-B8CB70DD3334}" type="pres">
      <dgm:prSet presAssocID="{D325686F-502B-444B-A55B-8A04B3A2B188}" presName="hierChild5" presStyleCnt="0"/>
      <dgm:spPr/>
      <dgm:t>
        <a:bodyPr/>
        <a:lstStyle/>
        <a:p>
          <a:endParaRPr lang="zh-CN" altLang="en-US"/>
        </a:p>
      </dgm:t>
    </dgm:pt>
    <dgm:pt modelId="{1B84D895-9543-49AA-BAC2-D5F6C1C551D9}" type="pres">
      <dgm:prSet presAssocID="{87AEF963-5045-4E89-94B3-1CAAD7942C49}" presName="Name37" presStyleLbl="parChTrans1D2" presStyleIdx="1" presStyleCnt="4"/>
      <dgm:spPr/>
      <dgm:t>
        <a:bodyPr/>
        <a:lstStyle/>
        <a:p>
          <a:endParaRPr lang="zh-CN" altLang="en-US"/>
        </a:p>
      </dgm:t>
    </dgm:pt>
    <dgm:pt modelId="{F6E782AB-4D86-48C5-A3F5-84FDBA3610A5}" type="pres">
      <dgm:prSet presAssocID="{BE7A6EB8-E32C-44D0-8883-0D3FF211D133}" presName="hierRoot2" presStyleCnt="0">
        <dgm:presLayoutVars>
          <dgm:hierBranch val="init"/>
        </dgm:presLayoutVars>
      </dgm:prSet>
      <dgm:spPr/>
      <dgm:t>
        <a:bodyPr/>
        <a:lstStyle/>
        <a:p>
          <a:endParaRPr lang="zh-CN" altLang="en-US"/>
        </a:p>
      </dgm:t>
    </dgm:pt>
    <dgm:pt modelId="{F4B93847-B5E1-4E37-9E36-418789C49349}" type="pres">
      <dgm:prSet presAssocID="{BE7A6EB8-E32C-44D0-8883-0D3FF211D133}" presName="rootComposite" presStyleCnt="0"/>
      <dgm:spPr/>
      <dgm:t>
        <a:bodyPr/>
        <a:lstStyle/>
        <a:p>
          <a:endParaRPr lang="zh-CN" altLang="en-US"/>
        </a:p>
      </dgm:t>
    </dgm:pt>
    <dgm:pt modelId="{E9BE8BA1-E35E-49D3-8960-076B155E41B5}" type="pres">
      <dgm:prSet presAssocID="{BE7A6EB8-E32C-44D0-8883-0D3FF211D133}" presName="rootText" presStyleLbl="node2" presStyleIdx="1" presStyleCnt="4">
        <dgm:presLayoutVars>
          <dgm:chPref val="3"/>
        </dgm:presLayoutVars>
      </dgm:prSet>
      <dgm:spPr/>
      <dgm:t>
        <a:bodyPr/>
        <a:lstStyle/>
        <a:p>
          <a:endParaRPr lang="zh-CN" altLang="en-US"/>
        </a:p>
      </dgm:t>
    </dgm:pt>
    <dgm:pt modelId="{D3138E32-F573-4832-9884-8611AE7B89A9}" type="pres">
      <dgm:prSet presAssocID="{BE7A6EB8-E32C-44D0-8883-0D3FF211D133}" presName="rootConnector" presStyleLbl="node2" presStyleIdx="1" presStyleCnt="4"/>
      <dgm:spPr/>
      <dgm:t>
        <a:bodyPr/>
        <a:lstStyle/>
        <a:p>
          <a:endParaRPr lang="zh-CN" altLang="en-US"/>
        </a:p>
      </dgm:t>
    </dgm:pt>
    <dgm:pt modelId="{F913FF98-68F6-4658-910C-1D1804E8A94C}" type="pres">
      <dgm:prSet presAssocID="{BE7A6EB8-E32C-44D0-8883-0D3FF211D133}" presName="hierChild4" presStyleCnt="0"/>
      <dgm:spPr/>
      <dgm:t>
        <a:bodyPr/>
        <a:lstStyle/>
        <a:p>
          <a:endParaRPr lang="zh-CN" altLang="en-US"/>
        </a:p>
      </dgm:t>
    </dgm:pt>
    <dgm:pt modelId="{2168FA12-A664-428B-AAB8-EC0895880E55}" type="pres">
      <dgm:prSet presAssocID="{92B6C528-5BFB-4114-950F-9334200F5312}" presName="Name37" presStyleLbl="parChTrans1D3" presStyleIdx="2" presStyleCnt="12"/>
      <dgm:spPr/>
      <dgm:t>
        <a:bodyPr/>
        <a:lstStyle/>
        <a:p>
          <a:endParaRPr lang="zh-CN" altLang="en-US"/>
        </a:p>
      </dgm:t>
    </dgm:pt>
    <dgm:pt modelId="{565DE0F9-9FEE-4871-BA96-42F8A54FE1EA}" type="pres">
      <dgm:prSet presAssocID="{1A9CEDDB-B882-4FC2-BA1F-B4840658DABC}" presName="hierRoot2" presStyleCnt="0">
        <dgm:presLayoutVars>
          <dgm:hierBranch val="init"/>
        </dgm:presLayoutVars>
      </dgm:prSet>
      <dgm:spPr/>
      <dgm:t>
        <a:bodyPr/>
        <a:lstStyle/>
        <a:p>
          <a:endParaRPr lang="zh-CN" altLang="en-US"/>
        </a:p>
      </dgm:t>
    </dgm:pt>
    <dgm:pt modelId="{72CFF434-47DB-43C5-9F63-96F31233E363}" type="pres">
      <dgm:prSet presAssocID="{1A9CEDDB-B882-4FC2-BA1F-B4840658DABC}" presName="rootComposite" presStyleCnt="0"/>
      <dgm:spPr/>
      <dgm:t>
        <a:bodyPr/>
        <a:lstStyle/>
        <a:p>
          <a:endParaRPr lang="zh-CN" altLang="en-US"/>
        </a:p>
      </dgm:t>
    </dgm:pt>
    <dgm:pt modelId="{12873298-F6D3-456A-A87E-823A839D59DB}" type="pres">
      <dgm:prSet presAssocID="{1A9CEDDB-B882-4FC2-BA1F-B4840658DABC}" presName="rootText" presStyleLbl="node3" presStyleIdx="2" presStyleCnt="12">
        <dgm:presLayoutVars>
          <dgm:chPref val="3"/>
        </dgm:presLayoutVars>
      </dgm:prSet>
      <dgm:spPr/>
      <dgm:t>
        <a:bodyPr/>
        <a:lstStyle/>
        <a:p>
          <a:endParaRPr lang="zh-CN" altLang="en-US"/>
        </a:p>
      </dgm:t>
    </dgm:pt>
    <dgm:pt modelId="{C86C3FE8-1465-45E4-B64D-D9B1A4DD19EE}" type="pres">
      <dgm:prSet presAssocID="{1A9CEDDB-B882-4FC2-BA1F-B4840658DABC}" presName="rootConnector" presStyleLbl="node3" presStyleIdx="2" presStyleCnt="12"/>
      <dgm:spPr/>
      <dgm:t>
        <a:bodyPr/>
        <a:lstStyle/>
        <a:p>
          <a:endParaRPr lang="zh-CN" altLang="en-US"/>
        </a:p>
      </dgm:t>
    </dgm:pt>
    <dgm:pt modelId="{C1134F5A-59AE-41BB-94E0-1B7822D352DD}" type="pres">
      <dgm:prSet presAssocID="{1A9CEDDB-B882-4FC2-BA1F-B4840658DABC}" presName="hierChild4" presStyleCnt="0"/>
      <dgm:spPr/>
      <dgm:t>
        <a:bodyPr/>
        <a:lstStyle/>
        <a:p>
          <a:endParaRPr lang="zh-CN" altLang="en-US"/>
        </a:p>
      </dgm:t>
    </dgm:pt>
    <dgm:pt modelId="{7D2B7F64-03E7-4D16-A491-793BB21C24BF}" type="pres">
      <dgm:prSet presAssocID="{1A9CEDDB-B882-4FC2-BA1F-B4840658DABC}" presName="hierChild5" presStyleCnt="0"/>
      <dgm:spPr/>
      <dgm:t>
        <a:bodyPr/>
        <a:lstStyle/>
        <a:p>
          <a:endParaRPr lang="zh-CN" altLang="en-US"/>
        </a:p>
      </dgm:t>
    </dgm:pt>
    <dgm:pt modelId="{44418C7D-4D7A-4A41-B25D-D25CC0C8A174}" type="pres">
      <dgm:prSet presAssocID="{FE309526-2318-4C49-A851-C60BCFF022DD}" presName="Name37" presStyleLbl="parChTrans1D3" presStyleIdx="3" presStyleCnt="12"/>
      <dgm:spPr/>
      <dgm:t>
        <a:bodyPr/>
        <a:lstStyle/>
        <a:p>
          <a:endParaRPr lang="zh-CN" altLang="en-US"/>
        </a:p>
      </dgm:t>
    </dgm:pt>
    <dgm:pt modelId="{C4DD639F-078C-4BB3-BE53-825D25B94178}" type="pres">
      <dgm:prSet presAssocID="{B54C52BC-1A4A-46CD-A804-43284CD12E9C}" presName="hierRoot2" presStyleCnt="0">
        <dgm:presLayoutVars>
          <dgm:hierBranch val="init"/>
        </dgm:presLayoutVars>
      </dgm:prSet>
      <dgm:spPr/>
      <dgm:t>
        <a:bodyPr/>
        <a:lstStyle/>
        <a:p>
          <a:endParaRPr lang="zh-CN" altLang="en-US"/>
        </a:p>
      </dgm:t>
    </dgm:pt>
    <dgm:pt modelId="{51E48A11-6586-41CB-B63A-CCBF3DB0A057}" type="pres">
      <dgm:prSet presAssocID="{B54C52BC-1A4A-46CD-A804-43284CD12E9C}" presName="rootComposite" presStyleCnt="0"/>
      <dgm:spPr/>
      <dgm:t>
        <a:bodyPr/>
        <a:lstStyle/>
        <a:p>
          <a:endParaRPr lang="zh-CN" altLang="en-US"/>
        </a:p>
      </dgm:t>
    </dgm:pt>
    <dgm:pt modelId="{6A520F0B-E3AE-4399-8C2C-E7856ED2E62B}" type="pres">
      <dgm:prSet presAssocID="{B54C52BC-1A4A-46CD-A804-43284CD12E9C}" presName="rootText" presStyleLbl="node3" presStyleIdx="3" presStyleCnt="12">
        <dgm:presLayoutVars>
          <dgm:chPref val="3"/>
        </dgm:presLayoutVars>
      </dgm:prSet>
      <dgm:spPr/>
      <dgm:t>
        <a:bodyPr/>
        <a:lstStyle/>
        <a:p>
          <a:endParaRPr lang="zh-CN" altLang="en-US"/>
        </a:p>
      </dgm:t>
    </dgm:pt>
    <dgm:pt modelId="{7CE559E2-394B-4D66-87EE-1516295284FF}" type="pres">
      <dgm:prSet presAssocID="{B54C52BC-1A4A-46CD-A804-43284CD12E9C}" presName="rootConnector" presStyleLbl="node3" presStyleIdx="3" presStyleCnt="12"/>
      <dgm:spPr/>
      <dgm:t>
        <a:bodyPr/>
        <a:lstStyle/>
        <a:p>
          <a:endParaRPr lang="zh-CN" altLang="en-US"/>
        </a:p>
      </dgm:t>
    </dgm:pt>
    <dgm:pt modelId="{6A693B7F-5D3F-414A-B645-C66ED360251A}" type="pres">
      <dgm:prSet presAssocID="{B54C52BC-1A4A-46CD-A804-43284CD12E9C}" presName="hierChild4" presStyleCnt="0"/>
      <dgm:spPr/>
      <dgm:t>
        <a:bodyPr/>
        <a:lstStyle/>
        <a:p>
          <a:endParaRPr lang="zh-CN" altLang="en-US"/>
        </a:p>
      </dgm:t>
    </dgm:pt>
    <dgm:pt modelId="{80752DDB-1C1C-47CE-AEE4-028F378534CB}" type="pres">
      <dgm:prSet presAssocID="{B54C52BC-1A4A-46CD-A804-43284CD12E9C}" presName="hierChild5" presStyleCnt="0"/>
      <dgm:spPr/>
      <dgm:t>
        <a:bodyPr/>
        <a:lstStyle/>
        <a:p>
          <a:endParaRPr lang="zh-CN" altLang="en-US"/>
        </a:p>
      </dgm:t>
    </dgm:pt>
    <dgm:pt modelId="{D8AB70E0-A385-40BC-94E6-F4FFAE7C91E7}" type="pres">
      <dgm:prSet presAssocID="{A3A3EE74-9BD6-477D-BDB7-C55016994AC8}" presName="Name37" presStyleLbl="parChTrans1D3" presStyleIdx="4" presStyleCnt="12"/>
      <dgm:spPr/>
      <dgm:t>
        <a:bodyPr/>
        <a:lstStyle/>
        <a:p>
          <a:endParaRPr lang="zh-CN" altLang="en-US"/>
        </a:p>
      </dgm:t>
    </dgm:pt>
    <dgm:pt modelId="{72CC9044-2365-42B3-B36F-C6E6D89F8AF2}" type="pres">
      <dgm:prSet presAssocID="{CA974A94-712E-4E70-9FA1-B0C76CB80971}" presName="hierRoot2" presStyleCnt="0">
        <dgm:presLayoutVars>
          <dgm:hierBranch val="init"/>
        </dgm:presLayoutVars>
      </dgm:prSet>
      <dgm:spPr/>
      <dgm:t>
        <a:bodyPr/>
        <a:lstStyle/>
        <a:p>
          <a:endParaRPr lang="zh-CN" altLang="en-US"/>
        </a:p>
      </dgm:t>
    </dgm:pt>
    <dgm:pt modelId="{D1EDB06D-75C5-465F-A81B-EF5616D2A493}" type="pres">
      <dgm:prSet presAssocID="{CA974A94-712E-4E70-9FA1-B0C76CB80971}" presName="rootComposite" presStyleCnt="0"/>
      <dgm:spPr/>
      <dgm:t>
        <a:bodyPr/>
        <a:lstStyle/>
        <a:p>
          <a:endParaRPr lang="zh-CN" altLang="en-US"/>
        </a:p>
      </dgm:t>
    </dgm:pt>
    <dgm:pt modelId="{6AC3DFF6-2099-49F8-8D6F-92E142FCFC66}" type="pres">
      <dgm:prSet presAssocID="{CA974A94-712E-4E70-9FA1-B0C76CB80971}" presName="rootText" presStyleLbl="node3" presStyleIdx="4" presStyleCnt="12">
        <dgm:presLayoutVars>
          <dgm:chPref val="3"/>
        </dgm:presLayoutVars>
      </dgm:prSet>
      <dgm:spPr/>
      <dgm:t>
        <a:bodyPr/>
        <a:lstStyle/>
        <a:p>
          <a:endParaRPr lang="zh-CN" altLang="en-US"/>
        </a:p>
      </dgm:t>
    </dgm:pt>
    <dgm:pt modelId="{02520DE8-FE69-4B45-ACDC-A5049BA843AB}" type="pres">
      <dgm:prSet presAssocID="{CA974A94-712E-4E70-9FA1-B0C76CB80971}" presName="rootConnector" presStyleLbl="node3" presStyleIdx="4" presStyleCnt="12"/>
      <dgm:spPr/>
      <dgm:t>
        <a:bodyPr/>
        <a:lstStyle/>
        <a:p>
          <a:endParaRPr lang="zh-CN" altLang="en-US"/>
        </a:p>
      </dgm:t>
    </dgm:pt>
    <dgm:pt modelId="{99900D0F-850C-422E-B5B3-279740E8D749}" type="pres">
      <dgm:prSet presAssocID="{CA974A94-712E-4E70-9FA1-B0C76CB80971}" presName="hierChild4" presStyleCnt="0"/>
      <dgm:spPr/>
      <dgm:t>
        <a:bodyPr/>
        <a:lstStyle/>
        <a:p>
          <a:endParaRPr lang="zh-CN" altLang="en-US"/>
        </a:p>
      </dgm:t>
    </dgm:pt>
    <dgm:pt modelId="{70418A0D-DD73-411E-9D64-55C2044FA941}" type="pres">
      <dgm:prSet presAssocID="{CA974A94-712E-4E70-9FA1-B0C76CB80971}" presName="hierChild5" presStyleCnt="0"/>
      <dgm:spPr/>
      <dgm:t>
        <a:bodyPr/>
        <a:lstStyle/>
        <a:p>
          <a:endParaRPr lang="zh-CN" altLang="en-US"/>
        </a:p>
      </dgm:t>
    </dgm:pt>
    <dgm:pt modelId="{2C4CF35E-FED8-4792-9D9B-AB743487348F}" type="pres">
      <dgm:prSet presAssocID="{80B8A1BC-99C6-4453-A479-347F513D28F2}" presName="Name37" presStyleLbl="parChTrans1D3" presStyleIdx="5" presStyleCnt="12"/>
      <dgm:spPr/>
      <dgm:t>
        <a:bodyPr/>
        <a:lstStyle/>
        <a:p>
          <a:endParaRPr lang="zh-CN" altLang="en-US"/>
        </a:p>
      </dgm:t>
    </dgm:pt>
    <dgm:pt modelId="{9578CAF9-AD8D-4CBB-918E-0E4A8AFE1387}" type="pres">
      <dgm:prSet presAssocID="{5200ECEC-6E97-43B2-B1B2-F1D26563DAEE}" presName="hierRoot2" presStyleCnt="0">
        <dgm:presLayoutVars>
          <dgm:hierBranch val="init"/>
        </dgm:presLayoutVars>
      </dgm:prSet>
      <dgm:spPr/>
      <dgm:t>
        <a:bodyPr/>
        <a:lstStyle/>
        <a:p>
          <a:endParaRPr lang="zh-CN" altLang="en-US"/>
        </a:p>
      </dgm:t>
    </dgm:pt>
    <dgm:pt modelId="{41EFD98D-D725-494A-B30C-3B5E696C3A27}" type="pres">
      <dgm:prSet presAssocID="{5200ECEC-6E97-43B2-B1B2-F1D26563DAEE}" presName="rootComposite" presStyleCnt="0"/>
      <dgm:spPr/>
      <dgm:t>
        <a:bodyPr/>
        <a:lstStyle/>
        <a:p>
          <a:endParaRPr lang="zh-CN" altLang="en-US"/>
        </a:p>
      </dgm:t>
    </dgm:pt>
    <dgm:pt modelId="{02E5AA6E-2528-4BDF-856C-666CAF96FCA8}" type="pres">
      <dgm:prSet presAssocID="{5200ECEC-6E97-43B2-B1B2-F1D26563DAEE}" presName="rootText" presStyleLbl="node3" presStyleIdx="5" presStyleCnt="12">
        <dgm:presLayoutVars>
          <dgm:chPref val="3"/>
        </dgm:presLayoutVars>
      </dgm:prSet>
      <dgm:spPr/>
      <dgm:t>
        <a:bodyPr/>
        <a:lstStyle/>
        <a:p>
          <a:endParaRPr lang="zh-CN" altLang="en-US"/>
        </a:p>
      </dgm:t>
    </dgm:pt>
    <dgm:pt modelId="{6A64D942-BC98-4FBA-B5A1-1B0F312F3BDB}" type="pres">
      <dgm:prSet presAssocID="{5200ECEC-6E97-43B2-B1B2-F1D26563DAEE}" presName="rootConnector" presStyleLbl="node3" presStyleIdx="5" presStyleCnt="12"/>
      <dgm:spPr/>
      <dgm:t>
        <a:bodyPr/>
        <a:lstStyle/>
        <a:p>
          <a:endParaRPr lang="zh-CN" altLang="en-US"/>
        </a:p>
      </dgm:t>
    </dgm:pt>
    <dgm:pt modelId="{C54E7C07-32FF-45BE-83B4-1278DE131BE0}" type="pres">
      <dgm:prSet presAssocID="{5200ECEC-6E97-43B2-B1B2-F1D26563DAEE}" presName="hierChild4" presStyleCnt="0"/>
      <dgm:spPr/>
      <dgm:t>
        <a:bodyPr/>
        <a:lstStyle/>
        <a:p>
          <a:endParaRPr lang="zh-CN" altLang="en-US"/>
        </a:p>
      </dgm:t>
    </dgm:pt>
    <dgm:pt modelId="{3E076957-00FC-43AB-B8C7-87DEE7993F50}" type="pres">
      <dgm:prSet presAssocID="{5200ECEC-6E97-43B2-B1B2-F1D26563DAEE}" presName="hierChild5" presStyleCnt="0"/>
      <dgm:spPr/>
      <dgm:t>
        <a:bodyPr/>
        <a:lstStyle/>
        <a:p>
          <a:endParaRPr lang="zh-CN" altLang="en-US"/>
        </a:p>
      </dgm:t>
    </dgm:pt>
    <dgm:pt modelId="{2F755D5B-240B-43C2-ABF7-ED51E958F1A2}" type="pres">
      <dgm:prSet presAssocID="{BE7A6EB8-E32C-44D0-8883-0D3FF211D133}" presName="hierChild5" presStyleCnt="0"/>
      <dgm:spPr/>
      <dgm:t>
        <a:bodyPr/>
        <a:lstStyle/>
        <a:p>
          <a:endParaRPr lang="zh-CN" altLang="en-US"/>
        </a:p>
      </dgm:t>
    </dgm:pt>
    <dgm:pt modelId="{2971390F-0786-4D83-A6C0-F06FA0FC9C6C}" type="pres">
      <dgm:prSet presAssocID="{0AA6955A-FA94-4DBA-935C-F4EAFECDA0F3}" presName="Name37" presStyleLbl="parChTrans1D2" presStyleIdx="2" presStyleCnt="4"/>
      <dgm:spPr/>
      <dgm:t>
        <a:bodyPr/>
        <a:lstStyle/>
        <a:p>
          <a:endParaRPr lang="zh-CN" altLang="en-US"/>
        </a:p>
      </dgm:t>
    </dgm:pt>
    <dgm:pt modelId="{C65212BE-EC48-478C-B477-026227AA6AFE}" type="pres">
      <dgm:prSet presAssocID="{29E7ED2E-7BCB-4D0A-B151-B038B7CEE72B}" presName="hierRoot2" presStyleCnt="0">
        <dgm:presLayoutVars>
          <dgm:hierBranch val="init"/>
        </dgm:presLayoutVars>
      </dgm:prSet>
      <dgm:spPr/>
      <dgm:t>
        <a:bodyPr/>
        <a:lstStyle/>
        <a:p>
          <a:endParaRPr lang="zh-CN" altLang="en-US"/>
        </a:p>
      </dgm:t>
    </dgm:pt>
    <dgm:pt modelId="{6E018D7B-67FF-495C-A94B-A2CFAFF06FCE}" type="pres">
      <dgm:prSet presAssocID="{29E7ED2E-7BCB-4D0A-B151-B038B7CEE72B}" presName="rootComposite" presStyleCnt="0"/>
      <dgm:spPr/>
      <dgm:t>
        <a:bodyPr/>
        <a:lstStyle/>
        <a:p>
          <a:endParaRPr lang="zh-CN" altLang="en-US"/>
        </a:p>
      </dgm:t>
    </dgm:pt>
    <dgm:pt modelId="{25A341D7-DF26-413B-AC82-59FB54E2E56A}" type="pres">
      <dgm:prSet presAssocID="{29E7ED2E-7BCB-4D0A-B151-B038B7CEE72B}" presName="rootText" presStyleLbl="node2" presStyleIdx="2" presStyleCnt="4">
        <dgm:presLayoutVars>
          <dgm:chPref val="3"/>
        </dgm:presLayoutVars>
      </dgm:prSet>
      <dgm:spPr/>
      <dgm:t>
        <a:bodyPr/>
        <a:lstStyle/>
        <a:p>
          <a:endParaRPr lang="zh-CN" altLang="en-US"/>
        </a:p>
      </dgm:t>
    </dgm:pt>
    <dgm:pt modelId="{5AE68090-4E79-46B6-B5A9-AB33D2D552E2}" type="pres">
      <dgm:prSet presAssocID="{29E7ED2E-7BCB-4D0A-B151-B038B7CEE72B}" presName="rootConnector" presStyleLbl="node2" presStyleIdx="2" presStyleCnt="4"/>
      <dgm:spPr/>
      <dgm:t>
        <a:bodyPr/>
        <a:lstStyle/>
        <a:p>
          <a:endParaRPr lang="zh-CN" altLang="en-US"/>
        </a:p>
      </dgm:t>
    </dgm:pt>
    <dgm:pt modelId="{370717F1-D0FC-46F0-A160-BC6B65D3DA4D}" type="pres">
      <dgm:prSet presAssocID="{29E7ED2E-7BCB-4D0A-B151-B038B7CEE72B}" presName="hierChild4" presStyleCnt="0"/>
      <dgm:spPr/>
      <dgm:t>
        <a:bodyPr/>
        <a:lstStyle/>
        <a:p>
          <a:endParaRPr lang="zh-CN" altLang="en-US"/>
        </a:p>
      </dgm:t>
    </dgm:pt>
    <dgm:pt modelId="{82AB9869-372F-4223-8C36-E68D0CF664D6}" type="pres">
      <dgm:prSet presAssocID="{A1133831-7B05-422E-BFD4-9793BBA1518A}" presName="Name37" presStyleLbl="parChTrans1D3" presStyleIdx="6" presStyleCnt="12"/>
      <dgm:spPr/>
      <dgm:t>
        <a:bodyPr/>
        <a:lstStyle/>
        <a:p>
          <a:endParaRPr lang="zh-CN" altLang="en-US"/>
        </a:p>
      </dgm:t>
    </dgm:pt>
    <dgm:pt modelId="{43B2CB27-021D-457C-9E06-87756B5A2DCB}" type="pres">
      <dgm:prSet presAssocID="{2A200A37-E16C-49AB-AC7B-99E4B40041B2}" presName="hierRoot2" presStyleCnt="0">
        <dgm:presLayoutVars>
          <dgm:hierBranch val="init"/>
        </dgm:presLayoutVars>
      </dgm:prSet>
      <dgm:spPr/>
      <dgm:t>
        <a:bodyPr/>
        <a:lstStyle/>
        <a:p>
          <a:endParaRPr lang="zh-CN" altLang="en-US"/>
        </a:p>
      </dgm:t>
    </dgm:pt>
    <dgm:pt modelId="{676C8691-E577-442B-874D-651B8A8A5B35}" type="pres">
      <dgm:prSet presAssocID="{2A200A37-E16C-49AB-AC7B-99E4B40041B2}" presName="rootComposite" presStyleCnt="0"/>
      <dgm:spPr/>
      <dgm:t>
        <a:bodyPr/>
        <a:lstStyle/>
        <a:p>
          <a:endParaRPr lang="zh-CN" altLang="en-US"/>
        </a:p>
      </dgm:t>
    </dgm:pt>
    <dgm:pt modelId="{7CAFAFC5-8191-4215-B6EA-5C13CFB27731}" type="pres">
      <dgm:prSet presAssocID="{2A200A37-E16C-49AB-AC7B-99E4B40041B2}" presName="rootText" presStyleLbl="node3" presStyleIdx="6" presStyleCnt="12">
        <dgm:presLayoutVars>
          <dgm:chPref val="3"/>
        </dgm:presLayoutVars>
      </dgm:prSet>
      <dgm:spPr/>
      <dgm:t>
        <a:bodyPr/>
        <a:lstStyle/>
        <a:p>
          <a:endParaRPr lang="zh-CN" altLang="en-US"/>
        </a:p>
      </dgm:t>
    </dgm:pt>
    <dgm:pt modelId="{542C4942-3232-4ADC-B32C-49A9F64EE023}" type="pres">
      <dgm:prSet presAssocID="{2A200A37-E16C-49AB-AC7B-99E4B40041B2}" presName="rootConnector" presStyleLbl="node3" presStyleIdx="6" presStyleCnt="12"/>
      <dgm:spPr/>
      <dgm:t>
        <a:bodyPr/>
        <a:lstStyle/>
        <a:p>
          <a:endParaRPr lang="zh-CN" altLang="en-US"/>
        </a:p>
      </dgm:t>
    </dgm:pt>
    <dgm:pt modelId="{97ADA7C8-8781-4374-9AB1-B434E26D4C0A}" type="pres">
      <dgm:prSet presAssocID="{2A200A37-E16C-49AB-AC7B-99E4B40041B2}" presName="hierChild4" presStyleCnt="0"/>
      <dgm:spPr/>
      <dgm:t>
        <a:bodyPr/>
        <a:lstStyle/>
        <a:p>
          <a:endParaRPr lang="zh-CN" altLang="en-US"/>
        </a:p>
      </dgm:t>
    </dgm:pt>
    <dgm:pt modelId="{E73C154A-ECEA-4808-BF31-81B3424DCE6B}" type="pres">
      <dgm:prSet presAssocID="{2A200A37-E16C-49AB-AC7B-99E4B40041B2}" presName="hierChild5" presStyleCnt="0"/>
      <dgm:spPr/>
      <dgm:t>
        <a:bodyPr/>
        <a:lstStyle/>
        <a:p>
          <a:endParaRPr lang="zh-CN" altLang="en-US"/>
        </a:p>
      </dgm:t>
    </dgm:pt>
    <dgm:pt modelId="{DB90560E-3FC0-4B03-8E92-2493E27DE3BC}" type="pres">
      <dgm:prSet presAssocID="{120B373C-6602-4ADB-8A1C-2EAF0FEA0FF1}" presName="Name37" presStyleLbl="parChTrans1D3" presStyleIdx="7" presStyleCnt="12"/>
      <dgm:spPr/>
      <dgm:t>
        <a:bodyPr/>
        <a:lstStyle/>
        <a:p>
          <a:endParaRPr lang="zh-CN" altLang="en-US"/>
        </a:p>
      </dgm:t>
    </dgm:pt>
    <dgm:pt modelId="{DD77EDB2-DE59-4318-B764-53F194E94EF1}" type="pres">
      <dgm:prSet presAssocID="{706597DD-AAB3-4BCA-ACFF-254372EBBDAE}" presName="hierRoot2" presStyleCnt="0">
        <dgm:presLayoutVars>
          <dgm:hierBranch val="init"/>
        </dgm:presLayoutVars>
      </dgm:prSet>
      <dgm:spPr/>
      <dgm:t>
        <a:bodyPr/>
        <a:lstStyle/>
        <a:p>
          <a:endParaRPr lang="zh-CN" altLang="en-US"/>
        </a:p>
      </dgm:t>
    </dgm:pt>
    <dgm:pt modelId="{3921E4CE-DFFB-46DE-8C44-862E3E88E578}" type="pres">
      <dgm:prSet presAssocID="{706597DD-AAB3-4BCA-ACFF-254372EBBDAE}" presName="rootComposite" presStyleCnt="0"/>
      <dgm:spPr/>
      <dgm:t>
        <a:bodyPr/>
        <a:lstStyle/>
        <a:p>
          <a:endParaRPr lang="zh-CN" altLang="en-US"/>
        </a:p>
      </dgm:t>
    </dgm:pt>
    <dgm:pt modelId="{6046D47D-7D7A-45E6-865A-27E632B6EC34}" type="pres">
      <dgm:prSet presAssocID="{706597DD-AAB3-4BCA-ACFF-254372EBBDAE}" presName="rootText" presStyleLbl="node3" presStyleIdx="7" presStyleCnt="12">
        <dgm:presLayoutVars>
          <dgm:chPref val="3"/>
        </dgm:presLayoutVars>
      </dgm:prSet>
      <dgm:spPr/>
      <dgm:t>
        <a:bodyPr/>
        <a:lstStyle/>
        <a:p>
          <a:endParaRPr lang="zh-CN" altLang="en-US"/>
        </a:p>
      </dgm:t>
    </dgm:pt>
    <dgm:pt modelId="{B75A43F2-4E7E-4D8B-B385-C65C9DBC0DAD}" type="pres">
      <dgm:prSet presAssocID="{706597DD-AAB3-4BCA-ACFF-254372EBBDAE}" presName="rootConnector" presStyleLbl="node3" presStyleIdx="7" presStyleCnt="12"/>
      <dgm:spPr/>
      <dgm:t>
        <a:bodyPr/>
        <a:lstStyle/>
        <a:p>
          <a:endParaRPr lang="zh-CN" altLang="en-US"/>
        </a:p>
      </dgm:t>
    </dgm:pt>
    <dgm:pt modelId="{ABAF6F06-7528-4653-AA8D-5B2CE1C82149}" type="pres">
      <dgm:prSet presAssocID="{706597DD-AAB3-4BCA-ACFF-254372EBBDAE}" presName="hierChild4" presStyleCnt="0"/>
      <dgm:spPr/>
      <dgm:t>
        <a:bodyPr/>
        <a:lstStyle/>
        <a:p>
          <a:endParaRPr lang="zh-CN" altLang="en-US"/>
        </a:p>
      </dgm:t>
    </dgm:pt>
    <dgm:pt modelId="{411069E3-F514-4C4A-94B9-9E1D42B43640}" type="pres">
      <dgm:prSet presAssocID="{706597DD-AAB3-4BCA-ACFF-254372EBBDAE}" presName="hierChild5" presStyleCnt="0"/>
      <dgm:spPr/>
      <dgm:t>
        <a:bodyPr/>
        <a:lstStyle/>
        <a:p>
          <a:endParaRPr lang="zh-CN" altLang="en-US"/>
        </a:p>
      </dgm:t>
    </dgm:pt>
    <dgm:pt modelId="{878EB854-CBA9-4F09-A958-6C196102580A}" type="pres">
      <dgm:prSet presAssocID="{A47D7543-0FC4-42BF-9779-A9D07CC1855C}" presName="Name37" presStyleLbl="parChTrans1D3" presStyleIdx="8" presStyleCnt="12"/>
      <dgm:spPr/>
      <dgm:t>
        <a:bodyPr/>
        <a:lstStyle/>
        <a:p>
          <a:endParaRPr lang="zh-CN" altLang="en-US"/>
        </a:p>
      </dgm:t>
    </dgm:pt>
    <dgm:pt modelId="{EBFC9FDA-573E-4D09-BF62-4F0D4E5DCE27}" type="pres">
      <dgm:prSet presAssocID="{FA0D6E9A-4AD7-4235-BB1C-3C993C360E28}" presName="hierRoot2" presStyleCnt="0">
        <dgm:presLayoutVars>
          <dgm:hierBranch val="init"/>
        </dgm:presLayoutVars>
      </dgm:prSet>
      <dgm:spPr/>
      <dgm:t>
        <a:bodyPr/>
        <a:lstStyle/>
        <a:p>
          <a:endParaRPr lang="zh-CN" altLang="en-US"/>
        </a:p>
      </dgm:t>
    </dgm:pt>
    <dgm:pt modelId="{B2FE7E6E-D045-4B93-80AD-46DE5C4E3717}" type="pres">
      <dgm:prSet presAssocID="{FA0D6E9A-4AD7-4235-BB1C-3C993C360E28}" presName="rootComposite" presStyleCnt="0"/>
      <dgm:spPr/>
      <dgm:t>
        <a:bodyPr/>
        <a:lstStyle/>
        <a:p>
          <a:endParaRPr lang="zh-CN" altLang="en-US"/>
        </a:p>
      </dgm:t>
    </dgm:pt>
    <dgm:pt modelId="{C7C9FBDC-E434-4B4E-B873-8A2D7765850B}" type="pres">
      <dgm:prSet presAssocID="{FA0D6E9A-4AD7-4235-BB1C-3C993C360E28}" presName="rootText" presStyleLbl="node3" presStyleIdx="8" presStyleCnt="12">
        <dgm:presLayoutVars>
          <dgm:chPref val="3"/>
        </dgm:presLayoutVars>
      </dgm:prSet>
      <dgm:spPr/>
      <dgm:t>
        <a:bodyPr/>
        <a:lstStyle/>
        <a:p>
          <a:endParaRPr lang="zh-CN" altLang="en-US"/>
        </a:p>
      </dgm:t>
    </dgm:pt>
    <dgm:pt modelId="{E98A3CD9-CBE4-4939-B7CB-ACBE8AD51C45}" type="pres">
      <dgm:prSet presAssocID="{FA0D6E9A-4AD7-4235-BB1C-3C993C360E28}" presName="rootConnector" presStyleLbl="node3" presStyleIdx="8" presStyleCnt="12"/>
      <dgm:spPr/>
      <dgm:t>
        <a:bodyPr/>
        <a:lstStyle/>
        <a:p>
          <a:endParaRPr lang="zh-CN" altLang="en-US"/>
        </a:p>
      </dgm:t>
    </dgm:pt>
    <dgm:pt modelId="{5D728921-C5AF-4E3A-B0FE-57AB4FE74FDB}" type="pres">
      <dgm:prSet presAssocID="{FA0D6E9A-4AD7-4235-BB1C-3C993C360E28}" presName="hierChild4" presStyleCnt="0"/>
      <dgm:spPr/>
      <dgm:t>
        <a:bodyPr/>
        <a:lstStyle/>
        <a:p>
          <a:endParaRPr lang="zh-CN" altLang="en-US"/>
        </a:p>
      </dgm:t>
    </dgm:pt>
    <dgm:pt modelId="{F970B0D5-C6CC-49D3-89F9-12376B9EF3EF}" type="pres">
      <dgm:prSet presAssocID="{FA0D6E9A-4AD7-4235-BB1C-3C993C360E28}" presName="hierChild5" presStyleCnt="0"/>
      <dgm:spPr/>
      <dgm:t>
        <a:bodyPr/>
        <a:lstStyle/>
        <a:p>
          <a:endParaRPr lang="zh-CN" altLang="en-US"/>
        </a:p>
      </dgm:t>
    </dgm:pt>
    <dgm:pt modelId="{F3C62027-06EE-478F-A7F6-235130C6009D}" type="pres">
      <dgm:prSet presAssocID="{D02E9682-71AA-4566-87D2-AB87088195C5}" presName="Name37" presStyleLbl="parChTrans1D3" presStyleIdx="9" presStyleCnt="12"/>
      <dgm:spPr/>
      <dgm:t>
        <a:bodyPr/>
        <a:lstStyle/>
        <a:p>
          <a:endParaRPr lang="zh-CN" altLang="en-US"/>
        </a:p>
      </dgm:t>
    </dgm:pt>
    <dgm:pt modelId="{F3E383E7-E6FF-484B-8E92-EB9F853F3609}" type="pres">
      <dgm:prSet presAssocID="{16B36D47-D4DD-4238-8596-91BE6090E479}" presName="hierRoot2" presStyleCnt="0">
        <dgm:presLayoutVars>
          <dgm:hierBranch val="init"/>
        </dgm:presLayoutVars>
      </dgm:prSet>
      <dgm:spPr/>
      <dgm:t>
        <a:bodyPr/>
        <a:lstStyle/>
        <a:p>
          <a:endParaRPr lang="zh-CN" altLang="en-US"/>
        </a:p>
      </dgm:t>
    </dgm:pt>
    <dgm:pt modelId="{894F51A7-DC54-4FFB-BC5B-3CFCA0A9CFE7}" type="pres">
      <dgm:prSet presAssocID="{16B36D47-D4DD-4238-8596-91BE6090E479}" presName="rootComposite" presStyleCnt="0"/>
      <dgm:spPr/>
      <dgm:t>
        <a:bodyPr/>
        <a:lstStyle/>
        <a:p>
          <a:endParaRPr lang="zh-CN" altLang="en-US"/>
        </a:p>
      </dgm:t>
    </dgm:pt>
    <dgm:pt modelId="{72350366-757C-40BB-AC2B-E645981603C1}" type="pres">
      <dgm:prSet presAssocID="{16B36D47-D4DD-4238-8596-91BE6090E479}" presName="rootText" presStyleLbl="node3" presStyleIdx="9" presStyleCnt="12">
        <dgm:presLayoutVars>
          <dgm:chPref val="3"/>
        </dgm:presLayoutVars>
      </dgm:prSet>
      <dgm:spPr/>
      <dgm:t>
        <a:bodyPr/>
        <a:lstStyle/>
        <a:p>
          <a:endParaRPr lang="zh-CN" altLang="en-US"/>
        </a:p>
      </dgm:t>
    </dgm:pt>
    <dgm:pt modelId="{D5D012AC-9021-48C7-985E-ABAE4440E3FB}" type="pres">
      <dgm:prSet presAssocID="{16B36D47-D4DD-4238-8596-91BE6090E479}" presName="rootConnector" presStyleLbl="node3" presStyleIdx="9" presStyleCnt="12"/>
      <dgm:spPr/>
      <dgm:t>
        <a:bodyPr/>
        <a:lstStyle/>
        <a:p>
          <a:endParaRPr lang="zh-CN" altLang="en-US"/>
        </a:p>
      </dgm:t>
    </dgm:pt>
    <dgm:pt modelId="{E2BDB837-F03C-4DC5-9F51-F85CAE315BBE}" type="pres">
      <dgm:prSet presAssocID="{16B36D47-D4DD-4238-8596-91BE6090E479}" presName="hierChild4" presStyleCnt="0"/>
      <dgm:spPr/>
      <dgm:t>
        <a:bodyPr/>
        <a:lstStyle/>
        <a:p>
          <a:endParaRPr lang="zh-CN" altLang="en-US"/>
        </a:p>
      </dgm:t>
    </dgm:pt>
    <dgm:pt modelId="{FF8C4497-12D7-4C1D-9F4F-38B93EDFB742}" type="pres">
      <dgm:prSet presAssocID="{16B36D47-D4DD-4238-8596-91BE6090E479}" presName="hierChild5" presStyleCnt="0"/>
      <dgm:spPr/>
      <dgm:t>
        <a:bodyPr/>
        <a:lstStyle/>
        <a:p>
          <a:endParaRPr lang="zh-CN" altLang="en-US"/>
        </a:p>
      </dgm:t>
    </dgm:pt>
    <dgm:pt modelId="{B6D1C6D9-32FA-4C64-B381-7C27D11C8799}" type="pres">
      <dgm:prSet presAssocID="{29E7ED2E-7BCB-4D0A-B151-B038B7CEE72B}" presName="hierChild5" presStyleCnt="0"/>
      <dgm:spPr/>
      <dgm:t>
        <a:bodyPr/>
        <a:lstStyle/>
        <a:p>
          <a:endParaRPr lang="zh-CN" altLang="en-US"/>
        </a:p>
      </dgm:t>
    </dgm:pt>
    <dgm:pt modelId="{B166511D-1332-4B4C-B3B9-5A26F57EFF0F}" type="pres">
      <dgm:prSet presAssocID="{B6229551-6545-4563-BE92-1B9866BC62E1}" presName="Name37" presStyleLbl="parChTrans1D2" presStyleIdx="3" presStyleCnt="4"/>
      <dgm:spPr/>
      <dgm:t>
        <a:bodyPr/>
        <a:lstStyle/>
        <a:p>
          <a:endParaRPr lang="zh-CN" altLang="en-US"/>
        </a:p>
      </dgm:t>
    </dgm:pt>
    <dgm:pt modelId="{F7FEFB5C-6A54-48E2-9F38-52FE1C8AED7E}" type="pres">
      <dgm:prSet presAssocID="{60A90A5B-41A9-471E-90E3-9355D2A44F44}" presName="hierRoot2" presStyleCnt="0">
        <dgm:presLayoutVars>
          <dgm:hierBranch val="init"/>
        </dgm:presLayoutVars>
      </dgm:prSet>
      <dgm:spPr/>
      <dgm:t>
        <a:bodyPr/>
        <a:lstStyle/>
        <a:p>
          <a:endParaRPr lang="zh-CN" altLang="en-US"/>
        </a:p>
      </dgm:t>
    </dgm:pt>
    <dgm:pt modelId="{B16C6019-F939-4CDC-ABDE-6FCAB5C2E8AE}" type="pres">
      <dgm:prSet presAssocID="{60A90A5B-41A9-471E-90E3-9355D2A44F44}" presName="rootComposite" presStyleCnt="0"/>
      <dgm:spPr/>
      <dgm:t>
        <a:bodyPr/>
        <a:lstStyle/>
        <a:p>
          <a:endParaRPr lang="zh-CN" altLang="en-US"/>
        </a:p>
      </dgm:t>
    </dgm:pt>
    <dgm:pt modelId="{373EA944-F320-4277-AB7F-D0F4A334F35C}" type="pres">
      <dgm:prSet presAssocID="{60A90A5B-41A9-471E-90E3-9355D2A44F44}" presName="rootText" presStyleLbl="node2" presStyleIdx="3" presStyleCnt="4">
        <dgm:presLayoutVars>
          <dgm:chPref val="3"/>
        </dgm:presLayoutVars>
      </dgm:prSet>
      <dgm:spPr/>
      <dgm:t>
        <a:bodyPr/>
        <a:lstStyle/>
        <a:p>
          <a:endParaRPr lang="zh-CN" altLang="en-US"/>
        </a:p>
      </dgm:t>
    </dgm:pt>
    <dgm:pt modelId="{0048E063-B15B-4810-8BF9-5A3633469E37}" type="pres">
      <dgm:prSet presAssocID="{60A90A5B-41A9-471E-90E3-9355D2A44F44}" presName="rootConnector" presStyleLbl="node2" presStyleIdx="3" presStyleCnt="4"/>
      <dgm:spPr/>
      <dgm:t>
        <a:bodyPr/>
        <a:lstStyle/>
        <a:p>
          <a:endParaRPr lang="zh-CN" altLang="en-US"/>
        </a:p>
      </dgm:t>
    </dgm:pt>
    <dgm:pt modelId="{7D6D819D-0E9C-41D6-8A8B-D7EE0BC048D6}" type="pres">
      <dgm:prSet presAssocID="{60A90A5B-41A9-471E-90E3-9355D2A44F44}" presName="hierChild4" presStyleCnt="0"/>
      <dgm:spPr/>
      <dgm:t>
        <a:bodyPr/>
        <a:lstStyle/>
        <a:p>
          <a:endParaRPr lang="zh-CN" altLang="en-US"/>
        </a:p>
      </dgm:t>
    </dgm:pt>
    <dgm:pt modelId="{C9E5F206-419C-4F09-8412-966380C9F5C1}" type="pres">
      <dgm:prSet presAssocID="{16E9A099-DF58-49DA-9D44-6BF2FFE9594D}" presName="Name37" presStyleLbl="parChTrans1D3" presStyleIdx="10" presStyleCnt="12"/>
      <dgm:spPr/>
      <dgm:t>
        <a:bodyPr/>
        <a:lstStyle/>
        <a:p>
          <a:endParaRPr lang="zh-CN" altLang="en-US"/>
        </a:p>
      </dgm:t>
    </dgm:pt>
    <dgm:pt modelId="{D6BE2AFC-3655-47AC-B769-04875EEEF79F}" type="pres">
      <dgm:prSet presAssocID="{683DD005-D124-4228-A04C-96B5DFC350D6}" presName="hierRoot2" presStyleCnt="0">
        <dgm:presLayoutVars>
          <dgm:hierBranch val="init"/>
        </dgm:presLayoutVars>
      </dgm:prSet>
      <dgm:spPr/>
      <dgm:t>
        <a:bodyPr/>
        <a:lstStyle/>
        <a:p>
          <a:endParaRPr lang="zh-CN" altLang="en-US"/>
        </a:p>
      </dgm:t>
    </dgm:pt>
    <dgm:pt modelId="{4EF5FDF3-8BD0-45A2-AA0A-21A7D88B49A5}" type="pres">
      <dgm:prSet presAssocID="{683DD005-D124-4228-A04C-96B5DFC350D6}" presName="rootComposite" presStyleCnt="0"/>
      <dgm:spPr/>
      <dgm:t>
        <a:bodyPr/>
        <a:lstStyle/>
        <a:p>
          <a:endParaRPr lang="zh-CN" altLang="en-US"/>
        </a:p>
      </dgm:t>
    </dgm:pt>
    <dgm:pt modelId="{F78A3289-9597-4EC2-9ED0-1690F10F45B1}" type="pres">
      <dgm:prSet presAssocID="{683DD005-D124-4228-A04C-96B5DFC350D6}" presName="rootText" presStyleLbl="node3" presStyleIdx="10" presStyleCnt="12">
        <dgm:presLayoutVars>
          <dgm:chPref val="3"/>
        </dgm:presLayoutVars>
      </dgm:prSet>
      <dgm:spPr/>
      <dgm:t>
        <a:bodyPr/>
        <a:lstStyle/>
        <a:p>
          <a:endParaRPr lang="zh-CN" altLang="en-US"/>
        </a:p>
      </dgm:t>
    </dgm:pt>
    <dgm:pt modelId="{1D06E649-13D3-4343-87D3-DBA28A9EB899}" type="pres">
      <dgm:prSet presAssocID="{683DD005-D124-4228-A04C-96B5DFC350D6}" presName="rootConnector" presStyleLbl="node3" presStyleIdx="10" presStyleCnt="12"/>
      <dgm:spPr/>
      <dgm:t>
        <a:bodyPr/>
        <a:lstStyle/>
        <a:p>
          <a:endParaRPr lang="zh-CN" altLang="en-US"/>
        </a:p>
      </dgm:t>
    </dgm:pt>
    <dgm:pt modelId="{1D7C66C2-1C83-4241-879D-E50C13023487}" type="pres">
      <dgm:prSet presAssocID="{683DD005-D124-4228-A04C-96B5DFC350D6}" presName="hierChild4" presStyleCnt="0"/>
      <dgm:spPr/>
      <dgm:t>
        <a:bodyPr/>
        <a:lstStyle/>
        <a:p>
          <a:endParaRPr lang="zh-CN" altLang="en-US"/>
        </a:p>
      </dgm:t>
    </dgm:pt>
    <dgm:pt modelId="{F0978811-A33F-4919-9B3C-1878B1208D9F}" type="pres">
      <dgm:prSet presAssocID="{683DD005-D124-4228-A04C-96B5DFC350D6}" presName="hierChild5" presStyleCnt="0"/>
      <dgm:spPr/>
      <dgm:t>
        <a:bodyPr/>
        <a:lstStyle/>
        <a:p>
          <a:endParaRPr lang="zh-CN" altLang="en-US"/>
        </a:p>
      </dgm:t>
    </dgm:pt>
    <dgm:pt modelId="{BCB71CD2-5ECD-4951-89FE-8F4EB4BB9FC9}" type="pres">
      <dgm:prSet presAssocID="{DCC48B4F-8583-4BEE-ABF2-BB62DABF5185}" presName="Name37" presStyleLbl="parChTrans1D3" presStyleIdx="11" presStyleCnt="12"/>
      <dgm:spPr/>
      <dgm:t>
        <a:bodyPr/>
        <a:lstStyle/>
        <a:p>
          <a:endParaRPr lang="zh-CN" altLang="en-US"/>
        </a:p>
      </dgm:t>
    </dgm:pt>
    <dgm:pt modelId="{7E95C3C1-69FA-4A08-82D3-2DE02027E6EE}" type="pres">
      <dgm:prSet presAssocID="{47514CB8-91DC-48E8-9928-279D31B61D50}" presName="hierRoot2" presStyleCnt="0">
        <dgm:presLayoutVars>
          <dgm:hierBranch val="init"/>
        </dgm:presLayoutVars>
      </dgm:prSet>
      <dgm:spPr/>
      <dgm:t>
        <a:bodyPr/>
        <a:lstStyle/>
        <a:p>
          <a:endParaRPr lang="zh-CN" altLang="en-US"/>
        </a:p>
      </dgm:t>
    </dgm:pt>
    <dgm:pt modelId="{E81D3CAD-D712-414D-A974-5E7685F008D1}" type="pres">
      <dgm:prSet presAssocID="{47514CB8-91DC-48E8-9928-279D31B61D50}" presName="rootComposite" presStyleCnt="0"/>
      <dgm:spPr/>
      <dgm:t>
        <a:bodyPr/>
        <a:lstStyle/>
        <a:p>
          <a:endParaRPr lang="zh-CN" altLang="en-US"/>
        </a:p>
      </dgm:t>
    </dgm:pt>
    <dgm:pt modelId="{9FF784B2-FCAE-4529-9906-009DCA6AD19A}" type="pres">
      <dgm:prSet presAssocID="{47514CB8-91DC-48E8-9928-279D31B61D50}" presName="rootText" presStyleLbl="node3" presStyleIdx="11" presStyleCnt="12">
        <dgm:presLayoutVars>
          <dgm:chPref val="3"/>
        </dgm:presLayoutVars>
      </dgm:prSet>
      <dgm:spPr/>
      <dgm:t>
        <a:bodyPr/>
        <a:lstStyle/>
        <a:p>
          <a:endParaRPr lang="zh-CN" altLang="en-US"/>
        </a:p>
      </dgm:t>
    </dgm:pt>
    <dgm:pt modelId="{F7E8C1A8-F99A-46A7-9654-F2677FAF7D77}" type="pres">
      <dgm:prSet presAssocID="{47514CB8-91DC-48E8-9928-279D31B61D50}" presName="rootConnector" presStyleLbl="node3" presStyleIdx="11" presStyleCnt="12"/>
      <dgm:spPr/>
      <dgm:t>
        <a:bodyPr/>
        <a:lstStyle/>
        <a:p>
          <a:endParaRPr lang="zh-CN" altLang="en-US"/>
        </a:p>
      </dgm:t>
    </dgm:pt>
    <dgm:pt modelId="{A64CA8ED-F8DC-4974-8EEB-1E8C96AC88A9}" type="pres">
      <dgm:prSet presAssocID="{47514CB8-91DC-48E8-9928-279D31B61D50}" presName="hierChild4" presStyleCnt="0"/>
      <dgm:spPr/>
      <dgm:t>
        <a:bodyPr/>
        <a:lstStyle/>
        <a:p>
          <a:endParaRPr lang="zh-CN" altLang="en-US"/>
        </a:p>
      </dgm:t>
    </dgm:pt>
    <dgm:pt modelId="{6AE2EEF1-90E6-4307-A855-39D693057344}" type="pres">
      <dgm:prSet presAssocID="{47514CB8-91DC-48E8-9928-279D31B61D50}" presName="hierChild5" presStyleCnt="0"/>
      <dgm:spPr/>
      <dgm:t>
        <a:bodyPr/>
        <a:lstStyle/>
        <a:p>
          <a:endParaRPr lang="zh-CN" altLang="en-US"/>
        </a:p>
      </dgm:t>
    </dgm:pt>
    <dgm:pt modelId="{96B462ED-B4A1-464E-B0C2-A1D49B6CB8E4}" type="pres">
      <dgm:prSet presAssocID="{60A90A5B-41A9-471E-90E3-9355D2A44F44}" presName="hierChild5" presStyleCnt="0"/>
      <dgm:spPr/>
      <dgm:t>
        <a:bodyPr/>
        <a:lstStyle/>
        <a:p>
          <a:endParaRPr lang="zh-CN" altLang="en-US"/>
        </a:p>
      </dgm:t>
    </dgm:pt>
    <dgm:pt modelId="{33327140-E5D1-4261-B93F-90120559494D}" type="pres">
      <dgm:prSet presAssocID="{D8EA24CE-AE9C-44FC-9F95-E660D9851C1C}" presName="hierChild3" presStyleCnt="0"/>
      <dgm:spPr/>
      <dgm:t>
        <a:bodyPr/>
        <a:lstStyle/>
        <a:p>
          <a:endParaRPr lang="zh-CN" altLang="en-US"/>
        </a:p>
      </dgm:t>
    </dgm:pt>
  </dgm:ptLst>
  <dgm:cxnLst>
    <dgm:cxn modelId="{F0905234-D10C-4949-A578-CF253EAEC1CC}" type="presOf" srcId="{1DE9F531-FB59-41F6-A9B3-A06262E0D29B}" destId="{A6F891D0-5C08-4F48-B528-B564190B5D88}" srcOrd="0" destOrd="0" presId="urn:microsoft.com/office/officeart/2005/8/layout/orgChart1"/>
    <dgm:cxn modelId="{2FDD4D88-CA31-4EFC-B954-50DF9541A8EC}" type="presOf" srcId="{8CCB9D33-86A3-485D-8731-26543E66331B}" destId="{DCA3D79F-13B5-4CFB-A431-0C07ACEF1AE1}" srcOrd="0" destOrd="0" presId="urn:microsoft.com/office/officeart/2005/8/layout/orgChart1"/>
    <dgm:cxn modelId="{5F4FD4B0-9BE0-4CBA-8B13-79A7B6C74571}" type="presOf" srcId="{29E7ED2E-7BCB-4D0A-B151-B038B7CEE72B}" destId="{25A341D7-DF26-413B-AC82-59FB54E2E56A}" srcOrd="0" destOrd="0" presId="urn:microsoft.com/office/officeart/2005/8/layout/orgChart1"/>
    <dgm:cxn modelId="{DEC96C57-3B27-4BD8-ACC0-953FA7DFEBFA}" type="presOf" srcId="{D02E9682-71AA-4566-87D2-AB87088195C5}" destId="{F3C62027-06EE-478F-A7F6-235130C6009D}" srcOrd="0" destOrd="0" presId="urn:microsoft.com/office/officeart/2005/8/layout/orgChart1"/>
    <dgm:cxn modelId="{EDA29ECB-3173-4357-A370-AE36984387E3}" type="presOf" srcId="{120B373C-6602-4ADB-8A1C-2EAF0FEA0FF1}" destId="{DB90560E-3FC0-4B03-8E92-2493E27DE3BC}" srcOrd="0" destOrd="0" presId="urn:microsoft.com/office/officeart/2005/8/layout/orgChart1"/>
    <dgm:cxn modelId="{D9C483B6-A1F9-41FC-9D54-DB54C3B025AE}" type="presOf" srcId="{2A200A37-E16C-49AB-AC7B-99E4B40041B2}" destId="{7CAFAFC5-8191-4215-B6EA-5C13CFB27731}" srcOrd="0" destOrd="0" presId="urn:microsoft.com/office/officeart/2005/8/layout/orgChart1"/>
    <dgm:cxn modelId="{71771AD2-E5FA-4DBD-BCB7-8D8A666E1829}" srcId="{29E7ED2E-7BCB-4D0A-B151-B038B7CEE72B}" destId="{2A200A37-E16C-49AB-AC7B-99E4B40041B2}" srcOrd="0" destOrd="0" parTransId="{A1133831-7B05-422E-BFD4-9793BBA1518A}" sibTransId="{BEC2E555-35A1-4930-B588-911587EC7DB9}"/>
    <dgm:cxn modelId="{C3EBD54A-1403-4B4A-B3EA-2AFE9797B064}" type="presOf" srcId="{FA0D6E9A-4AD7-4235-BB1C-3C993C360E28}" destId="{E98A3CD9-CBE4-4939-B7CB-ACBE8AD51C45}" srcOrd="1" destOrd="0" presId="urn:microsoft.com/office/officeart/2005/8/layout/orgChart1"/>
    <dgm:cxn modelId="{9802C7CE-EE45-4191-AF65-EB79A56EF613}" type="presOf" srcId="{87AEF963-5045-4E89-94B3-1CAAD7942C49}" destId="{1B84D895-9543-49AA-BAC2-D5F6C1C551D9}" srcOrd="0" destOrd="0" presId="urn:microsoft.com/office/officeart/2005/8/layout/orgChart1"/>
    <dgm:cxn modelId="{AA4B88F0-6B10-43B1-B584-7CB6E11B9532}" srcId="{29E7ED2E-7BCB-4D0A-B151-B038B7CEE72B}" destId="{706597DD-AAB3-4BCA-ACFF-254372EBBDAE}" srcOrd="1" destOrd="0" parTransId="{120B373C-6602-4ADB-8A1C-2EAF0FEA0FF1}" sibTransId="{611DF95E-757C-4A97-8162-8A39C0207DBA}"/>
    <dgm:cxn modelId="{9B187254-B8CD-4341-945D-A36FD95CD8D7}" type="presOf" srcId="{04889BD5-2F75-4B04-B36B-C931D3C4A943}" destId="{53299B9A-D731-4E91-9BBD-4B9E06CCB03E}" srcOrd="0" destOrd="0" presId="urn:microsoft.com/office/officeart/2005/8/layout/orgChart1"/>
    <dgm:cxn modelId="{57376E09-2902-41AE-A229-A57F54AA1129}" type="presOf" srcId="{BE7A6EB8-E32C-44D0-8883-0D3FF211D133}" destId="{E9BE8BA1-E35E-49D3-8960-076B155E41B5}" srcOrd="0" destOrd="0" presId="urn:microsoft.com/office/officeart/2005/8/layout/orgChart1"/>
    <dgm:cxn modelId="{5C9EC658-B47F-4367-BF6E-A98DE3F806CC}" type="presOf" srcId="{A3A3EE74-9BD6-477D-BDB7-C55016994AC8}" destId="{D8AB70E0-A385-40BC-94E6-F4FFAE7C91E7}" srcOrd="0" destOrd="0" presId="urn:microsoft.com/office/officeart/2005/8/layout/orgChart1"/>
    <dgm:cxn modelId="{C9DC129D-2628-47E4-A2E9-EAFBD225D9CA}" type="presOf" srcId="{A1133831-7B05-422E-BFD4-9793BBA1518A}" destId="{82AB9869-372F-4223-8C36-E68D0CF664D6}" srcOrd="0" destOrd="0" presId="urn:microsoft.com/office/officeart/2005/8/layout/orgChart1"/>
    <dgm:cxn modelId="{93BFAD15-4718-4C9C-B345-55125D5DE34B}" type="presOf" srcId="{92B6C528-5BFB-4114-950F-9334200F5312}" destId="{2168FA12-A664-428B-AAB8-EC0895880E55}" srcOrd="0" destOrd="0" presId="urn:microsoft.com/office/officeart/2005/8/layout/orgChart1"/>
    <dgm:cxn modelId="{358F6E24-94A6-470B-BC23-CBB945177F25}" srcId="{BE7A6EB8-E32C-44D0-8883-0D3FF211D133}" destId="{1A9CEDDB-B882-4FC2-BA1F-B4840658DABC}" srcOrd="0" destOrd="0" parTransId="{92B6C528-5BFB-4114-950F-9334200F5312}" sibTransId="{6B443325-ACB1-492D-BDB7-E30E1D4A32A6}"/>
    <dgm:cxn modelId="{A4A31D9B-7545-4110-A719-A6FDAA6D3A4A}" srcId="{D8EA24CE-AE9C-44FC-9F95-E660D9851C1C}" destId="{29E7ED2E-7BCB-4D0A-B151-B038B7CEE72B}" srcOrd="2" destOrd="0" parTransId="{0AA6955A-FA94-4DBA-935C-F4EAFECDA0F3}" sibTransId="{7B692131-0A24-488A-9E35-4C33E29B294A}"/>
    <dgm:cxn modelId="{3E52F501-786B-4E95-97E4-016C155105DC}" type="presOf" srcId="{16B36D47-D4DD-4238-8596-91BE6090E479}" destId="{72350366-757C-40BB-AC2B-E645981603C1}" srcOrd="0" destOrd="0" presId="urn:microsoft.com/office/officeart/2005/8/layout/orgChart1"/>
    <dgm:cxn modelId="{8583B8B9-B161-48A8-B740-8B7B2DCA35AB}" type="presOf" srcId="{01EB1AB3-73AB-4EC1-BDE1-C8B0E97AA3D7}" destId="{EA130C94-552A-425F-A253-B8227486149B}" srcOrd="0" destOrd="0" presId="urn:microsoft.com/office/officeart/2005/8/layout/orgChart1"/>
    <dgm:cxn modelId="{2ECA1446-BC75-4BB2-9707-B2040E67797C}" type="presOf" srcId="{01EB1AB3-73AB-4EC1-BDE1-C8B0E97AA3D7}" destId="{C624C902-C1EE-406A-9AAB-FA7907830D69}" srcOrd="1" destOrd="0" presId="urn:microsoft.com/office/officeart/2005/8/layout/orgChart1"/>
    <dgm:cxn modelId="{A7CBEE9B-5116-4464-942C-7C3E4B39D0AE}" srcId="{1DE9F531-FB59-41F6-A9B3-A06262E0D29B}" destId="{D8EA24CE-AE9C-44FC-9F95-E660D9851C1C}" srcOrd="0" destOrd="0" parTransId="{6CA30469-8537-472C-8105-334A8FEC2C36}" sibTransId="{60D2AAD8-6A68-4B60-A1EC-E34A69539E33}"/>
    <dgm:cxn modelId="{8792A2C4-5272-46AA-A706-BF6C69FE672C}" srcId="{D8EA24CE-AE9C-44FC-9F95-E660D9851C1C}" destId="{BE7A6EB8-E32C-44D0-8883-0D3FF211D133}" srcOrd="1" destOrd="0" parTransId="{87AEF963-5045-4E89-94B3-1CAAD7942C49}" sibTransId="{5B549211-1DCA-4955-B8C7-A80FFC6403D1}"/>
    <dgm:cxn modelId="{1F836650-5841-43B0-89F7-90563277EE5C}" type="presOf" srcId="{B54C52BC-1A4A-46CD-A804-43284CD12E9C}" destId="{6A520F0B-E3AE-4399-8C2C-E7856ED2E62B}" srcOrd="0" destOrd="0" presId="urn:microsoft.com/office/officeart/2005/8/layout/orgChart1"/>
    <dgm:cxn modelId="{CA2C285E-0B4B-405C-8577-A5D0F2DC349C}" srcId="{D8EA24CE-AE9C-44FC-9F95-E660D9851C1C}" destId="{60A90A5B-41A9-471E-90E3-9355D2A44F44}" srcOrd="3" destOrd="0" parTransId="{B6229551-6545-4563-BE92-1B9866BC62E1}" sibTransId="{ED02E5F0-02EF-4E2E-A82A-3ACD6992E95D}"/>
    <dgm:cxn modelId="{3C00AED0-513C-4E4B-8F24-C7827AAAAE42}" type="presOf" srcId="{CA974A94-712E-4E70-9FA1-B0C76CB80971}" destId="{6AC3DFF6-2099-49F8-8D6F-92E142FCFC66}" srcOrd="0" destOrd="0" presId="urn:microsoft.com/office/officeart/2005/8/layout/orgChart1"/>
    <dgm:cxn modelId="{A1928CD1-7418-4C1E-9216-0291D5778B8A}" type="presOf" srcId="{BE7A6EB8-E32C-44D0-8883-0D3FF211D133}" destId="{D3138E32-F573-4832-9884-8611AE7B89A9}" srcOrd="1" destOrd="0" presId="urn:microsoft.com/office/officeart/2005/8/layout/orgChart1"/>
    <dgm:cxn modelId="{53C24CD5-4F97-47C5-A5E0-026C6E2972FE}" type="presOf" srcId="{0AA6955A-FA94-4DBA-935C-F4EAFECDA0F3}" destId="{2971390F-0786-4D83-A6C0-F06FA0FC9C6C}" srcOrd="0" destOrd="0" presId="urn:microsoft.com/office/officeart/2005/8/layout/orgChart1"/>
    <dgm:cxn modelId="{9BD7CC53-5D28-4A2C-A434-D4D9A1B56972}" srcId="{BE7A6EB8-E32C-44D0-8883-0D3FF211D133}" destId="{B54C52BC-1A4A-46CD-A804-43284CD12E9C}" srcOrd="1" destOrd="0" parTransId="{FE309526-2318-4C49-A851-C60BCFF022DD}" sibTransId="{EA105078-0D7A-4A99-8A66-AD5BC31F70FF}"/>
    <dgm:cxn modelId="{D71C4087-1874-4392-8788-DE072451243E}" type="presOf" srcId="{837CBBC3-8CCB-4EFC-8734-2E48519C43A9}" destId="{D681FFE1-E1C6-4071-8AE6-142493CEF0CF}" srcOrd="0" destOrd="0" presId="urn:microsoft.com/office/officeart/2005/8/layout/orgChart1"/>
    <dgm:cxn modelId="{550E63C4-D816-4743-AF41-C4AB725FC551}" type="presOf" srcId="{706597DD-AAB3-4BCA-ACFF-254372EBBDAE}" destId="{B75A43F2-4E7E-4D8B-B385-C65C9DBC0DAD}" srcOrd="1" destOrd="0" presId="urn:microsoft.com/office/officeart/2005/8/layout/orgChart1"/>
    <dgm:cxn modelId="{7A15049E-3EC4-4AA3-B453-79D769C6A76E}" type="presOf" srcId="{16B36D47-D4DD-4238-8596-91BE6090E479}" destId="{D5D012AC-9021-48C7-985E-ABAE4440E3FB}" srcOrd="1" destOrd="0" presId="urn:microsoft.com/office/officeart/2005/8/layout/orgChart1"/>
    <dgm:cxn modelId="{E0AE7FFF-C2DE-47FC-8AF7-C156DA326572}" type="presOf" srcId="{D8EA24CE-AE9C-44FC-9F95-E660D9851C1C}" destId="{C89D9D0D-A028-43E5-B758-AA844A2BF566}" srcOrd="0" destOrd="0" presId="urn:microsoft.com/office/officeart/2005/8/layout/orgChart1"/>
    <dgm:cxn modelId="{06A4AD66-E05E-4E7C-AB26-0A0F7E94D1F9}" srcId="{29E7ED2E-7BCB-4D0A-B151-B038B7CEE72B}" destId="{FA0D6E9A-4AD7-4235-BB1C-3C993C360E28}" srcOrd="2" destOrd="0" parTransId="{A47D7543-0FC4-42BF-9779-A9D07CC1855C}" sibTransId="{E1D13D2C-149D-4B1C-916C-D96B4F7F0192}"/>
    <dgm:cxn modelId="{A86859CA-DBD4-4731-80E6-5F4BCD5CB165}" type="presOf" srcId="{29E7ED2E-7BCB-4D0A-B151-B038B7CEE72B}" destId="{5AE68090-4E79-46B6-B5A9-AB33D2D552E2}" srcOrd="1" destOrd="0" presId="urn:microsoft.com/office/officeart/2005/8/layout/orgChart1"/>
    <dgm:cxn modelId="{C5D32F9F-F318-4179-8378-7F63395070F6}" type="presOf" srcId="{FE309526-2318-4C49-A851-C60BCFF022DD}" destId="{44418C7D-4D7A-4A41-B25D-D25CC0C8A174}" srcOrd="0" destOrd="0" presId="urn:microsoft.com/office/officeart/2005/8/layout/orgChart1"/>
    <dgm:cxn modelId="{DD05943F-BE91-4B15-B1FC-FB2BE20244BD}" type="presOf" srcId="{D325686F-502B-444B-A55B-8A04B3A2B188}" destId="{0907DC63-0279-44AB-917D-17C543D16FDC}" srcOrd="1" destOrd="0" presId="urn:microsoft.com/office/officeart/2005/8/layout/orgChart1"/>
    <dgm:cxn modelId="{0AB76E19-D42D-4716-929C-E05C7C240649}" srcId="{60A90A5B-41A9-471E-90E3-9355D2A44F44}" destId="{683DD005-D124-4228-A04C-96B5DFC350D6}" srcOrd="0" destOrd="0" parTransId="{16E9A099-DF58-49DA-9D44-6BF2FFE9594D}" sibTransId="{F7E5DA3F-6558-4810-A5EB-13E5CB96DC73}"/>
    <dgm:cxn modelId="{20BD79D7-A5C0-4708-8A9C-1D10C4D831E3}" srcId="{29E7ED2E-7BCB-4D0A-B151-B038B7CEE72B}" destId="{16B36D47-D4DD-4238-8596-91BE6090E479}" srcOrd="3" destOrd="0" parTransId="{D02E9682-71AA-4566-87D2-AB87088195C5}" sibTransId="{12FD9EA3-C401-4CA3-AA8E-0806E09EE7FE}"/>
    <dgm:cxn modelId="{EEB704C3-355D-4952-8AA2-1211936117A2}" type="presOf" srcId="{683DD005-D124-4228-A04C-96B5DFC350D6}" destId="{F78A3289-9597-4EC2-9ED0-1690F10F45B1}" srcOrd="0" destOrd="0" presId="urn:microsoft.com/office/officeart/2005/8/layout/orgChart1"/>
    <dgm:cxn modelId="{6C1AB7BA-ADB1-4E44-8272-AFAD9A59CBAC}" type="presOf" srcId="{1A9CEDDB-B882-4FC2-BA1F-B4840658DABC}" destId="{C86C3FE8-1465-45E4-B64D-D9B1A4DD19EE}" srcOrd="1" destOrd="0" presId="urn:microsoft.com/office/officeart/2005/8/layout/orgChart1"/>
    <dgm:cxn modelId="{D373250B-E6E6-429A-8C5F-0B32D124EB44}" srcId="{BE7A6EB8-E32C-44D0-8883-0D3FF211D133}" destId="{CA974A94-712E-4E70-9FA1-B0C76CB80971}" srcOrd="2" destOrd="0" parTransId="{A3A3EE74-9BD6-477D-BDB7-C55016994AC8}" sibTransId="{5F2910B3-3DEE-4934-9EB8-D57B6D0CADC8}"/>
    <dgm:cxn modelId="{B9EDA3D4-53E7-40F2-8DF1-ED3BF7B55DDE}" type="presOf" srcId="{1A9CEDDB-B882-4FC2-BA1F-B4840658DABC}" destId="{12873298-F6D3-456A-A87E-823A839D59DB}" srcOrd="0" destOrd="0" presId="urn:microsoft.com/office/officeart/2005/8/layout/orgChart1"/>
    <dgm:cxn modelId="{31104164-122B-432B-9EA6-9297239B9190}" type="presOf" srcId="{D325686F-502B-444B-A55B-8A04B3A2B188}" destId="{559A2F87-78C7-4F9F-B813-A5D8CD0F1352}" srcOrd="0" destOrd="0" presId="urn:microsoft.com/office/officeart/2005/8/layout/orgChart1"/>
    <dgm:cxn modelId="{FAF1DA2D-D9E3-44B0-8099-7CD981507368}" srcId="{D325686F-502B-444B-A55B-8A04B3A2B188}" destId="{01EB1AB3-73AB-4EC1-BDE1-C8B0E97AA3D7}" srcOrd="0" destOrd="0" parTransId="{04889BD5-2F75-4B04-B36B-C931D3C4A943}" sibTransId="{5F532545-DCB4-4EF1-A65A-BDA6BABD7A23}"/>
    <dgm:cxn modelId="{3954A3D4-4382-4BA8-A93B-C106DC8341A5}" type="presOf" srcId="{A47D7543-0FC4-42BF-9779-A9D07CC1855C}" destId="{878EB854-CBA9-4F09-A958-6C196102580A}" srcOrd="0" destOrd="0" presId="urn:microsoft.com/office/officeart/2005/8/layout/orgChart1"/>
    <dgm:cxn modelId="{B04A55B4-EC1F-4647-8DDA-325DEAA94522}" type="presOf" srcId="{B6229551-6545-4563-BE92-1B9866BC62E1}" destId="{B166511D-1332-4B4C-B3B9-5A26F57EFF0F}" srcOrd="0" destOrd="0" presId="urn:microsoft.com/office/officeart/2005/8/layout/orgChart1"/>
    <dgm:cxn modelId="{0FB4D807-D20A-4B1C-B49F-17936EEAB558}" type="presOf" srcId="{47514CB8-91DC-48E8-9928-279D31B61D50}" destId="{9FF784B2-FCAE-4529-9906-009DCA6AD19A}" srcOrd="0" destOrd="0" presId="urn:microsoft.com/office/officeart/2005/8/layout/orgChart1"/>
    <dgm:cxn modelId="{7E2E9648-E094-4D03-A47C-673439883CCB}" type="presOf" srcId="{CA974A94-712E-4E70-9FA1-B0C76CB80971}" destId="{02520DE8-FE69-4B45-ACDC-A5049BA843AB}" srcOrd="1" destOrd="0" presId="urn:microsoft.com/office/officeart/2005/8/layout/orgChart1"/>
    <dgm:cxn modelId="{4CAE2726-3807-4A3B-A470-BF72025575FC}" type="presOf" srcId="{683DD005-D124-4228-A04C-96B5DFC350D6}" destId="{1D06E649-13D3-4343-87D3-DBA28A9EB899}" srcOrd="1" destOrd="0" presId="urn:microsoft.com/office/officeart/2005/8/layout/orgChart1"/>
    <dgm:cxn modelId="{38FCF863-5B69-4A32-B4AC-E04AB32E24EB}" type="presOf" srcId="{2A200A37-E16C-49AB-AC7B-99E4B40041B2}" destId="{542C4942-3232-4ADC-B32C-49A9F64EE023}" srcOrd="1" destOrd="0" presId="urn:microsoft.com/office/officeart/2005/8/layout/orgChart1"/>
    <dgm:cxn modelId="{062BE76C-D7A6-4E99-998A-1BBE2A6B8719}" type="presOf" srcId="{A0AAC18A-E3E4-4E91-807A-FD76F484AC78}" destId="{A5BB8D3D-3286-4C8B-B1A6-200327D23990}" srcOrd="1" destOrd="0" presId="urn:microsoft.com/office/officeart/2005/8/layout/orgChart1"/>
    <dgm:cxn modelId="{170AF3B0-9CB0-41E1-B289-ACD19CD19726}" type="presOf" srcId="{47514CB8-91DC-48E8-9928-279D31B61D50}" destId="{F7E8C1A8-F99A-46A7-9654-F2677FAF7D77}" srcOrd="1" destOrd="0" presId="urn:microsoft.com/office/officeart/2005/8/layout/orgChart1"/>
    <dgm:cxn modelId="{9F36BA1C-D273-4169-A083-F828C1A75B4E}" type="presOf" srcId="{B54C52BC-1A4A-46CD-A804-43284CD12E9C}" destId="{7CE559E2-394B-4D66-87EE-1516295284FF}" srcOrd="1" destOrd="0" presId="urn:microsoft.com/office/officeart/2005/8/layout/orgChart1"/>
    <dgm:cxn modelId="{8589993D-9500-4257-8BA2-8F86DD971FC5}" srcId="{D8EA24CE-AE9C-44FC-9F95-E660D9851C1C}" destId="{D325686F-502B-444B-A55B-8A04B3A2B188}" srcOrd="0" destOrd="0" parTransId="{837CBBC3-8CCB-4EFC-8734-2E48519C43A9}" sibTransId="{81283366-C045-4EC8-8B08-5147D08F81E4}"/>
    <dgm:cxn modelId="{FA62B3D5-3611-4399-AD66-755CECCCB723}" type="presOf" srcId="{D8EA24CE-AE9C-44FC-9F95-E660D9851C1C}" destId="{87A20ABC-41B9-4C62-85DA-6C4129E5E3B0}" srcOrd="1" destOrd="0" presId="urn:microsoft.com/office/officeart/2005/8/layout/orgChart1"/>
    <dgm:cxn modelId="{9EC5F018-B0A4-4182-A319-20D8ED2933CD}" type="presOf" srcId="{60A90A5B-41A9-471E-90E3-9355D2A44F44}" destId="{373EA944-F320-4277-AB7F-D0F4A334F35C}" srcOrd="0" destOrd="0" presId="urn:microsoft.com/office/officeart/2005/8/layout/orgChart1"/>
    <dgm:cxn modelId="{34A440A8-67F9-4D79-85F5-9BC3B35992E4}" type="presOf" srcId="{16E9A099-DF58-49DA-9D44-6BF2FFE9594D}" destId="{C9E5F206-419C-4F09-8412-966380C9F5C1}" srcOrd="0" destOrd="0" presId="urn:microsoft.com/office/officeart/2005/8/layout/orgChart1"/>
    <dgm:cxn modelId="{27883E3E-E9F1-41E2-B44A-7906AA80A880}" type="presOf" srcId="{5200ECEC-6E97-43B2-B1B2-F1D26563DAEE}" destId="{6A64D942-BC98-4FBA-B5A1-1B0F312F3BDB}" srcOrd="1" destOrd="0" presId="urn:microsoft.com/office/officeart/2005/8/layout/orgChart1"/>
    <dgm:cxn modelId="{C8AC9EC5-C1E9-4AE3-A39F-8C7499BCE00E}" type="presOf" srcId="{80B8A1BC-99C6-4453-A479-347F513D28F2}" destId="{2C4CF35E-FED8-4792-9D9B-AB743487348F}" srcOrd="0" destOrd="0" presId="urn:microsoft.com/office/officeart/2005/8/layout/orgChart1"/>
    <dgm:cxn modelId="{82A36640-AAB3-4E4D-A9FC-69717E2A978A}" srcId="{BE7A6EB8-E32C-44D0-8883-0D3FF211D133}" destId="{5200ECEC-6E97-43B2-B1B2-F1D26563DAEE}" srcOrd="3" destOrd="0" parTransId="{80B8A1BC-99C6-4453-A479-347F513D28F2}" sibTransId="{0B6CFA24-F2C8-4C97-9C2A-D65EAA2CF07B}"/>
    <dgm:cxn modelId="{19F9AE26-DF91-4854-9597-858934081172}" type="presOf" srcId="{5200ECEC-6E97-43B2-B1B2-F1D26563DAEE}" destId="{02E5AA6E-2528-4BDF-856C-666CAF96FCA8}" srcOrd="0" destOrd="0" presId="urn:microsoft.com/office/officeart/2005/8/layout/orgChart1"/>
    <dgm:cxn modelId="{AE466D0F-75A2-4A3A-A9F6-C071179C28FF}" type="presOf" srcId="{60A90A5B-41A9-471E-90E3-9355D2A44F44}" destId="{0048E063-B15B-4810-8BF9-5A3633469E37}" srcOrd="1" destOrd="0" presId="urn:microsoft.com/office/officeart/2005/8/layout/orgChart1"/>
    <dgm:cxn modelId="{94E6C55D-0FE9-4A9E-97A5-00C8D06F6AF2}" type="presOf" srcId="{DCC48B4F-8583-4BEE-ABF2-BB62DABF5185}" destId="{BCB71CD2-5ECD-4951-89FE-8F4EB4BB9FC9}" srcOrd="0" destOrd="0" presId="urn:microsoft.com/office/officeart/2005/8/layout/orgChart1"/>
    <dgm:cxn modelId="{158B7E8F-DDE4-49D2-8DFE-27E0B797BD53}" srcId="{D325686F-502B-444B-A55B-8A04B3A2B188}" destId="{A0AAC18A-E3E4-4E91-807A-FD76F484AC78}" srcOrd="1" destOrd="0" parTransId="{8CCB9D33-86A3-485D-8731-26543E66331B}" sibTransId="{FB4049BF-D29B-4601-BED2-2B3BA6070712}"/>
    <dgm:cxn modelId="{4E5B1FC3-B2F4-48D8-BD0D-F09F5CBE6F80}" type="presOf" srcId="{A0AAC18A-E3E4-4E91-807A-FD76F484AC78}" destId="{318E7B58-D90B-4BD4-A491-8851D116E07B}" srcOrd="0" destOrd="0" presId="urn:microsoft.com/office/officeart/2005/8/layout/orgChart1"/>
    <dgm:cxn modelId="{D424722E-AAE2-4DD2-ACAB-73475D290312}" type="presOf" srcId="{706597DD-AAB3-4BCA-ACFF-254372EBBDAE}" destId="{6046D47D-7D7A-45E6-865A-27E632B6EC34}" srcOrd="0" destOrd="0" presId="urn:microsoft.com/office/officeart/2005/8/layout/orgChart1"/>
    <dgm:cxn modelId="{356C2D81-D950-4009-A949-6F9159CD84EA}" type="presOf" srcId="{FA0D6E9A-4AD7-4235-BB1C-3C993C360E28}" destId="{C7C9FBDC-E434-4B4E-B873-8A2D7765850B}" srcOrd="0" destOrd="0" presId="urn:microsoft.com/office/officeart/2005/8/layout/orgChart1"/>
    <dgm:cxn modelId="{E0897267-02DD-4E63-8D66-51462304AFC5}" srcId="{60A90A5B-41A9-471E-90E3-9355D2A44F44}" destId="{47514CB8-91DC-48E8-9928-279D31B61D50}" srcOrd="1" destOrd="0" parTransId="{DCC48B4F-8583-4BEE-ABF2-BB62DABF5185}" sibTransId="{7AB258C9-2CF8-47AE-8C10-0D12CF5E66F9}"/>
    <dgm:cxn modelId="{59AF1126-E903-4686-9FF3-7A2234DBCDAA}" type="presParOf" srcId="{A6F891D0-5C08-4F48-B528-B564190B5D88}" destId="{01EF89A4-E8CF-4827-9D7F-BAE643D2012C}" srcOrd="0" destOrd="0" presId="urn:microsoft.com/office/officeart/2005/8/layout/orgChart1"/>
    <dgm:cxn modelId="{8C7897D8-34E9-4F53-86BC-8CFAA1120881}" type="presParOf" srcId="{01EF89A4-E8CF-4827-9D7F-BAE643D2012C}" destId="{0286B342-32E0-422F-9EB9-7979205DC568}" srcOrd="0" destOrd="0" presId="urn:microsoft.com/office/officeart/2005/8/layout/orgChart1"/>
    <dgm:cxn modelId="{B3717CE3-755E-44AF-B3DA-68212D62AF3E}" type="presParOf" srcId="{0286B342-32E0-422F-9EB9-7979205DC568}" destId="{C89D9D0D-A028-43E5-B758-AA844A2BF566}" srcOrd="0" destOrd="0" presId="urn:microsoft.com/office/officeart/2005/8/layout/orgChart1"/>
    <dgm:cxn modelId="{EAC412C5-3BEC-49DC-9783-17A1FC7436E6}" type="presParOf" srcId="{0286B342-32E0-422F-9EB9-7979205DC568}" destId="{87A20ABC-41B9-4C62-85DA-6C4129E5E3B0}" srcOrd="1" destOrd="0" presId="urn:microsoft.com/office/officeart/2005/8/layout/orgChart1"/>
    <dgm:cxn modelId="{C523FAC9-68A0-45AC-B3B3-63D033FBCAB8}" type="presParOf" srcId="{01EF89A4-E8CF-4827-9D7F-BAE643D2012C}" destId="{2F4656C0-7705-4145-87AF-0497DD3B75B8}" srcOrd="1" destOrd="0" presId="urn:microsoft.com/office/officeart/2005/8/layout/orgChart1"/>
    <dgm:cxn modelId="{735C846C-A7B7-45E0-817B-F0632EE2546E}" type="presParOf" srcId="{2F4656C0-7705-4145-87AF-0497DD3B75B8}" destId="{D681FFE1-E1C6-4071-8AE6-142493CEF0CF}" srcOrd="0" destOrd="0" presId="urn:microsoft.com/office/officeart/2005/8/layout/orgChart1"/>
    <dgm:cxn modelId="{C89C0A98-B4C8-4E40-8175-4AC0406414D2}" type="presParOf" srcId="{2F4656C0-7705-4145-87AF-0497DD3B75B8}" destId="{4F7DC167-4B21-4316-8A58-FD9806080D15}" srcOrd="1" destOrd="0" presId="urn:microsoft.com/office/officeart/2005/8/layout/orgChart1"/>
    <dgm:cxn modelId="{1BA27313-1259-4C11-8110-DEFECF76CEB7}" type="presParOf" srcId="{4F7DC167-4B21-4316-8A58-FD9806080D15}" destId="{455D601A-34AE-4AB3-A663-ABA9C4AB24CF}" srcOrd="0" destOrd="0" presId="urn:microsoft.com/office/officeart/2005/8/layout/orgChart1"/>
    <dgm:cxn modelId="{12EC33DE-4A72-45D7-8F33-0D2604CF2ADE}" type="presParOf" srcId="{455D601A-34AE-4AB3-A663-ABA9C4AB24CF}" destId="{559A2F87-78C7-4F9F-B813-A5D8CD0F1352}" srcOrd="0" destOrd="0" presId="urn:microsoft.com/office/officeart/2005/8/layout/orgChart1"/>
    <dgm:cxn modelId="{25FE23E3-48C6-47D7-B6BB-0C2BF9F64369}" type="presParOf" srcId="{455D601A-34AE-4AB3-A663-ABA9C4AB24CF}" destId="{0907DC63-0279-44AB-917D-17C543D16FDC}" srcOrd="1" destOrd="0" presId="urn:microsoft.com/office/officeart/2005/8/layout/orgChart1"/>
    <dgm:cxn modelId="{24002B4F-92A3-4BD9-9DFB-859068BE9E0E}" type="presParOf" srcId="{4F7DC167-4B21-4316-8A58-FD9806080D15}" destId="{6B3DE951-6626-40DC-95C0-81B8E06E6CE2}" srcOrd="1" destOrd="0" presId="urn:microsoft.com/office/officeart/2005/8/layout/orgChart1"/>
    <dgm:cxn modelId="{AA263678-CBE6-428A-A351-1437324DBFDA}" type="presParOf" srcId="{6B3DE951-6626-40DC-95C0-81B8E06E6CE2}" destId="{53299B9A-D731-4E91-9BBD-4B9E06CCB03E}" srcOrd="0" destOrd="0" presId="urn:microsoft.com/office/officeart/2005/8/layout/orgChart1"/>
    <dgm:cxn modelId="{4C551DE1-D0BD-48CC-BDEA-46E6644E1A9E}" type="presParOf" srcId="{6B3DE951-6626-40DC-95C0-81B8E06E6CE2}" destId="{03EE0E77-EEAE-4C45-904A-A272E5F9F7D8}" srcOrd="1" destOrd="0" presId="urn:microsoft.com/office/officeart/2005/8/layout/orgChart1"/>
    <dgm:cxn modelId="{32D0315D-8EEA-4484-B7F0-BD73C81136B8}" type="presParOf" srcId="{03EE0E77-EEAE-4C45-904A-A272E5F9F7D8}" destId="{E81A82AB-AA9F-447E-A10F-F1C6078B68FC}" srcOrd="0" destOrd="0" presId="urn:microsoft.com/office/officeart/2005/8/layout/orgChart1"/>
    <dgm:cxn modelId="{86216474-06B9-4BC3-993B-79EBE705B123}" type="presParOf" srcId="{E81A82AB-AA9F-447E-A10F-F1C6078B68FC}" destId="{EA130C94-552A-425F-A253-B8227486149B}" srcOrd="0" destOrd="0" presId="urn:microsoft.com/office/officeart/2005/8/layout/orgChart1"/>
    <dgm:cxn modelId="{F036FDAD-203C-4A86-98C4-1D3426856186}" type="presParOf" srcId="{E81A82AB-AA9F-447E-A10F-F1C6078B68FC}" destId="{C624C902-C1EE-406A-9AAB-FA7907830D69}" srcOrd="1" destOrd="0" presId="urn:microsoft.com/office/officeart/2005/8/layout/orgChart1"/>
    <dgm:cxn modelId="{D25FCA73-C752-483F-BCB3-76E214C67FFF}" type="presParOf" srcId="{03EE0E77-EEAE-4C45-904A-A272E5F9F7D8}" destId="{C8533ACA-3A11-46D0-8439-B66DF4D2CE7A}" srcOrd="1" destOrd="0" presId="urn:microsoft.com/office/officeart/2005/8/layout/orgChart1"/>
    <dgm:cxn modelId="{4DD85071-80A5-4BA5-9DC8-CFF1727D12D5}" type="presParOf" srcId="{03EE0E77-EEAE-4C45-904A-A272E5F9F7D8}" destId="{2FFBB3BB-84BD-4959-B972-5C68515AD23A}" srcOrd="2" destOrd="0" presId="urn:microsoft.com/office/officeart/2005/8/layout/orgChart1"/>
    <dgm:cxn modelId="{E1A73F98-F8EE-4573-AA8F-669C6B7B7664}" type="presParOf" srcId="{6B3DE951-6626-40DC-95C0-81B8E06E6CE2}" destId="{DCA3D79F-13B5-4CFB-A431-0C07ACEF1AE1}" srcOrd="2" destOrd="0" presId="urn:microsoft.com/office/officeart/2005/8/layout/orgChart1"/>
    <dgm:cxn modelId="{03D7B030-3D50-4779-BE86-219C4950D1E0}" type="presParOf" srcId="{6B3DE951-6626-40DC-95C0-81B8E06E6CE2}" destId="{68260A6A-DC85-4C78-811E-2BCF496AFAB4}" srcOrd="3" destOrd="0" presId="urn:microsoft.com/office/officeart/2005/8/layout/orgChart1"/>
    <dgm:cxn modelId="{17E5B476-7C46-49A8-BB36-74AFEB142DF3}" type="presParOf" srcId="{68260A6A-DC85-4C78-811E-2BCF496AFAB4}" destId="{48393C93-4C75-4B24-955D-43F96C3EB650}" srcOrd="0" destOrd="0" presId="urn:microsoft.com/office/officeart/2005/8/layout/orgChart1"/>
    <dgm:cxn modelId="{93294E1B-D8BA-4D0F-9248-2BFA7A50C2C1}" type="presParOf" srcId="{48393C93-4C75-4B24-955D-43F96C3EB650}" destId="{318E7B58-D90B-4BD4-A491-8851D116E07B}" srcOrd="0" destOrd="0" presId="urn:microsoft.com/office/officeart/2005/8/layout/orgChart1"/>
    <dgm:cxn modelId="{713C2C95-7367-455F-883D-4FC4CA0F323C}" type="presParOf" srcId="{48393C93-4C75-4B24-955D-43F96C3EB650}" destId="{A5BB8D3D-3286-4C8B-B1A6-200327D23990}" srcOrd="1" destOrd="0" presId="urn:microsoft.com/office/officeart/2005/8/layout/orgChart1"/>
    <dgm:cxn modelId="{07C16B9D-4716-4653-8078-A266C1B91220}" type="presParOf" srcId="{68260A6A-DC85-4C78-811E-2BCF496AFAB4}" destId="{B46EBC78-418C-4D67-98B2-0159F91054DB}" srcOrd="1" destOrd="0" presId="urn:microsoft.com/office/officeart/2005/8/layout/orgChart1"/>
    <dgm:cxn modelId="{703F3E3F-7CD4-4595-824B-8806BA4DEDB1}" type="presParOf" srcId="{68260A6A-DC85-4C78-811E-2BCF496AFAB4}" destId="{57179B05-5512-4262-91AE-6FA628965804}" srcOrd="2" destOrd="0" presId="urn:microsoft.com/office/officeart/2005/8/layout/orgChart1"/>
    <dgm:cxn modelId="{76FBF8D6-B1C3-4D7C-9C5C-C13261496879}" type="presParOf" srcId="{4F7DC167-4B21-4316-8A58-FD9806080D15}" destId="{3430D999-D859-4A0E-9085-B8CB70DD3334}" srcOrd="2" destOrd="0" presId="urn:microsoft.com/office/officeart/2005/8/layout/orgChart1"/>
    <dgm:cxn modelId="{A672B6F4-78C3-42F2-B64D-6AFCB96D8C22}" type="presParOf" srcId="{2F4656C0-7705-4145-87AF-0497DD3B75B8}" destId="{1B84D895-9543-49AA-BAC2-D5F6C1C551D9}" srcOrd="2" destOrd="0" presId="urn:microsoft.com/office/officeart/2005/8/layout/orgChart1"/>
    <dgm:cxn modelId="{FF0EC915-D0FC-4B00-B32C-27E842F3FD2A}" type="presParOf" srcId="{2F4656C0-7705-4145-87AF-0497DD3B75B8}" destId="{F6E782AB-4D86-48C5-A3F5-84FDBA3610A5}" srcOrd="3" destOrd="0" presId="urn:microsoft.com/office/officeart/2005/8/layout/orgChart1"/>
    <dgm:cxn modelId="{479A9884-A952-4062-891A-A5B646C0141B}" type="presParOf" srcId="{F6E782AB-4D86-48C5-A3F5-84FDBA3610A5}" destId="{F4B93847-B5E1-4E37-9E36-418789C49349}" srcOrd="0" destOrd="0" presId="urn:microsoft.com/office/officeart/2005/8/layout/orgChart1"/>
    <dgm:cxn modelId="{3E82EEA3-BE06-4CAE-960A-6283A14CAF33}" type="presParOf" srcId="{F4B93847-B5E1-4E37-9E36-418789C49349}" destId="{E9BE8BA1-E35E-49D3-8960-076B155E41B5}" srcOrd="0" destOrd="0" presId="urn:microsoft.com/office/officeart/2005/8/layout/orgChart1"/>
    <dgm:cxn modelId="{F5A20893-D878-4F11-A41F-87B8EE189B51}" type="presParOf" srcId="{F4B93847-B5E1-4E37-9E36-418789C49349}" destId="{D3138E32-F573-4832-9884-8611AE7B89A9}" srcOrd="1" destOrd="0" presId="urn:microsoft.com/office/officeart/2005/8/layout/orgChart1"/>
    <dgm:cxn modelId="{F2AA810F-E675-49BF-891E-943FA9B57C70}" type="presParOf" srcId="{F6E782AB-4D86-48C5-A3F5-84FDBA3610A5}" destId="{F913FF98-68F6-4658-910C-1D1804E8A94C}" srcOrd="1" destOrd="0" presId="urn:microsoft.com/office/officeart/2005/8/layout/orgChart1"/>
    <dgm:cxn modelId="{2B49D81F-B557-4B51-8B1B-EFA18DF93338}" type="presParOf" srcId="{F913FF98-68F6-4658-910C-1D1804E8A94C}" destId="{2168FA12-A664-428B-AAB8-EC0895880E55}" srcOrd="0" destOrd="0" presId="urn:microsoft.com/office/officeart/2005/8/layout/orgChart1"/>
    <dgm:cxn modelId="{749ECCF1-0E11-49C7-B2CB-2288D25ED5EE}" type="presParOf" srcId="{F913FF98-68F6-4658-910C-1D1804E8A94C}" destId="{565DE0F9-9FEE-4871-BA96-42F8A54FE1EA}" srcOrd="1" destOrd="0" presId="urn:microsoft.com/office/officeart/2005/8/layout/orgChart1"/>
    <dgm:cxn modelId="{5987EBF7-0F6E-47D2-970A-62DA4BF30C09}" type="presParOf" srcId="{565DE0F9-9FEE-4871-BA96-42F8A54FE1EA}" destId="{72CFF434-47DB-43C5-9F63-96F31233E363}" srcOrd="0" destOrd="0" presId="urn:microsoft.com/office/officeart/2005/8/layout/orgChart1"/>
    <dgm:cxn modelId="{36E636B8-696E-4761-99F7-0C14DFC1AB11}" type="presParOf" srcId="{72CFF434-47DB-43C5-9F63-96F31233E363}" destId="{12873298-F6D3-456A-A87E-823A839D59DB}" srcOrd="0" destOrd="0" presId="urn:microsoft.com/office/officeart/2005/8/layout/orgChart1"/>
    <dgm:cxn modelId="{CC70CAA6-FEA0-4B45-9E32-E09D75EEA37E}" type="presParOf" srcId="{72CFF434-47DB-43C5-9F63-96F31233E363}" destId="{C86C3FE8-1465-45E4-B64D-D9B1A4DD19EE}" srcOrd="1" destOrd="0" presId="urn:microsoft.com/office/officeart/2005/8/layout/orgChart1"/>
    <dgm:cxn modelId="{C088D9F6-827C-4353-90B0-E6C48650B05A}" type="presParOf" srcId="{565DE0F9-9FEE-4871-BA96-42F8A54FE1EA}" destId="{C1134F5A-59AE-41BB-94E0-1B7822D352DD}" srcOrd="1" destOrd="0" presId="urn:microsoft.com/office/officeart/2005/8/layout/orgChart1"/>
    <dgm:cxn modelId="{041454B8-5EBE-4C7E-BE57-DE850474FDDE}" type="presParOf" srcId="{565DE0F9-9FEE-4871-BA96-42F8A54FE1EA}" destId="{7D2B7F64-03E7-4D16-A491-793BB21C24BF}" srcOrd="2" destOrd="0" presId="urn:microsoft.com/office/officeart/2005/8/layout/orgChart1"/>
    <dgm:cxn modelId="{5656A671-22ED-48B7-89B2-A3165C6E3E29}" type="presParOf" srcId="{F913FF98-68F6-4658-910C-1D1804E8A94C}" destId="{44418C7D-4D7A-4A41-B25D-D25CC0C8A174}" srcOrd="2" destOrd="0" presId="urn:microsoft.com/office/officeart/2005/8/layout/orgChart1"/>
    <dgm:cxn modelId="{E99DDA11-2662-4F5A-9F4F-2AD9FF5B4C1E}" type="presParOf" srcId="{F913FF98-68F6-4658-910C-1D1804E8A94C}" destId="{C4DD639F-078C-4BB3-BE53-825D25B94178}" srcOrd="3" destOrd="0" presId="urn:microsoft.com/office/officeart/2005/8/layout/orgChart1"/>
    <dgm:cxn modelId="{ED4AA6F3-A822-41A1-9872-754E3618F78D}" type="presParOf" srcId="{C4DD639F-078C-4BB3-BE53-825D25B94178}" destId="{51E48A11-6586-41CB-B63A-CCBF3DB0A057}" srcOrd="0" destOrd="0" presId="urn:microsoft.com/office/officeart/2005/8/layout/orgChart1"/>
    <dgm:cxn modelId="{F86A13F6-D561-4E35-A4EB-31EC702DE1F5}" type="presParOf" srcId="{51E48A11-6586-41CB-B63A-CCBF3DB0A057}" destId="{6A520F0B-E3AE-4399-8C2C-E7856ED2E62B}" srcOrd="0" destOrd="0" presId="urn:microsoft.com/office/officeart/2005/8/layout/orgChart1"/>
    <dgm:cxn modelId="{142C28A6-DF35-4961-8568-AAFFAE00411A}" type="presParOf" srcId="{51E48A11-6586-41CB-B63A-CCBF3DB0A057}" destId="{7CE559E2-394B-4D66-87EE-1516295284FF}" srcOrd="1" destOrd="0" presId="urn:microsoft.com/office/officeart/2005/8/layout/orgChart1"/>
    <dgm:cxn modelId="{B2464360-482E-4FC8-85EA-9F044B534064}" type="presParOf" srcId="{C4DD639F-078C-4BB3-BE53-825D25B94178}" destId="{6A693B7F-5D3F-414A-B645-C66ED360251A}" srcOrd="1" destOrd="0" presId="urn:microsoft.com/office/officeart/2005/8/layout/orgChart1"/>
    <dgm:cxn modelId="{B12D926A-44B5-4AB2-AE53-F6D91554A7A7}" type="presParOf" srcId="{C4DD639F-078C-4BB3-BE53-825D25B94178}" destId="{80752DDB-1C1C-47CE-AEE4-028F378534CB}" srcOrd="2" destOrd="0" presId="urn:microsoft.com/office/officeart/2005/8/layout/orgChart1"/>
    <dgm:cxn modelId="{9B5BE6F8-5E9C-4098-B55C-FFAC19EBCBE1}" type="presParOf" srcId="{F913FF98-68F6-4658-910C-1D1804E8A94C}" destId="{D8AB70E0-A385-40BC-94E6-F4FFAE7C91E7}" srcOrd="4" destOrd="0" presId="urn:microsoft.com/office/officeart/2005/8/layout/orgChart1"/>
    <dgm:cxn modelId="{C2C5E1F3-8A69-452A-8349-70EB99D9CF27}" type="presParOf" srcId="{F913FF98-68F6-4658-910C-1D1804E8A94C}" destId="{72CC9044-2365-42B3-B36F-C6E6D89F8AF2}" srcOrd="5" destOrd="0" presId="urn:microsoft.com/office/officeart/2005/8/layout/orgChart1"/>
    <dgm:cxn modelId="{A9424771-5710-4EC2-B492-9E80BBF086B6}" type="presParOf" srcId="{72CC9044-2365-42B3-B36F-C6E6D89F8AF2}" destId="{D1EDB06D-75C5-465F-A81B-EF5616D2A493}" srcOrd="0" destOrd="0" presId="urn:microsoft.com/office/officeart/2005/8/layout/orgChart1"/>
    <dgm:cxn modelId="{9B8E17D5-5C05-4210-89AA-11A511A9BAD9}" type="presParOf" srcId="{D1EDB06D-75C5-465F-A81B-EF5616D2A493}" destId="{6AC3DFF6-2099-49F8-8D6F-92E142FCFC66}" srcOrd="0" destOrd="0" presId="urn:microsoft.com/office/officeart/2005/8/layout/orgChart1"/>
    <dgm:cxn modelId="{93250222-4CD4-4872-8EA5-BA3C62C1130B}" type="presParOf" srcId="{D1EDB06D-75C5-465F-A81B-EF5616D2A493}" destId="{02520DE8-FE69-4B45-ACDC-A5049BA843AB}" srcOrd="1" destOrd="0" presId="urn:microsoft.com/office/officeart/2005/8/layout/orgChart1"/>
    <dgm:cxn modelId="{9D5B098D-DD44-4220-BBFE-A7D44FD74706}" type="presParOf" srcId="{72CC9044-2365-42B3-B36F-C6E6D89F8AF2}" destId="{99900D0F-850C-422E-B5B3-279740E8D749}" srcOrd="1" destOrd="0" presId="urn:microsoft.com/office/officeart/2005/8/layout/orgChart1"/>
    <dgm:cxn modelId="{B1A8067C-CC20-482D-9B1E-CC9BA75B67C9}" type="presParOf" srcId="{72CC9044-2365-42B3-B36F-C6E6D89F8AF2}" destId="{70418A0D-DD73-411E-9D64-55C2044FA941}" srcOrd="2" destOrd="0" presId="urn:microsoft.com/office/officeart/2005/8/layout/orgChart1"/>
    <dgm:cxn modelId="{3D0DEE0C-D7DC-4E7E-9419-1189CA141AC9}" type="presParOf" srcId="{F913FF98-68F6-4658-910C-1D1804E8A94C}" destId="{2C4CF35E-FED8-4792-9D9B-AB743487348F}" srcOrd="6" destOrd="0" presId="urn:microsoft.com/office/officeart/2005/8/layout/orgChart1"/>
    <dgm:cxn modelId="{0F4C676F-74EF-4EEF-8E16-EB870BBA6E2F}" type="presParOf" srcId="{F913FF98-68F6-4658-910C-1D1804E8A94C}" destId="{9578CAF9-AD8D-4CBB-918E-0E4A8AFE1387}" srcOrd="7" destOrd="0" presId="urn:microsoft.com/office/officeart/2005/8/layout/orgChart1"/>
    <dgm:cxn modelId="{8582C1FF-6D9E-4F10-9A70-0FF42A309878}" type="presParOf" srcId="{9578CAF9-AD8D-4CBB-918E-0E4A8AFE1387}" destId="{41EFD98D-D725-494A-B30C-3B5E696C3A27}" srcOrd="0" destOrd="0" presId="urn:microsoft.com/office/officeart/2005/8/layout/orgChart1"/>
    <dgm:cxn modelId="{DF0C4C95-8910-4793-9751-8CC7648FEB0B}" type="presParOf" srcId="{41EFD98D-D725-494A-B30C-3B5E696C3A27}" destId="{02E5AA6E-2528-4BDF-856C-666CAF96FCA8}" srcOrd="0" destOrd="0" presId="urn:microsoft.com/office/officeart/2005/8/layout/orgChart1"/>
    <dgm:cxn modelId="{657FAD7B-3A85-4066-A402-0990CA9D3036}" type="presParOf" srcId="{41EFD98D-D725-494A-B30C-3B5E696C3A27}" destId="{6A64D942-BC98-4FBA-B5A1-1B0F312F3BDB}" srcOrd="1" destOrd="0" presId="urn:microsoft.com/office/officeart/2005/8/layout/orgChart1"/>
    <dgm:cxn modelId="{933029FC-4145-4E4E-9F52-7DA08A26BC46}" type="presParOf" srcId="{9578CAF9-AD8D-4CBB-918E-0E4A8AFE1387}" destId="{C54E7C07-32FF-45BE-83B4-1278DE131BE0}" srcOrd="1" destOrd="0" presId="urn:microsoft.com/office/officeart/2005/8/layout/orgChart1"/>
    <dgm:cxn modelId="{C437676A-AC7C-4B3C-929F-2F5C79EA028C}" type="presParOf" srcId="{9578CAF9-AD8D-4CBB-918E-0E4A8AFE1387}" destId="{3E076957-00FC-43AB-B8C7-87DEE7993F50}" srcOrd="2" destOrd="0" presId="urn:microsoft.com/office/officeart/2005/8/layout/orgChart1"/>
    <dgm:cxn modelId="{D580EF21-BA58-412E-9DA3-255470D8510F}" type="presParOf" srcId="{F6E782AB-4D86-48C5-A3F5-84FDBA3610A5}" destId="{2F755D5B-240B-43C2-ABF7-ED51E958F1A2}" srcOrd="2" destOrd="0" presId="urn:microsoft.com/office/officeart/2005/8/layout/orgChart1"/>
    <dgm:cxn modelId="{0881BD34-54A1-4EFC-B1CD-397E1305B27F}" type="presParOf" srcId="{2F4656C0-7705-4145-87AF-0497DD3B75B8}" destId="{2971390F-0786-4D83-A6C0-F06FA0FC9C6C}" srcOrd="4" destOrd="0" presId="urn:microsoft.com/office/officeart/2005/8/layout/orgChart1"/>
    <dgm:cxn modelId="{5466F526-0E0E-4F3E-A32C-06BEA777990E}" type="presParOf" srcId="{2F4656C0-7705-4145-87AF-0497DD3B75B8}" destId="{C65212BE-EC48-478C-B477-026227AA6AFE}" srcOrd="5" destOrd="0" presId="urn:microsoft.com/office/officeart/2005/8/layout/orgChart1"/>
    <dgm:cxn modelId="{722D6F91-DEDC-48A2-B7E2-0F3FC6C6AB1D}" type="presParOf" srcId="{C65212BE-EC48-478C-B477-026227AA6AFE}" destId="{6E018D7B-67FF-495C-A94B-A2CFAFF06FCE}" srcOrd="0" destOrd="0" presId="urn:microsoft.com/office/officeart/2005/8/layout/orgChart1"/>
    <dgm:cxn modelId="{26195EAE-AF46-4708-ABC3-302865531274}" type="presParOf" srcId="{6E018D7B-67FF-495C-A94B-A2CFAFF06FCE}" destId="{25A341D7-DF26-413B-AC82-59FB54E2E56A}" srcOrd="0" destOrd="0" presId="urn:microsoft.com/office/officeart/2005/8/layout/orgChart1"/>
    <dgm:cxn modelId="{856A8FD5-BEA0-49E5-A968-A3090113325F}" type="presParOf" srcId="{6E018D7B-67FF-495C-A94B-A2CFAFF06FCE}" destId="{5AE68090-4E79-46B6-B5A9-AB33D2D552E2}" srcOrd="1" destOrd="0" presId="urn:microsoft.com/office/officeart/2005/8/layout/orgChart1"/>
    <dgm:cxn modelId="{63C8C051-5729-4685-8CDC-F7DFF39200B1}" type="presParOf" srcId="{C65212BE-EC48-478C-B477-026227AA6AFE}" destId="{370717F1-D0FC-46F0-A160-BC6B65D3DA4D}" srcOrd="1" destOrd="0" presId="urn:microsoft.com/office/officeart/2005/8/layout/orgChart1"/>
    <dgm:cxn modelId="{B41C20C4-43A8-4349-8D79-648440DD54CA}" type="presParOf" srcId="{370717F1-D0FC-46F0-A160-BC6B65D3DA4D}" destId="{82AB9869-372F-4223-8C36-E68D0CF664D6}" srcOrd="0" destOrd="0" presId="urn:microsoft.com/office/officeart/2005/8/layout/orgChart1"/>
    <dgm:cxn modelId="{8683975E-DC3F-4248-8427-10978812584C}" type="presParOf" srcId="{370717F1-D0FC-46F0-A160-BC6B65D3DA4D}" destId="{43B2CB27-021D-457C-9E06-87756B5A2DCB}" srcOrd="1" destOrd="0" presId="urn:microsoft.com/office/officeart/2005/8/layout/orgChart1"/>
    <dgm:cxn modelId="{17F27073-3F48-4A1F-8199-AFE0B436A247}" type="presParOf" srcId="{43B2CB27-021D-457C-9E06-87756B5A2DCB}" destId="{676C8691-E577-442B-874D-651B8A8A5B35}" srcOrd="0" destOrd="0" presId="urn:microsoft.com/office/officeart/2005/8/layout/orgChart1"/>
    <dgm:cxn modelId="{2F489293-47DF-46BC-BAE4-AA854567D618}" type="presParOf" srcId="{676C8691-E577-442B-874D-651B8A8A5B35}" destId="{7CAFAFC5-8191-4215-B6EA-5C13CFB27731}" srcOrd="0" destOrd="0" presId="urn:microsoft.com/office/officeart/2005/8/layout/orgChart1"/>
    <dgm:cxn modelId="{A60A78F7-7C96-457C-870F-7BA1BE8875B3}" type="presParOf" srcId="{676C8691-E577-442B-874D-651B8A8A5B35}" destId="{542C4942-3232-4ADC-B32C-49A9F64EE023}" srcOrd="1" destOrd="0" presId="urn:microsoft.com/office/officeart/2005/8/layout/orgChart1"/>
    <dgm:cxn modelId="{B96955C8-DC58-4CCD-B131-B7AB5A8D6868}" type="presParOf" srcId="{43B2CB27-021D-457C-9E06-87756B5A2DCB}" destId="{97ADA7C8-8781-4374-9AB1-B434E26D4C0A}" srcOrd="1" destOrd="0" presId="urn:microsoft.com/office/officeart/2005/8/layout/orgChart1"/>
    <dgm:cxn modelId="{4C075BD3-C258-4BB6-A13D-3F4B1D0C796D}" type="presParOf" srcId="{43B2CB27-021D-457C-9E06-87756B5A2DCB}" destId="{E73C154A-ECEA-4808-BF31-81B3424DCE6B}" srcOrd="2" destOrd="0" presId="urn:microsoft.com/office/officeart/2005/8/layout/orgChart1"/>
    <dgm:cxn modelId="{6E8999F4-BAB8-4256-911C-6C6B58791489}" type="presParOf" srcId="{370717F1-D0FC-46F0-A160-BC6B65D3DA4D}" destId="{DB90560E-3FC0-4B03-8E92-2493E27DE3BC}" srcOrd="2" destOrd="0" presId="urn:microsoft.com/office/officeart/2005/8/layout/orgChart1"/>
    <dgm:cxn modelId="{64E92B5B-86E8-42EF-8B13-8FE4870155FC}" type="presParOf" srcId="{370717F1-D0FC-46F0-A160-BC6B65D3DA4D}" destId="{DD77EDB2-DE59-4318-B764-53F194E94EF1}" srcOrd="3" destOrd="0" presId="urn:microsoft.com/office/officeart/2005/8/layout/orgChart1"/>
    <dgm:cxn modelId="{201F7ADF-1A2B-443B-AE54-83FB8B84F4F3}" type="presParOf" srcId="{DD77EDB2-DE59-4318-B764-53F194E94EF1}" destId="{3921E4CE-DFFB-46DE-8C44-862E3E88E578}" srcOrd="0" destOrd="0" presId="urn:microsoft.com/office/officeart/2005/8/layout/orgChart1"/>
    <dgm:cxn modelId="{672C3CA6-A141-4F7E-9F1E-44E1AA0EC74B}" type="presParOf" srcId="{3921E4CE-DFFB-46DE-8C44-862E3E88E578}" destId="{6046D47D-7D7A-45E6-865A-27E632B6EC34}" srcOrd="0" destOrd="0" presId="urn:microsoft.com/office/officeart/2005/8/layout/orgChart1"/>
    <dgm:cxn modelId="{D6D50B22-860A-4D33-82A4-285E914E7FF6}" type="presParOf" srcId="{3921E4CE-DFFB-46DE-8C44-862E3E88E578}" destId="{B75A43F2-4E7E-4D8B-B385-C65C9DBC0DAD}" srcOrd="1" destOrd="0" presId="urn:microsoft.com/office/officeart/2005/8/layout/orgChart1"/>
    <dgm:cxn modelId="{A1FEB7A4-D12B-4E33-B5A0-4FAFB4B6D416}" type="presParOf" srcId="{DD77EDB2-DE59-4318-B764-53F194E94EF1}" destId="{ABAF6F06-7528-4653-AA8D-5B2CE1C82149}" srcOrd="1" destOrd="0" presId="urn:microsoft.com/office/officeart/2005/8/layout/orgChart1"/>
    <dgm:cxn modelId="{1F0A178D-35EF-4D78-B69D-7B796C16CB46}" type="presParOf" srcId="{DD77EDB2-DE59-4318-B764-53F194E94EF1}" destId="{411069E3-F514-4C4A-94B9-9E1D42B43640}" srcOrd="2" destOrd="0" presId="urn:microsoft.com/office/officeart/2005/8/layout/orgChart1"/>
    <dgm:cxn modelId="{3DD65E3C-4DE0-4424-A1E4-31ECFAB336BC}" type="presParOf" srcId="{370717F1-D0FC-46F0-A160-BC6B65D3DA4D}" destId="{878EB854-CBA9-4F09-A958-6C196102580A}" srcOrd="4" destOrd="0" presId="urn:microsoft.com/office/officeart/2005/8/layout/orgChart1"/>
    <dgm:cxn modelId="{2D34B850-C26F-4318-8819-0FCB3E8FA3A9}" type="presParOf" srcId="{370717F1-D0FC-46F0-A160-BC6B65D3DA4D}" destId="{EBFC9FDA-573E-4D09-BF62-4F0D4E5DCE27}" srcOrd="5" destOrd="0" presId="urn:microsoft.com/office/officeart/2005/8/layout/orgChart1"/>
    <dgm:cxn modelId="{16FD721D-E622-4D53-9B44-274A5D6683F6}" type="presParOf" srcId="{EBFC9FDA-573E-4D09-BF62-4F0D4E5DCE27}" destId="{B2FE7E6E-D045-4B93-80AD-46DE5C4E3717}" srcOrd="0" destOrd="0" presId="urn:microsoft.com/office/officeart/2005/8/layout/orgChart1"/>
    <dgm:cxn modelId="{46500E2E-F8F1-44E6-81A2-223D189CD69E}" type="presParOf" srcId="{B2FE7E6E-D045-4B93-80AD-46DE5C4E3717}" destId="{C7C9FBDC-E434-4B4E-B873-8A2D7765850B}" srcOrd="0" destOrd="0" presId="urn:microsoft.com/office/officeart/2005/8/layout/orgChart1"/>
    <dgm:cxn modelId="{2E80372B-616E-4266-8AEF-69DB82FDE6D8}" type="presParOf" srcId="{B2FE7E6E-D045-4B93-80AD-46DE5C4E3717}" destId="{E98A3CD9-CBE4-4939-B7CB-ACBE8AD51C45}" srcOrd="1" destOrd="0" presId="urn:microsoft.com/office/officeart/2005/8/layout/orgChart1"/>
    <dgm:cxn modelId="{3341CC0A-1C39-4050-BCCA-F91177AFAE4D}" type="presParOf" srcId="{EBFC9FDA-573E-4D09-BF62-4F0D4E5DCE27}" destId="{5D728921-C5AF-4E3A-B0FE-57AB4FE74FDB}" srcOrd="1" destOrd="0" presId="urn:microsoft.com/office/officeart/2005/8/layout/orgChart1"/>
    <dgm:cxn modelId="{DCFD435F-BCE3-4F45-AAA5-F8BCAF5C2B9A}" type="presParOf" srcId="{EBFC9FDA-573E-4D09-BF62-4F0D4E5DCE27}" destId="{F970B0D5-C6CC-49D3-89F9-12376B9EF3EF}" srcOrd="2" destOrd="0" presId="urn:microsoft.com/office/officeart/2005/8/layout/orgChart1"/>
    <dgm:cxn modelId="{50669E49-E2FC-4572-B673-A60570155A9F}" type="presParOf" srcId="{370717F1-D0FC-46F0-A160-BC6B65D3DA4D}" destId="{F3C62027-06EE-478F-A7F6-235130C6009D}" srcOrd="6" destOrd="0" presId="urn:microsoft.com/office/officeart/2005/8/layout/orgChart1"/>
    <dgm:cxn modelId="{08B4285F-153C-49A3-99A5-5FEBDC0C50A5}" type="presParOf" srcId="{370717F1-D0FC-46F0-A160-BC6B65D3DA4D}" destId="{F3E383E7-E6FF-484B-8E92-EB9F853F3609}" srcOrd="7" destOrd="0" presId="urn:microsoft.com/office/officeart/2005/8/layout/orgChart1"/>
    <dgm:cxn modelId="{8D74E465-A7A0-401B-9C7D-5590AF46B69C}" type="presParOf" srcId="{F3E383E7-E6FF-484B-8E92-EB9F853F3609}" destId="{894F51A7-DC54-4FFB-BC5B-3CFCA0A9CFE7}" srcOrd="0" destOrd="0" presId="urn:microsoft.com/office/officeart/2005/8/layout/orgChart1"/>
    <dgm:cxn modelId="{9404B5DB-9DDE-489D-9CB4-9755BFD20180}" type="presParOf" srcId="{894F51A7-DC54-4FFB-BC5B-3CFCA0A9CFE7}" destId="{72350366-757C-40BB-AC2B-E645981603C1}" srcOrd="0" destOrd="0" presId="urn:microsoft.com/office/officeart/2005/8/layout/orgChart1"/>
    <dgm:cxn modelId="{E78B6CCB-AF83-4146-8D33-6F6BE02D1AA7}" type="presParOf" srcId="{894F51A7-DC54-4FFB-BC5B-3CFCA0A9CFE7}" destId="{D5D012AC-9021-48C7-985E-ABAE4440E3FB}" srcOrd="1" destOrd="0" presId="urn:microsoft.com/office/officeart/2005/8/layout/orgChart1"/>
    <dgm:cxn modelId="{2DEFD475-FDF4-4CC6-BA73-82BD1F568FD0}" type="presParOf" srcId="{F3E383E7-E6FF-484B-8E92-EB9F853F3609}" destId="{E2BDB837-F03C-4DC5-9F51-F85CAE315BBE}" srcOrd="1" destOrd="0" presId="urn:microsoft.com/office/officeart/2005/8/layout/orgChart1"/>
    <dgm:cxn modelId="{B091C244-5307-42F5-AE6E-BB7578B805B7}" type="presParOf" srcId="{F3E383E7-E6FF-484B-8E92-EB9F853F3609}" destId="{FF8C4497-12D7-4C1D-9F4F-38B93EDFB742}" srcOrd="2" destOrd="0" presId="urn:microsoft.com/office/officeart/2005/8/layout/orgChart1"/>
    <dgm:cxn modelId="{C599C8C2-8237-4A31-80D6-CB43DF8433EF}" type="presParOf" srcId="{C65212BE-EC48-478C-B477-026227AA6AFE}" destId="{B6D1C6D9-32FA-4C64-B381-7C27D11C8799}" srcOrd="2" destOrd="0" presId="urn:microsoft.com/office/officeart/2005/8/layout/orgChart1"/>
    <dgm:cxn modelId="{C24B5552-0F4B-4568-935A-58750A01AE2F}" type="presParOf" srcId="{2F4656C0-7705-4145-87AF-0497DD3B75B8}" destId="{B166511D-1332-4B4C-B3B9-5A26F57EFF0F}" srcOrd="6" destOrd="0" presId="urn:microsoft.com/office/officeart/2005/8/layout/orgChart1"/>
    <dgm:cxn modelId="{A807EA18-4DCF-4F65-9044-CF8B6D36548F}" type="presParOf" srcId="{2F4656C0-7705-4145-87AF-0497DD3B75B8}" destId="{F7FEFB5C-6A54-48E2-9F38-52FE1C8AED7E}" srcOrd="7" destOrd="0" presId="urn:microsoft.com/office/officeart/2005/8/layout/orgChart1"/>
    <dgm:cxn modelId="{63EDF44B-2D4C-4E37-BAAA-462C1BED5C60}" type="presParOf" srcId="{F7FEFB5C-6A54-48E2-9F38-52FE1C8AED7E}" destId="{B16C6019-F939-4CDC-ABDE-6FCAB5C2E8AE}" srcOrd="0" destOrd="0" presId="urn:microsoft.com/office/officeart/2005/8/layout/orgChart1"/>
    <dgm:cxn modelId="{8EDF9DAE-06EE-45FF-AF88-27BB8F99904A}" type="presParOf" srcId="{B16C6019-F939-4CDC-ABDE-6FCAB5C2E8AE}" destId="{373EA944-F320-4277-AB7F-D0F4A334F35C}" srcOrd="0" destOrd="0" presId="urn:microsoft.com/office/officeart/2005/8/layout/orgChart1"/>
    <dgm:cxn modelId="{D2344DB6-7C69-429B-9AFA-102AAE87CC5C}" type="presParOf" srcId="{B16C6019-F939-4CDC-ABDE-6FCAB5C2E8AE}" destId="{0048E063-B15B-4810-8BF9-5A3633469E37}" srcOrd="1" destOrd="0" presId="urn:microsoft.com/office/officeart/2005/8/layout/orgChart1"/>
    <dgm:cxn modelId="{04FA0713-E0CF-44D7-90C3-6E6415ADDB69}" type="presParOf" srcId="{F7FEFB5C-6A54-48E2-9F38-52FE1C8AED7E}" destId="{7D6D819D-0E9C-41D6-8A8B-D7EE0BC048D6}" srcOrd="1" destOrd="0" presId="urn:microsoft.com/office/officeart/2005/8/layout/orgChart1"/>
    <dgm:cxn modelId="{FFA0AF75-56FA-4B6D-B189-59D527F3FF06}" type="presParOf" srcId="{7D6D819D-0E9C-41D6-8A8B-D7EE0BC048D6}" destId="{C9E5F206-419C-4F09-8412-966380C9F5C1}" srcOrd="0" destOrd="0" presId="urn:microsoft.com/office/officeart/2005/8/layout/orgChart1"/>
    <dgm:cxn modelId="{F7E353D4-F9CB-4B1D-A0CF-43A552BD7783}" type="presParOf" srcId="{7D6D819D-0E9C-41D6-8A8B-D7EE0BC048D6}" destId="{D6BE2AFC-3655-47AC-B769-04875EEEF79F}" srcOrd="1" destOrd="0" presId="urn:microsoft.com/office/officeart/2005/8/layout/orgChart1"/>
    <dgm:cxn modelId="{CE037A91-16EB-4362-B84F-5F10326804BB}" type="presParOf" srcId="{D6BE2AFC-3655-47AC-B769-04875EEEF79F}" destId="{4EF5FDF3-8BD0-45A2-AA0A-21A7D88B49A5}" srcOrd="0" destOrd="0" presId="urn:microsoft.com/office/officeart/2005/8/layout/orgChart1"/>
    <dgm:cxn modelId="{DC8262BD-4074-410E-8E25-5352E92545B8}" type="presParOf" srcId="{4EF5FDF3-8BD0-45A2-AA0A-21A7D88B49A5}" destId="{F78A3289-9597-4EC2-9ED0-1690F10F45B1}" srcOrd="0" destOrd="0" presId="urn:microsoft.com/office/officeart/2005/8/layout/orgChart1"/>
    <dgm:cxn modelId="{4CF67C23-4C1A-4223-9B77-9014EC9E33B2}" type="presParOf" srcId="{4EF5FDF3-8BD0-45A2-AA0A-21A7D88B49A5}" destId="{1D06E649-13D3-4343-87D3-DBA28A9EB899}" srcOrd="1" destOrd="0" presId="urn:microsoft.com/office/officeart/2005/8/layout/orgChart1"/>
    <dgm:cxn modelId="{4DD7B5F0-CEB4-46DB-BFE1-AF99C0F8BF3E}" type="presParOf" srcId="{D6BE2AFC-3655-47AC-B769-04875EEEF79F}" destId="{1D7C66C2-1C83-4241-879D-E50C13023487}" srcOrd="1" destOrd="0" presId="urn:microsoft.com/office/officeart/2005/8/layout/orgChart1"/>
    <dgm:cxn modelId="{85C8D557-EBBF-4A54-B044-365B17DE927C}" type="presParOf" srcId="{D6BE2AFC-3655-47AC-B769-04875EEEF79F}" destId="{F0978811-A33F-4919-9B3C-1878B1208D9F}" srcOrd="2" destOrd="0" presId="urn:microsoft.com/office/officeart/2005/8/layout/orgChart1"/>
    <dgm:cxn modelId="{9329CF4E-3426-4239-8039-E0BB132E239A}" type="presParOf" srcId="{7D6D819D-0E9C-41D6-8A8B-D7EE0BC048D6}" destId="{BCB71CD2-5ECD-4951-89FE-8F4EB4BB9FC9}" srcOrd="2" destOrd="0" presId="urn:microsoft.com/office/officeart/2005/8/layout/orgChart1"/>
    <dgm:cxn modelId="{1B571E4C-04F1-4ED5-9CCD-0C7FE30E13F8}" type="presParOf" srcId="{7D6D819D-0E9C-41D6-8A8B-D7EE0BC048D6}" destId="{7E95C3C1-69FA-4A08-82D3-2DE02027E6EE}" srcOrd="3" destOrd="0" presId="urn:microsoft.com/office/officeart/2005/8/layout/orgChart1"/>
    <dgm:cxn modelId="{0246E790-F29E-46B4-8B73-32A49331D15D}" type="presParOf" srcId="{7E95C3C1-69FA-4A08-82D3-2DE02027E6EE}" destId="{E81D3CAD-D712-414D-A974-5E7685F008D1}" srcOrd="0" destOrd="0" presId="urn:microsoft.com/office/officeart/2005/8/layout/orgChart1"/>
    <dgm:cxn modelId="{8543E047-E8E5-4983-9BAA-E3C616709620}" type="presParOf" srcId="{E81D3CAD-D712-414D-A974-5E7685F008D1}" destId="{9FF784B2-FCAE-4529-9906-009DCA6AD19A}" srcOrd="0" destOrd="0" presId="urn:microsoft.com/office/officeart/2005/8/layout/orgChart1"/>
    <dgm:cxn modelId="{60CD752E-9A04-4602-A2FC-49C40E852863}" type="presParOf" srcId="{E81D3CAD-D712-414D-A974-5E7685F008D1}" destId="{F7E8C1A8-F99A-46A7-9654-F2677FAF7D77}" srcOrd="1" destOrd="0" presId="urn:microsoft.com/office/officeart/2005/8/layout/orgChart1"/>
    <dgm:cxn modelId="{829EAB0F-ACE4-4253-9DFF-C3A2A051A8B2}" type="presParOf" srcId="{7E95C3C1-69FA-4A08-82D3-2DE02027E6EE}" destId="{A64CA8ED-F8DC-4974-8EEB-1E8C96AC88A9}" srcOrd="1" destOrd="0" presId="urn:microsoft.com/office/officeart/2005/8/layout/orgChart1"/>
    <dgm:cxn modelId="{1F3B0E18-01D0-4A04-A012-38923670430F}" type="presParOf" srcId="{7E95C3C1-69FA-4A08-82D3-2DE02027E6EE}" destId="{6AE2EEF1-90E6-4307-A855-39D693057344}" srcOrd="2" destOrd="0" presId="urn:microsoft.com/office/officeart/2005/8/layout/orgChart1"/>
    <dgm:cxn modelId="{AA750F19-AB8E-41A1-8AD3-BCCB247329BA}" type="presParOf" srcId="{F7FEFB5C-6A54-48E2-9F38-52FE1C8AED7E}" destId="{96B462ED-B4A1-464E-B0C2-A1D49B6CB8E4}" srcOrd="2" destOrd="0" presId="urn:microsoft.com/office/officeart/2005/8/layout/orgChart1"/>
    <dgm:cxn modelId="{EA1CB8D8-6473-42EF-949B-10225F3A80DA}" type="presParOf" srcId="{01EF89A4-E8CF-4827-9D7F-BAE643D2012C}" destId="{33327140-E5D1-4261-B93F-90120559494D}" srcOrd="2" destOrd="0" presId="urn:microsoft.com/office/officeart/2005/8/layout/org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CB71CD2-5ECD-4951-89FE-8F4EB4BB9FC9}">
      <dsp:nvSpPr>
        <dsp:cNvPr id="0" name=""/>
        <dsp:cNvSpPr/>
      </dsp:nvSpPr>
      <dsp:spPr>
        <a:xfrm>
          <a:off x="4028418" y="2225188"/>
          <a:ext cx="161925" cy="1263020"/>
        </a:xfrm>
        <a:custGeom>
          <a:avLst/>
          <a:gdLst/>
          <a:ahLst/>
          <a:cxnLst/>
          <a:rect l="0" t="0" r="0" b="0"/>
          <a:pathLst>
            <a:path>
              <a:moveTo>
                <a:pt x="0" y="0"/>
              </a:moveTo>
              <a:lnTo>
                <a:pt x="0" y="1263020"/>
              </a:lnTo>
              <a:lnTo>
                <a:pt x="161925" y="12630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E5F206-419C-4F09-8412-966380C9F5C1}">
      <dsp:nvSpPr>
        <dsp:cNvPr id="0" name=""/>
        <dsp:cNvSpPr/>
      </dsp:nvSpPr>
      <dsp:spPr>
        <a:xfrm>
          <a:off x="4028418" y="2225188"/>
          <a:ext cx="161925" cy="496572"/>
        </a:xfrm>
        <a:custGeom>
          <a:avLst/>
          <a:gdLst/>
          <a:ahLst/>
          <a:cxnLst/>
          <a:rect l="0" t="0" r="0" b="0"/>
          <a:pathLst>
            <a:path>
              <a:moveTo>
                <a:pt x="0" y="0"/>
              </a:moveTo>
              <a:lnTo>
                <a:pt x="0" y="496572"/>
              </a:lnTo>
              <a:lnTo>
                <a:pt x="161925" y="4965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66511D-1332-4B4C-B3B9-5A26F57EFF0F}">
      <dsp:nvSpPr>
        <dsp:cNvPr id="0" name=""/>
        <dsp:cNvSpPr/>
      </dsp:nvSpPr>
      <dsp:spPr>
        <a:xfrm>
          <a:off x="2500919" y="1458739"/>
          <a:ext cx="1959300" cy="226695"/>
        </a:xfrm>
        <a:custGeom>
          <a:avLst/>
          <a:gdLst/>
          <a:ahLst/>
          <a:cxnLst/>
          <a:rect l="0" t="0" r="0" b="0"/>
          <a:pathLst>
            <a:path>
              <a:moveTo>
                <a:pt x="0" y="0"/>
              </a:moveTo>
              <a:lnTo>
                <a:pt x="0" y="113347"/>
              </a:lnTo>
              <a:lnTo>
                <a:pt x="1959300" y="113347"/>
              </a:lnTo>
              <a:lnTo>
                <a:pt x="1959300" y="226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C62027-06EE-478F-A7F6-235130C6009D}">
      <dsp:nvSpPr>
        <dsp:cNvPr id="0" name=""/>
        <dsp:cNvSpPr/>
      </dsp:nvSpPr>
      <dsp:spPr>
        <a:xfrm>
          <a:off x="2722217" y="2225188"/>
          <a:ext cx="161925" cy="2795916"/>
        </a:xfrm>
        <a:custGeom>
          <a:avLst/>
          <a:gdLst/>
          <a:ahLst/>
          <a:cxnLst/>
          <a:rect l="0" t="0" r="0" b="0"/>
          <a:pathLst>
            <a:path>
              <a:moveTo>
                <a:pt x="0" y="0"/>
              </a:moveTo>
              <a:lnTo>
                <a:pt x="0" y="2795916"/>
              </a:lnTo>
              <a:lnTo>
                <a:pt x="161925" y="2795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EB854-CBA9-4F09-A958-6C196102580A}">
      <dsp:nvSpPr>
        <dsp:cNvPr id="0" name=""/>
        <dsp:cNvSpPr/>
      </dsp:nvSpPr>
      <dsp:spPr>
        <a:xfrm>
          <a:off x="2722217" y="2225188"/>
          <a:ext cx="161925" cy="2029468"/>
        </a:xfrm>
        <a:custGeom>
          <a:avLst/>
          <a:gdLst/>
          <a:ahLst/>
          <a:cxnLst/>
          <a:rect l="0" t="0" r="0" b="0"/>
          <a:pathLst>
            <a:path>
              <a:moveTo>
                <a:pt x="0" y="0"/>
              </a:moveTo>
              <a:lnTo>
                <a:pt x="0" y="2029468"/>
              </a:lnTo>
              <a:lnTo>
                <a:pt x="161925" y="2029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0560E-3FC0-4B03-8E92-2493E27DE3BC}">
      <dsp:nvSpPr>
        <dsp:cNvPr id="0" name=""/>
        <dsp:cNvSpPr/>
      </dsp:nvSpPr>
      <dsp:spPr>
        <a:xfrm>
          <a:off x="2722217" y="2225188"/>
          <a:ext cx="161925" cy="1263020"/>
        </a:xfrm>
        <a:custGeom>
          <a:avLst/>
          <a:gdLst/>
          <a:ahLst/>
          <a:cxnLst/>
          <a:rect l="0" t="0" r="0" b="0"/>
          <a:pathLst>
            <a:path>
              <a:moveTo>
                <a:pt x="0" y="0"/>
              </a:moveTo>
              <a:lnTo>
                <a:pt x="0" y="1263020"/>
              </a:lnTo>
              <a:lnTo>
                <a:pt x="161925" y="12630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9869-372F-4223-8C36-E68D0CF664D6}">
      <dsp:nvSpPr>
        <dsp:cNvPr id="0" name=""/>
        <dsp:cNvSpPr/>
      </dsp:nvSpPr>
      <dsp:spPr>
        <a:xfrm>
          <a:off x="2722217" y="2225188"/>
          <a:ext cx="161925" cy="496572"/>
        </a:xfrm>
        <a:custGeom>
          <a:avLst/>
          <a:gdLst/>
          <a:ahLst/>
          <a:cxnLst/>
          <a:rect l="0" t="0" r="0" b="0"/>
          <a:pathLst>
            <a:path>
              <a:moveTo>
                <a:pt x="0" y="0"/>
              </a:moveTo>
              <a:lnTo>
                <a:pt x="0" y="496572"/>
              </a:lnTo>
              <a:lnTo>
                <a:pt x="161925" y="4965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71390F-0786-4D83-A6C0-F06FA0FC9C6C}">
      <dsp:nvSpPr>
        <dsp:cNvPr id="0" name=""/>
        <dsp:cNvSpPr/>
      </dsp:nvSpPr>
      <dsp:spPr>
        <a:xfrm>
          <a:off x="2500919" y="1458739"/>
          <a:ext cx="653100" cy="226695"/>
        </a:xfrm>
        <a:custGeom>
          <a:avLst/>
          <a:gdLst/>
          <a:ahLst/>
          <a:cxnLst/>
          <a:rect l="0" t="0" r="0" b="0"/>
          <a:pathLst>
            <a:path>
              <a:moveTo>
                <a:pt x="0" y="0"/>
              </a:moveTo>
              <a:lnTo>
                <a:pt x="0" y="113347"/>
              </a:lnTo>
              <a:lnTo>
                <a:pt x="653100" y="113347"/>
              </a:lnTo>
              <a:lnTo>
                <a:pt x="653100" y="226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4CF35E-FED8-4792-9D9B-AB743487348F}">
      <dsp:nvSpPr>
        <dsp:cNvPr id="0" name=""/>
        <dsp:cNvSpPr/>
      </dsp:nvSpPr>
      <dsp:spPr>
        <a:xfrm>
          <a:off x="1416017" y="2225188"/>
          <a:ext cx="161925" cy="2795916"/>
        </a:xfrm>
        <a:custGeom>
          <a:avLst/>
          <a:gdLst/>
          <a:ahLst/>
          <a:cxnLst/>
          <a:rect l="0" t="0" r="0" b="0"/>
          <a:pathLst>
            <a:path>
              <a:moveTo>
                <a:pt x="0" y="0"/>
              </a:moveTo>
              <a:lnTo>
                <a:pt x="0" y="2795916"/>
              </a:lnTo>
              <a:lnTo>
                <a:pt x="161925" y="2795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AB70E0-A385-40BC-94E6-F4FFAE7C91E7}">
      <dsp:nvSpPr>
        <dsp:cNvPr id="0" name=""/>
        <dsp:cNvSpPr/>
      </dsp:nvSpPr>
      <dsp:spPr>
        <a:xfrm>
          <a:off x="1416017" y="2225188"/>
          <a:ext cx="161925" cy="2029468"/>
        </a:xfrm>
        <a:custGeom>
          <a:avLst/>
          <a:gdLst/>
          <a:ahLst/>
          <a:cxnLst/>
          <a:rect l="0" t="0" r="0" b="0"/>
          <a:pathLst>
            <a:path>
              <a:moveTo>
                <a:pt x="0" y="0"/>
              </a:moveTo>
              <a:lnTo>
                <a:pt x="0" y="2029468"/>
              </a:lnTo>
              <a:lnTo>
                <a:pt x="161925" y="2029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18C7D-4D7A-4A41-B25D-D25CC0C8A174}">
      <dsp:nvSpPr>
        <dsp:cNvPr id="0" name=""/>
        <dsp:cNvSpPr/>
      </dsp:nvSpPr>
      <dsp:spPr>
        <a:xfrm>
          <a:off x="1416017" y="2225188"/>
          <a:ext cx="161925" cy="1263020"/>
        </a:xfrm>
        <a:custGeom>
          <a:avLst/>
          <a:gdLst/>
          <a:ahLst/>
          <a:cxnLst/>
          <a:rect l="0" t="0" r="0" b="0"/>
          <a:pathLst>
            <a:path>
              <a:moveTo>
                <a:pt x="0" y="0"/>
              </a:moveTo>
              <a:lnTo>
                <a:pt x="0" y="1263020"/>
              </a:lnTo>
              <a:lnTo>
                <a:pt x="161925" y="12630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8FA12-A664-428B-AAB8-EC0895880E55}">
      <dsp:nvSpPr>
        <dsp:cNvPr id="0" name=""/>
        <dsp:cNvSpPr/>
      </dsp:nvSpPr>
      <dsp:spPr>
        <a:xfrm>
          <a:off x="1416017" y="2225188"/>
          <a:ext cx="161925" cy="496572"/>
        </a:xfrm>
        <a:custGeom>
          <a:avLst/>
          <a:gdLst/>
          <a:ahLst/>
          <a:cxnLst/>
          <a:rect l="0" t="0" r="0" b="0"/>
          <a:pathLst>
            <a:path>
              <a:moveTo>
                <a:pt x="0" y="0"/>
              </a:moveTo>
              <a:lnTo>
                <a:pt x="0" y="496572"/>
              </a:lnTo>
              <a:lnTo>
                <a:pt x="161925" y="4965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84D895-9543-49AA-BAC2-D5F6C1C551D9}">
      <dsp:nvSpPr>
        <dsp:cNvPr id="0" name=""/>
        <dsp:cNvSpPr/>
      </dsp:nvSpPr>
      <dsp:spPr>
        <a:xfrm>
          <a:off x="1847819" y="1458739"/>
          <a:ext cx="653100" cy="226695"/>
        </a:xfrm>
        <a:custGeom>
          <a:avLst/>
          <a:gdLst/>
          <a:ahLst/>
          <a:cxnLst/>
          <a:rect l="0" t="0" r="0" b="0"/>
          <a:pathLst>
            <a:path>
              <a:moveTo>
                <a:pt x="653100" y="0"/>
              </a:moveTo>
              <a:lnTo>
                <a:pt x="653100" y="113347"/>
              </a:lnTo>
              <a:lnTo>
                <a:pt x="0" y="113347"/>
              </a:lnTo>
              <a:lnTo>
                <a:pt x="0" y="226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3D79F-13B5-4CFB-A431-0C07ACEF1AE1}">
      <dsp:nvSpPr>
        <dsp:cNvPr id="0" name=""/>
        <dsp:cNvSpPr/>
      </dsp:nvSpPr>
      <dsp:spPr>
        <a:xfrm>
          <a:off x="109816" y="2225188"/>
          <a:ext cx="161925" cy="1263020"/>
        </a:xfrm>
        <a:custGeom>
          <a:avLst/>
          <a:gdLst/>
          <a:ahLst/>
          <a:cxnLst/>
          <a:rect l="0" t="0" r="0" b="0"/>
          <a:pathLst>
            <a:path>
              <a:moveTo>
                <a:pt x="0" y="0"/>
              </a:moveTo>
              <a:lnTo>
                <a:pt x="0" y="1263020"/>
              </a:lnTo>
              <a:lnTo>
                <a:pt x="161925" y="12630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299B9A-D731-4E91-9BBD-4B9E06CCB03E}">
      <dsp:nvSpPr>
        <dsp:cNvPr id="0" name=""/>
        <dsp:cNvSpPr/>
      </dsp:nvSpPr>
      <dsp:spPr>
        <a:xfrm>
          <a:off x="109816" y="2225188"/>
          <a:ext cx="161925" cy="496572"/>
        </a:xfrm>
        <a:custGeom>
          <a:avLst/>
          <a:gdLst/>
          <a:ahLst/>
          <a:cxnLst/>
          <a:rect l="0" t="0" r="0" b="0"/>
          <a:pathLst>
            <a:path>
              <a:moveTo>
                <a:pt x="0" y="0"/>
              </a:moveTo>
              <a:lnTo>
                <a:pt x="0" y="496572"/>
              </a:lnTo>
              <a:lnTo>
                <a:pt x="161925" y="4965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81FFE1-E1C6-4071-8AE6-142493CEF0CF}">
      <dsp:nvSpPr>
        <dsp:cNvPr id="0" name=""/>
        <dsp:cNvSpPr/>
      </dsp:nvSpPr>
      <dsp:spPr>
        <a:xfrm>
          <a:off x="541618" y="1458739"/>
          <a:ext cx="1959300" cy="226695"/>
        </a:xfrm>
        <a:custGeom>
          <a:avLst/>
          <a:gdLst/>
          <a:ahLst/>
          <a:cxnLst/>
          <a:rect l="0" t="0" r="0" b="0"/>
          <a:pathLst>
            <a:path>
              <a:moveTo>
                <a:pt x="1959300" y="0"/>
              </a:moveTo>
              <a:lnTo>
                <a:pt x="1959300" y="113347"/>
              </a:lnTo>
              <a:lnTo>
                <a:pt x="0" y="113347"/>
              </a:lnTo>
              <a:lnTo>
                <a:pt x="0" y="226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D9D0D-A028-43E5-B758-AA844A2BF566}">
      <dsp:nvSpPr>
        <dsp:cNvPr id="0" name=""/>
        <dsp:cNvSpPr/>
      </dsp:nvSpPr>
      <dsp:spPr>
        <a:xfrm>
          <a:off x="1961167" y="918987"/>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企业客户供应商及运维管理平台软件</a:t>
          </a:r>
          <a:endParaRPr lang="zh-CN" altLang="en-US" sz="1100" kern="1200"/>
        </a:p>
      </dsp:txBody>
      <dsp:txXfrm>
        <a:off x="1961167" y="918987"/>
        <a:ext cx="1079504" cy="539752"/>
      </dsp:txXfrm>
    </dsp:sp>
    <dsp:sp modelId="{559A2F87-78C7-4F9F-B813-A5D8CD0F1352}">
      <dsp:nvSpPr>
        <dsp:cNvPr id="0" name=""/>
        <dsp:cNvSpPr/>
      </dsp:nvSpPr>
      <dsp:spPr>
        <a:xfrm>
          <a:off x="1866" y="1685435"/>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供应商业务管理</a:t>
          </a:r>
          <a:endParaRPr lang="zh-CN" altLang="en-US" sz="1100" kern="1200"/>
        </a:p>
      </dsp:txBody>
      <dsp:txXfrm>
        <a:off x="1866" y="1685435"/>
        <a:ext cx="1079504" cy="539752"/>
      </dsp:txXfrm>
    </dsp:sp>
    <dsp:sp modelId="{EA130C94-552A-425F-A253-B8227486149B}">
      <dsp:nvSpPr>
        <dsp:cNvPr id="0" name=""/>
        <dsp:cNvSpPr/>
      </dsp:nvSpPr>
      <dsp:spPr>
        <a:xfrm>
          <a:off x="271742" y="2451884"/>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通知管理</a:t>
          </a:r>
          <a:endParaRPr lang="zh-CN" altLang="en-US" sz="1100" kern="1200"/>
        </a:p>
      </dsp:txBody>
      <dsp:txXfrm>
        <a:off x="271742" y="2451884"/>
        <a:ext cx="1079504" cy="539752"/>
      </dsp:txXfrm>
    </dsp:sp>
    <dsp:sp modelId="{318E7B58-D90B-4BD4-A491-8851D116E07B}">
      <dsp:nvSpPr>
        <dsp:cNvPr id="0" name=""/>
        <dsp:cNvSpPr/>
      </dsp:nvSpPr>
      <dsp:spPr>
        <a:xfrm>
          <a:off x="271742" y="3218332"/>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再计划管理</a:t>
          </a:r>
          <a:endParaRPr lang="zh-CN" altLang="en-US" sz="1100" kern="1200"/>
        </a:p>
      </dsp:txBody>
      <dsp:txXfrm>
        <a:off x="271742" y="3218332"/>
        <a:ext cx="1079504" cy="539752"/>
      </dsp:txXfrm>
    </dsp:sp>
    <dsp:sp modelId="{E9BE8BA1-E35E-49D3-8960-076B155E41B5}">
      <dsp:nvSpPr>
        <dsp:cNvPr id="0" name=""/>
        <dsp:cNvSpPr/>
      </dsp:nvSpPr>
      <dsp:spPr>
        <a:xfrm>
          <a:off x="1308066" y="1685435"/>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信息中心管理</a:t>
          </a:r>
          <a:endParaRPr lang="zh-CN" altLang="en-US" sz="1100" kern="1200"/>
        </a:p>
      </dsp:txBody>
      <dsp:txXfrm>
        <a:off x="1308066" y="1685435"/>
        <a:ext cx="1079504" cy="539752"/>
      </dsp:txXfrm>
    </dsp:sp>
    <dsp:sp modelId="{12873298-F6D3-456A-A87E-823A839D59DB}">
      <dsp:nvSpPr>
        <dsp:cNvPr id="0" name=""/>
        <dsp:cNvSpPr/>
      </dsp:nvSpPr>
      <dsp:spPr>
        <a:xfrm>
          <a:off x="1577942" y="2451884"/>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订单统计</a:t>
          </a:r>
          <a:endParaRPr lang="zh-CN" altLang="en-US" sz="1100" kern="1200"/>
        </a:p>
      </dsp:txBody>
      <dsp:txXfrm>
        <a:off x="1577942" y="2451884"/>
        <a:ext cx="1079504" cy="539752"/>
      </dsp:txXfrm>
    </dsp:sp>
    <dsp:sp modelId="{6A520F0B-E3AE-4399-8C2C-E7856ED2E62B}">
      <dsp:nvSpPr>
        <dsp:cNvPr id="0" name=""/>
        <dsp:cNvSpPr/>
      </dsp:nvSpPr>
      <dsp:spPr>
        <a:xfrm>
          <a:off x="1577942" y="3218332"/>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订单查询</a:t>
          </a:r>
          <a:endParaRPr lang="zh-CN" altLang="en-US" sz="1100" kern="1200"/>
        </a:p>
      </dsp:txBody>
      <dsp:txXfrm>
        <a:off x="1577942" y="3218332"/>
        <a:ext cx="1079504" cy="539752"/>
      </dsp:txXfrm>
    </dsp:sp>
    <dsp:sp modelId="{6AC3DFF6-2099-49F8-8D6F-92E142FCFC66}">
      <dsp:nvSpPr>
        <dsp:cNvPr id="0" name=""/>
        <dsp:cNvSpPr/>
      </dsp:nvSpPr>
      <dsp:spPr>
        <a:xfrm>
          <a:off x="1577942" y="3984780"/>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计划管理</a:t>
          </a:r>
          <a:endParaRPr lang="zh-CN" altLang="en-US" sz="1100" kern="1200"/>
        </a:p>
      </dsp:txBody>
      <dsp:txXfrm>
        <a:off x="1577942" y="3984780"/>
        <a:ext cx="1079504" cy="539752"/>
      </dsp:txXfrm>
    </dsp:sp>
    <dsp:sp modelId="{02E5AA6E-2528-4BDF-856C-666CAF96FCA8}">
      <dsp:nvSpPr>
        <dsp:cNvPr id="0" name=""/>
        <dsp:cNvSpPr/>
      </dsp:nvSpPr>
      <dsp:spPr>
        <a:xfrm>
          <a:off x="1577942" y="4751229"/>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供应商评分</a:t>
          </a:r>
          <a:endParaRPr lang="zh-CN" altLang="en-US" sz="1100" kern="1200"/>
        </a:p>
      </dsp:txBody>
      <dsp:txXfrm>
        <a:off x="1577942" y="4751229"/>
        <a:ext cx="1079504" cy="539752"/>
      </dsp:txXfrm>
    </dsp:sp>
    <dsp:sp modelId="{25A341D7-DF26-413B-AC82-59FB54E2E56A}">
      <dsp:nvSpPr>
        <dsp:cNvPr id="0" name=""/>
        <dsp:cNvSpPr/>
      </dsp:nvSpPr>
      <dsp:spPr>
        <a:xfrm>
          <a:off x="2614267" y="1685435"/>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报表统计</a:t>
          </a:r>
          <a:endParaRPr lang="zh-CN" altLang="en-US" sz="1100" kern="1200"/>
        </a:p>
      </dsp:txBody>
      <dsp:txXfrm>
        <a:off x="2614267" y="1685435"/>
        <a:ext cx="1079504" cy="539752"/>
      </dsp:txXfrm>
    </dsp:sp>
    <dsp:sp modelId="{7CAFAFC5-8191-4215-B6EA-5C13CFB27731}">
      <dsp:nvSpPr>
        <dsp:cNvPr id="0" name=""/>
        <dsp:cNvSpPr/>
      </dsp:nvSpPr>
      <dsp:spPr>
        <a:xfrm>
          <a:off x="2884143" y="2451884"/>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供应商供货质量统计</a:t>
          </a:r>
          <a:endParaRPr lang="zh-CN" altLang="en-US" sz="1100" kern="1200"/>
        </a:p>
      </dsp:txBody>
      <dsp:txXfrm>
        <a:off x="2884143" y="2451884"/>
        <a:ext cx="1079504" cy="539752"/>
      </dsp:txXfrm>
    </dsp:sp>
    <dsp:sp modelId="{6046D47D-7D7A-45E6-865A-27E632B6EC34}">
      <dsp:nvSpPr>
        <dsp:cNvPr id="0" name=""/>
        <dsp:cNvSpPr/>
      </dsp:nvSpPr>
      <dsp:spPr>
        <a:xfrm>
          <a:off x="2884143" y="3218332"/>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供应商供货质量分析表</a:t>
          </a:r>
          <a:endParaRPr lang="zh-CN" altLang="en-US" sz="1100" kern="1200"/>
        </a:p>
      </dsp:txBody>
      <dsp:txXfrm>
        <a:off x="2884143" y="3218332"/>
        <a:ext cx="1079504" cy="539752"/>
      </dsp:txXfrm>
    </dsp:sp>
    <dsp:sp modelId="{C7C9FBDC-E434-4B4E-B873-8A2D7765850B}">
      <dsp:nvSpPr>
        <dsp:cNvPr id="0" name=""/>
        <dsp:cNvSpPr/>
      </dsp:nvSpPr>
      <dsp:spPr>
        <a:xfrm>
          <a:off x="2884143" y="3984780"/>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供应商价格趋势分析表</a:t>
          </a:r>
          <a:endParaRPr lang="zh-CN" altLang="en-US" sz="1100" kern="1200"/>
        </a:p>
      </dsp:txBody>
      <dsp:txXfrm>
        <a:off x="2884143" y="3984780"/>
        <a:ext cx="1079504" cy="539752"/>
      </dsp:txXfrm>
    </dsp:sp>
    <dsp:sp modelId="{72350366-757C-40BB-AC2B-E645981603C1}">
      <dsp:nvSpPr>
        <dsp:cNvPr id="0" name=""/>
        <dsp:cNvSpPr/>
      </dsp:nvSpPr>
      <dsp:spPr>
        <a:xfrm>
          <a:off x="2884143" y="4751229"/>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供应商状况分析表</a:t>
          </a:r>
          <a:endParaRPr lang="zh-CN" altLang="en-US" sz="1100" kern="1200"/>
        </a:p>
      </dsp:txBody>
      <dsp:txXfrm>
        <a:off x="2884143" y="4751229"/>
        <a:ext cx="1079504" cy="539752"/>
      </dsp:txXfrm>
    </dsp:sp>
    <dsp:sp modelId="{373EA944-F320-4277-AB7F-D0F4A334F35C}">
      <dsp:nvSpPr>
        <dsp:cNvPr id="0" name=""/>
        <dsp:cNvSpPr/>
      </dsp:nvSpPr>
      <dsp:spPr>
        <a:xfrm>
          <a:off x="3920468" y="1685435"/>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设置管理</a:t>
          </a:r>
          <a:endParaRPr lang="zh-CN" altLang="en-US" sz="1100" kern="1200"/>
        </a:p>
      </dsp:txBody>
      <dsp:txXfrm>
        <a:off x="3920468" y="1685435"/>
        <a:ext cx="1079504" cy="539752"/>
      </dsp:txXfrm>
    </dsp:sp>
    <dsp:sp modelId="{F78A3289-9597-4EC2-9ED0-1690F10F45B1}">
      <dsp:nvSpPr>
        <dsp:cNvPr id="0" name=""/>
        <dsp:cNvSpPr/>
      </dsp:nvSpPr>
      <dsp:spPr>
        <a:xfrm>
          <a:off x="4190344" y="2451884"/>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个人信息设置</a:t>
          </a:r>
          <a:endParaRPr lang="zh-CN" altLang="en-US" sz="1100" kern="1200"/>
        </a:p>
      </dsp:txBody>
      <dsp:txXfrm>
        <a:off x="4190344" y="2451884"/>
        <a:ext cx="1079504" cy="539752"/>
      </dsp:txXfrm>
    </dsp:sp>
    <dsp:sp modelId="{9FF784B2-FCAE-4529-9906-009DCA6AD19A}">
      <dsp:nvSpPr>
        <dsp:cNvPr id="0" name=""/>
        <dsp:cNvSpPr/>
      </dsp:nvSpPr>
      <dsp:spPr>
        <a:xfrm>
          <a:off x="4190344" y="3218332"/>
          <a:ext cx="1079504" cy="5397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sz="1100" kern="1200"/>
            <a:t>版本信息</a:t>
          </a:r>
          <a:endParaRPr lang="zh-CN" altLang="en-US" sz="1100" kern="1200"/>
        </a:p>
      </dsp:txBody>
      <dsp:txXfrm>
        <a:off x="4190344" y="3218332"/>
        <a:ext cx="1079504" cy="5397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1273</Words>
  <Characters>7257</Characters>
  <Application>Microsoft Office Word</Application>
  <DocSecurity>0</DocSecurity>
  <Lines>60</Lines>
  <Paragraphs>17</Paragraphs>
  <ScaleCrop>false</ScaleCrop>
  <Company>微软中国</Company>
  <LinksUpToDate>false</LinksUpToDate>
  <CharactersWithSpaces>8513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60</cp:revision>
  <dcterms:created xsi:type="dcterms:W3CDTF">2016-10-12T05:30:00Z</dcterms:created>
  <dcterms:modified xsi:type="dcterms:W3CDTF">2017-10-30T03:37:00Z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