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EA0" w:rsidRPr="002F717B" w:rsidRDefault="00C67EA0">
      <w:pPr>
        <w:rPr>
          <w:b/>
        </w:rPr>
      </w:pPr>
      <w:r w:rsidRPr="002F717B">
        <w:rPr>
          <w:rFonts w:hint="eastAsia"/>
          <w:b/>
        </w:rPr>
        <w:t>名词解释：</w:t>
      </w:r>
    </w:p>
    <w:p w:rsidR="00C67EA0" w:rsidRDefault="00C67EA0" w:rsidP="00C67EA0">
      <w:pPr>
        <w:pStyle w:val="a3"/>
        <w:numPr>
          <w:ilvl w:val="0"/>
          <w:numId w:val="1"/>
        </w:numPr>
        <w:ind w:firstLineChars="0"/>
        <w:rPr>
          <w:rFonts w:hint="eastAsia"/>
        </w:rPr>
      </w:pPr>
      <w:r>
        <w:rPr>
          <w:rFonts w:hint="eastAsia"/>
        </w:rPr>
        <w:t>什么叫项目</w:t>
      </w:r>
      <w:r w:rsidR="009D0987">
        <w:rPr>
          <w:rFonts w:hint="eastAsia"/>
        </w:rPr>
        <w:t>（第</w:t>
      </w:r>
      <w:r w:rsidR="009D0987">
        <w:rPr>
          <w:rFonts w:hint="eastAsia"/>
        </w:rPr>
        <w:t>一</w:t>
      </w:r>
      <w:r w:rsidR="009D0987">
        <w:rPr>
          <w:rFonts w:hint="eastAsia"/>
        </w:rPr>
        <w:t>章）</w:t>
      </w:r>
    </w:p>
    <w:p w:rsidR="00C67EA0" w:rsidRPr="00C67EA0" w:rsidRDefault="00C67EA0" w:rsidP="00C67EA0">
      <w:pPr>
        <w:ind w:firstLine="420"/>
      </w:pPr>
      <w:r w:rsidRPr="00C67EA0">
        <w:rPr>
          <w:rFonts w:hint="eastAsia"/>
        </w:rPr>
        <w:t>狭义的项目：如建筑物或设施的建设项目</w:t>
      </w:r>
    </w:p>
    <w:p w:rsidR="00C67EA0" w:rsidRDefault="00C67EA0" w:rsidP="00C67EA0">
      <w:pPr>
        <w:ind w:left="420"/>
      </w:pPr>
      <w:r w:rsidRPr="00C67EA0">
        <w:rPr>
          <w:rFonts w:hint="eastAsia"/>
        </w:rPr>
        <w:t>广义的项目：某种新产品开发、一项新服务、一场组织变革、进行一次政治选举活动、实施一种新的商业模式，等等</w:t>
      </w:r>
    </w:p>
    <w:p w:rsidR="00C67EA0" w:rsidRDefault="00C67EA0" w:rsidP="00C67EA0">
      <w:pPr>
        <w:ind w:left="420"/>
        <w:rPr>
          <w:rFonts w:hint="eastAsia"/>
        </w:rPr>
      </w:pPr>
      <w:r w:rsidRPr="00C67EA0">
        <w:rPr>
          <w:rFonts w:hint="eastAsia"/>
        </w:rPr>
        <w:t>项目的概念</w:t>
      </w:r>
      <w:r>
        <w:rPr>
          <w:rFonts w:hint="eastAsia"/>
        </w:rPr>
        <w:t>：</w:t>
      </w:r>
      <w:r w:rsidRPr="00C67EA0">
        <w:rPr>
          <w:rFonts w:hint="eastAsia"/>
        </w:rPr>
        <w:t>项目是指那些作为管理对象，在一定约束条件下（限定的资源、时间、质量等）完成的具有特定目的的一次性任务。</w:t>
      </w:r>
    </w:p>
    <w:p w:rsidR="00C67EA0" w:rsidRDefault="00C67EA0"/>
    <w:p w:rsidR="00C67EA0" w:rsidRDefault="00C67EA0" w:rsidP="00C67EA0">
      <w:pPr>
        <w:pStyle w:val="a3"/>
        <w:numPr>
          <w:ilvl w:val="0"/>
          <w:numId w:val="1"/>
        </w:numPr>
        <w:ind w:firstLineChars="0"/>
      </w:pPr>
      <w:r>
        <w:rPr>
          <w:rFonts w:hint="eastAsia"/>
        </w:rPr>
        <w:t>什么叫</w:t>
      </w:r>
      <w:r>
        <w:rPr>
          <w:rFonts w:hint="eastAsia"/>
        </w:rPr>
        <w:t>投资</w:t>
      </w:r>
      <w:r>
        <w:rPr>
          <w:rFonts w:hint="eastAsia"/>
        </w:rPr>
        <w:t>决策</w:t>
      </w:r>
      <w:r w:rsidR="009D0987">
        <w:rPr>
          <w:rFonts w:hint="eastAsia"/>
        </w:rPr>
        <w:t>（第</w:t>
      </w:r>
      <w:r w:rsidR="009D0987">
        <w:rPr>
          <w:rFonts w:hint="eastAsia"/>
        </w:rPr>
        <w:t>二</w:t>
      </w:r>
      <w:r w:rsidR="009D0987">
        <w:rPr>
          <w:rFonts w:hint="eastAsia"/>
        </w:rPr>
        <w:t>章）</w:t>
      </w:r>
    </w:p>
    <w:p w:rsidR="00C67EA0" w:rsidRPr="00C67EA0" w:rsidRDefault="00C67EA0" w:rsidP="00C67EA0">
      <w:pPr>
        <w:ind w:left="420"/>
      </w:pPr>
      <w:r w:rsidRPr="00C67EA0">
        <w:rPr>
          <w:rFonts w:hint="eastAsia"/>
        </w:rPr>
        <w:t>教材</w:t>
      </w:r>
      <w:r>
        <w:rPr>
          <w:rFonts w:hint="eastAsia"/>
        </w:rPr>
        <w:t>：</w:t>
      </w:r>
      <w:r w:rsidRPr="00C67EA0">
        <w:rPr>
          <w:rFonts w:hint="eastAsia"/>
        </w:rPr>
        <w:t>投资决策是指在可行性研究与项目评估的基础上对所投资项目的一些根本性问题进行的判断和决定。</w:t>
      </w:r>
    </w:p>
    <w:p w:rsidR="00C67EA0" w:rsidRDefault="00C67EA0" w:rsidP="00C67EA0">
      <w:pPr>
        <w:ind w:left="420"/>
      </w:pPr>
      <w:r w:rsidRPr="00C67EA0">
        <w:rPr>
          <w:rFonts w:hint="eastAsia"/>
        </w:rPr>
        <w:t>投资决策是指投资主体为了实现其预期的投资目标，在可行性研究与项目评估的基础上，对所投资项目运用一定的科学理论、方法和手段，通过一定的程序，对若干个可行的投资方案进行研究论证，从中选出最满意的投资方案的过程。</w:t>
      </w:r>
    </w:p>
    <w:p w:rsidR="00C67EA0" w:rsidRDefault="00C67EA0" w:rsidP="00C67EA0">
      <w:pPr>
        <w:ind w:left="420"/>
        <w:rPr>
          <w:rFonts w:hint="eastAsia"/>
        </w:rPr>
      </w:pPr>
    </w:p>
    <w:p w:rsidR="00C67EA0" w:rsidRDefault="00C67EA0" w:rsidP="00C67EA0">
      <w:pPr>
        <w:pStyle w:val="a3"/>
        <w:numPr>
          <w:ilvl w:val="0"/>
          <w:numId w:val="1"/>
        </w:numPr>
        <w:ind w:firstLineChars="0"/>
      </w:pPr>
      <w:r>
        <w:rPr>
          <w:rFonts w:hint="eastAsia"/>
        </w:rPr>
        <w:t>项目投资结构</w:t>
      </w:r>
      <w:r w:rsidR="009D0987">
        <w:rPr>
          <w:rFonts w:hint="eastAsia"/>
        </w:rPr>
        <w:t>（第</w:t>
      </w:r>
      <w:r w:rsidR="00801CBC">
        <w:rPr>
          <w:rFonts w:hint="eastAsia"/>
        </w:rPr>
        <w:t>四</w:t>
      </w:r>
      <w:r w:rsidR="009D0987">
        <w:rPr>
          <w:rFonts w:hint="eastAsia"/>
        </w:rPr>
        <w:t>章）</w:t>
      </w:r>
    </w:p>
    <w:p w:rsidR="002F717B" w:rsidRPr="002F717B" w:rsidRDefault="002F717B" w:rsidP="002F717B">
      <w:pPr>
        <w:pStyle w:val="a3"/>
        <w:ind w:left="420" w:firstLineChars="0" w:firstLine="0"/>
      </w:pPr>
      <w:r w:rsidRPr="002F717B">
        <w:rPr>
          <w:rFonts w:hint="eastAsia"/>
        </w:rPr>
        <w:t>定义</w:t>
      </w:r>
      <w:r>
        <w:rPr>
          <w:rFonts w:hint="eastAsia"/>
        </w:rPr>
        <w:t>：</w:t>
      </w:r>
      <w:r w:rsidRPr="002F717B">
        <w:rPr>
          <w:rFonts w:hint="eastAsia"/>
        </w:rPr>
        <w:t>指项目的资产所有权结构，是指项目的投资者对项目资产权益的法律拥有形式和项目投资者之间的法律合作关系。</w:t>
      </w:r>
    </w:p>
    <w:p w:rsidR="00C67EA0" w:rsidRDefault="002F717B" w:rsidP="002F717B">
      <w:pPr>
        <w:pStyle w:val="a3"/>
        <w:ind w:left="420" w:firstLineChars="0" w:firstLine="0"/>
      </w:pPr>
      <w:r w:rsidRPr="002F717B">
        <w:rPr>
          <w:rFonts w:hint="eastAsia"/>
        </w:rPr>
        <w:t>项目投资结构的选择将影响到项目融资的结构和资金来源的选择，对项目融资的组织和运行起着决定性的作用，可以说一个在法律</w:t>
      </w:r>
      <w:proofErr w:type="gramStart"/>
      <w:r w:rsidRPr="002F717B">
        <w:rPr>
          <w:rFonts w:hint="eastAsia"/>
        </w:rPr>
        <w:t>上结构</w:t>
      </w:r>
      <w:proofErr w:type="gramEnd"/>
      <w:r w:rsidRPr="002F717B">
        <w:rPr>
          <w:rFonts w:hint="eastAsia"/>
        </w:rPr>
        <w:t>严谨的投资结构是项目融资得以实现的前提条件。</w:t>
      </w:r>
    </w:p>
    <w:p w:rsidR="002F717B" w:rsidRPr="002F717B" w:rsidRDefault="002F717B" w:rsidP="002F717B">
      <w:pPr>
        <w:rPr>
          <w:rFonts w:hint="eastAsia"/>
        </w:rPr>
      </w:pPr>
      <w:r>
        <w:tab/>
      </w:r>
    </w:p>
    <w:p w:rsidR="00C67EA0" w:rsidRDefault="00C67EA0" w:rsidP="002F717B">
      <w:pPr>
        <w:pStyle w:val="a3"/>
        <w:numPr>
          <w:ilvl w:val="0"/>
          <w:numId w:val="1"/>
        </w:numPr>
        <w:ind w:firstLineChars="0"/>
        <w:rPr>
          <w:rFonts w:hint="eastAsia"/>
        </w:rPr>
      </w:pPr>
      <w:r>
        <w:rPr>
          <w:rFonts w:hint="eastAsia"/>
        </w:rPr>
        <w:t>BOT</w:t>
      </w:r>
      <w:r w:rsidR="00801CBC">
        <w:rPr>
          <w:rFonts w:hint="eastAsia"/>
        </w:rPr>
        <w:t>（第五章）</w:t>
      </w:r>
    </w:p>
    <w:p w:rsidR="002F717B" w:rsidRDefault="002F717B" w:rsidP="002F717B">
      <w:pPr>
        <w:pStyle w:val="a3"/>
        <w:ind w:left="420" w:firstLineChars="0" w:firstLine="0"/>
      </w:pPr>
      <w:r w:rsidRPr="002F717B">
        <w:t>BOT即建设—经营—转让方式，是政府将一个基础设施项目的特许权授予承包商(一般为国际财团)，承包商在特许期内负责项目设计、融资、建设和运营、并回收成本、偿还债务、赚取利润，根据协议，特许期结束后将项目所有权移交政府。所以，有时BOT被称为“暂时私有化”过程。</w:t>
      </w:r>
    </w:p>
    <w:p w:rsidR="002F717B" w:rsidRDefault="002F717B" w:rsidP="002F717B">
      <w:pPr>
        <w:pStyle w:val="a3"/>
        <w:ind w:left="420" w:firstLineChars="0" w:firstLine="0"/>
        <w:rPr>
          <w:rFonts w:hint="eastAsia"/>
        </w:rPr>
      </w:pPr>
    </w:p>
    <w:p w:rsidR="00C67EA0" w:rsidRDefault="00C67EA0" w:rsidP="002F717B">
      <w:pPr>
        <w:pStyle w:val="a3"/>
        <w:numPr>
          <w:ilvl w:val="0"/>
          <w:numId w:val="1"/>
        </w:numPr>
        <w:ind w:firstLineChars="0"/>
      </w:pPr>
      <w:r>
        <w:rPr>
          <w:rFonts w:hint="eastAsia"/>
        </w:rPr>
        <w:t>PPP</w:t>
      </w:r>
      <w:r w:rsidR="00801CBC">
        <w:rPr>
          <w:rFonts w:hint="eastAsia"/>
        </w:rPr>
        <w:t>（第五章）</w:t>
      </w:r>
    </w:p>
    <w:p w:rsidR="002F717B" w:rsidRDefault="002F717B" w:rsidP="002F717B">
      <w:pPr>
        <w:pStyle w:val="a3"/>
        <w:ind w:left="420" w:firstLineChars="0" w:firstLine="0"/>
      </w:pPr>
      <w:r w:rsidRPr="002F717B">
        <w:t>PPP（公私合作关系：Public-private Partnership）即公共部门与私人企业合作模式，直指公共部门、营利性企业和非营利性企业基于某个项目而形成的相互合作关系的形式。</w:t>
      </w:r>
    </w:p>
    <w:p w:rsidR="002F717B" w:rsidRDefault="002F717B" w:rsidP="002F717B">
      <w:pPr>
        <w:pStyle w:val="a3"/>
        <w:ind w:left="420" w:firstLineChars="0" w:firstLine="0"/>
        <w:rPr>
          <w:rFonts w:hint="eastAsia"/>
        </w:rPr>
      </w:pPr>
    </w:p>
    <w:p w:rsidR="00C67EA0" w:rsidRDefault="00C67EA0" w:rsidP="002F717B">
      <w:pPr>
        <w:pStyle w:val="a3"/>
        <w:numPr>
          <w:ilvl w:val="0"/>
          <w:numId w:val="1"/>
        </w:numPr>
        <w:ind w:firstLineChars="0"/>
      </w:pPr>
      <w:r>
        <w:rPr>
          <w:rFonts w:hint="eastAsia"/>
        </w:rPr>
        <w:t>产品支付</w:t>
      </w:r>
      <w:r w:rsidR="002F717B">
        <w:rPr>
          <w:rFonts w:hint="eastAsia"/>
        </w:rPr>
        <w:t>项目融资</w:t>
      </w:r>
      <w:r>
        <w:rPr>
          <w:rFonts w:hint="eastAsia"/>
        </w:rPr>
        <w:t>模式</w:t>
      </w:r>
      <w:r w:rsidR="00801CBC">
        <w:rPr>
          <w:rFonts w:hint="eastAsia"/>
        </w:rPr>
        <w:t>（第五章）</w:t>
      </w:r>
    </w:p>
    <w:p w:rsidR="002F717B" w:rsidRPr="002F717B" w:rsidRDefault="002F717B" w:rsidP="002F717B">
      <w:pPr>
        <w:pStyle w:val="a3"/>
        <w:ind w:left="420" w:firstLineChars="0" w:firstLine="0"/>
      </w:pPr>
      <w:r w:rsidRPr="002F717B">
        <w:rPr>
          <w:rFonts w:hint="eastAsia"/>
        </w:rPr>
        <w:t>产品支付模式是在石油、天然气和矿产品项目融资中被证明和接受的无追索权或有限追索权融资方法．它完全以产品和这部分产品销售收益的所有权作为担保品而不是采用转让或抵押方式进行融资。</w:t>
      </w:r>
    </w:p>
    <w:p w:rsidR="002F717B" w:rsidRPr="002F717B" w:rsidRDefault="002F717B" w:rsidP="002F717B">
      <w:pPr>
        <w:pStyle w:val="a3"/>
        <w:ind w:left="420" w:firstLineChars="0" w:firstLine="0"/>
      </w:pPr>
      <w:r w:rsidRPr="002F717B">
        <w:rPr>
          <w:rFonts w:hint="eastAsia"/>
        </w:rPr>
        <w:t>借款方在项目投产后不以项目产品的销售收入来偿还债务，而是直接以项目产品来还本付息。在贷款得到偿还前，贷款方拥有项目部分或全部产品的所有权。</w:t>
      </w:r>
    </w:p>
    <w:p w:rsidR="002F717B" w:rsidRPr="002F717B" w:rsidRDefault="002F717B" w:rsidP="002F717B">
      <w:pPr>
        <w:pStyle w:val="a3"/>
        <w:ind w:left="420" w:firstLineChars="0" w:firstLine="0"/>
      </w:pPr>
      <w:r w:rsidRPr="002F717B">
        <w:rPr>
          <w:rFonts w:hint="eastAsia"/>
        </w:rPr>
        <w:t>销售的方式可以是市场出售也可以是由项目公司签署购买合同一次性统购统销。</w:t>
      </w:r>
    </w:p>
    <w:p w:rsidR="002F717B" w:rsidRDefault="002F717B" w:rsidP="002F717B">
      <w:pPr>
        <w:pStyle w:val="a3"/>
        <w:ind w:left="420" w:firstLineChars="0" w:firstLine="0"/>
      </w:pPr>
      <w:r w:rsidRPr="002F717B">
        <w:rPr>
          <w:rFonts w:hint="eastAsia"/>
        </w:rPr>
        <w:t>产品支付融资适用于资源储量已探明并且项目生产的现金流量能够比较准确地计算出来的项目。</w:t>
      </w:r>
    </w:p>
    <w:p w:rsidR="002F717B" w:rsidRDefault="002F717B" w:rsidP="002F717B">
      <w:pPr>
        <w:pStyle w:val="a3"/>
        <w:ind w:left="420" w:firstLineChars="0" w:firstLine="0"/>
        <w:rPr>
          <w:rFonts w:hint="eastAsia"/>
        </w:rPr>
      </w:pPr>
    </w:p>
    <w:p w:rsidR="00C67EA0" w:rsidRPr="002F717B" w:rsidRDefault="00C67EA0">
      <w:pPr>
        <w:rPr>
          <w:b/>
        </w:rPr>
      </w:pPr>
      <w:r w:rsidRPr="002F717B">
        <w:rPr>
          <w:rFonts w:hint="eastAsia"/>
          <w:b/>
        </w:rPr>
        <w:t>问答题：</w:t>
      </w:r>
    </w:p>
    <w:p w:rsidR="00C67EA0" w:rsidRDefault="00C67EA0" w:rsidP="002F717B">
      <w:pPr>
        <w:pStyle w:val="a3"/>
        <w:numPr>
          <w:ilvl w:val="0"/>
          <w:numId w:val="3"/>
        </w:numPr>
        <w:ind w:firstLineChars="0"/>
      </w:pPr>
      <w:r>
        <w:rPr>
          <w:rFonts w:hint="eastAsia"/>
        </w:rPr>
        <w:t>项目融资特点</w:t>
      </w:r>
      <w:r w:rsidR="00801CBC">
        <w:rPr>
          <w:rFonts w:hint="eastAsia"/>
        </w:rPr>
        <w:t>（第</w:t>
      </w:r>
      <w:r w:rsidR="00801CBC">
        <w:rPr>
          <w:rFonts w:hint="eastAsia"/>
        </w:rPr>
        <w:t>三</w:t>
      </w:r>
      <w:r w:rsidR="00801CBC">
        <w:rPr>
          <w:rFonts w:hint="eastAsia"/>
        </w:rPr>
        <w:t>章）</w:t>
      </w:r>
    </w:p>
    <w:p w:rsidR="002F717B" w:rsidRPr="002F717B" w:rsidRDefault="002F717B" w:rsidP="00DD4D0F">
      <w:pPr>
        <w:pStyle w:val="a3"/>
        <w:numPr>
          <w:ilvl w:val="0"/>
          <w:numId w:val="4"/>
        </w:numPr>
        <w:ind w:firstLineChars="0"/>
      </w:pPr>
      <w:r w:rsidRPr="002F717B">
        <w:rPr>
          <w:rFonts w:hint="eastAsia"/>
        </w:rPr>
        <w:lastRenderedPageBreak/>
        <w:t>至少有项目发起方、项目公司、贷款方三方参与。</w:t>
      </w:r>
    </w:p>
    <w:p w:rsidR="002F717B" w:rsidRPr="002F717B" w:rsidRDefault="002F717B" w:rsidP="00DD4D0F">
      <w:pPr>
        <w:pStyle w:val="a3"/>
        <w:numPr>
          <w:ilvl w:val="0"/>
          <w:numId w:val="4"/>
        </w:numPr>
        <w:ind w:firstLineChars="0"/>
      </w:pPr>
      <w:r w:rsidRPr="002F717B">
        <w:rPr>
          <w:rFonts w:hint="eastAsia"/>
        </w:rPr>
        <w:t>项目发起方以股东身份组建项目公司，该项目公司为独立法人，从法律意义上与股东分离。</w:t>
      </w:r>
    </w:p>
    <w:p w:rsidR="002F717B" w:rsidRDefault="002F717B" w:rsidP="00DD4D0F">
      <w:pPr>
        <w:pStyle w:val="a3"/>
        <w:numPr>
          <w:ilvl w:val="0"/>
          <w:numId w:val="4"/>
        </w:numPr>
        <w:ind w:firstLineChars="0"/>
      </w:pPr>
      <w:r w:rsidRPr="002F717B">
        <w:rPr>
          <w:rFonts w:hint="eastAsia"/>
        </w:rPr>
        <w:t>贷款银行为项目公司提供贷款，贷款银行主要依靠项目本身的资产和未来的现金流量作为贷款保证，而原则上对项目公司之外的资产却没有追索权或仅有有限追索权。</w:t>
      </w:r>
    </w:p>
    <w:p w:rsidR="00DD4D0F" w:rsidRPr="00DD4D0F" w:rsidRDefault="00DD4D0F" w:rsidP="00DD4D0F">
      <w:pPr>
        <w:ind w:firstLine="420"/>
      </w:pPr>
      <w:r w:rsidRPr="00DD4D0F">
        <w:rPr>
          <w:rFonts w:hint="eastAsia"/>
        </w:rPr>
        <w:t>从以上三条项目融资的基本特点还可以推断出项目融资的一些衍生特点：</w:t>
      </w:r>
    </w:p>
    <w:p w:rsidR="00DD4D0F" w:rsidRPr="00DD4D0F" w:rsidRDefault="00DD4D0F" w:rsidP="00DD4D0F">
      <w:pPr>
        <w:pStyle w:val="a3"/>
        <w:numPr>
          <w:ilvl w:val="0"/>
          <w:numId w:val="5"/>
        </w:numPr>
        <w:ind w:firstLineChars="0"/>
      </w:pPr>
      <w:r w:rsidRPr="00DD4D0F">
        <w:rPr>
          <w:rFonts w:hint="eastAsia"/>
        </w:rPr>
        <w:t>出于自身安全的需要，贷款银行必然会对项目的谈判、建设、运营全过程进行监控。</w:t>
      </w:r>
    </w:p>
    <w:p w:rsidR="00DD4D0F" w:rsidRPr="00DD4D0F" w:rsidRDefault="00DD4D0F" w:rsidP="00DD4D0F">
      <w:pPr>
        <w:pStyle w:val="a3"/>
        <w:numPr>
          <w:ilvl w:val="0"/>
          <w:numId w:val="5"/>
        </w:numPr>
        <w:ind w:firstLineChars="0"/>
      </w:pPr>
      <w:r w:rsidRPr="00DD4D0F">
        <w:rPr>
          <w:rFonts w:hint="eastAsia"/>
        </w:rPr>
        <w:t>由于涉及项目风险的合理分担，项目融资必然要以复杂的贷款和担保文件作为各方行为的依据。</w:t>
      </w:r>
    </w:p>
    <w:p w:rsidR="00DD4D0F" w:rsidRPr="00DD4D0F" w:rsidRDefault="00DD4D0F" w:rsidP="00DD4D0F">
      <w:pPr>
        <w:pStyle w:val="a3"/>
        <w:numPr>
          <w:ilvl w:val="0"/>
          <w:numId w:val="5"/>
        </w:numPr>
        <w:ind w:firstLineChars="0"/>
      </w:pPr>
      <w:r w:rsidRPr="00DD4D0F">
        <w:rPr>
          <w:rFonts w:hint="eastAsia"/>
        </w:rPr>
        <w:t>由于贷款方承担的风险较高，其要求的利率也必然较高，再加上其他各项费用，使得项目融资整体费用较高。</w:t>
      </w:r>
    </w:p>
    <w:p w:rsidR="00DD4D0F" w:rsidRDefault="00DD4D0F" w:rsidP="00DD4D0F">
      <w:pPr>
        <w:pStyle w:val="a3"/>
        <w:numPr>
          <w:ilvl w:val="0"/>
          <w:numId w:val="5"/>
        </w:numPr>
        <w:ind w:firstLineChars="0"/>
      </w:pPr>
      <w:r w:rsidRPr="00DD4D0F">
        <w:rPr>
          <w:rFonts w:hint="eastAsia"/>
        </w:rPr>
        <w:t>项目融资是一个复杂的过程，因此对项目发起者及经营者的素质要求都很高，从另一个方面看，能否成功地进行项目融资也成了考查和评价发起者、经营者能力高低的一个标志。</w:t>
      </w:r>
    </w:p>
    <w:p w:rsidR="00DD4D0F" w:rsidRDefault="00DD4D0F" w:rsidP="00DD4D0F">
      <w:pPr>
        <w:pStyle w:val="a3"/>
        <w:ind w:left="780" w:firstLineChars="0" w:firstLine="0"/>
        <w:rPr>
          <w:rFonts w:hint="eastAsia"/>
        </w:rPr>
      </w:pPr>
    </w:p>
    <w:p w:rsidR="00C67EA0" w:rsidRDefault="00DD4D0F" w:rsidP="00801CBC">
      <w:pPr>
        <w:pStyle w:val="a3"/>
        <w:numPr>
          <w:ilvl w:val="0"/>
          <w:numId w:val="3"/>
        </w:numPr>
        <w:ind w:firstLineChars="0"/>
      </w:pPr>
      <w:r w:rsidRPr="00DD4D0F">
        <w:rPr>
          <w:rFonts w:hint="eastAsia"/>
        </w:rPr>
        <w:t>影响项目投资结构的因素</w:t>
      </w:r>
      <w:r w:rsidR="00801CBC" w:rsidRPr="00801CBC">
        <w:rPr>
          <w:rFonts w:hint="eastAsia"/>
        </w:rPr>
        <w:t>（第</w:t>
      </w:r>
      <w:r w:rsidR="00801CBC">
        <w:rPr>
          <w:rFonts w:hint="eastAsia"/>
        </w:rPr>
        <w:t>四</w:t>
      </w:r>
      <w:r w:rsidR="00801CBC" w:rsidRPr="00801CBC">
        <w:rPr>
          <w:rFonts w:hint="eastAsia"/>
        </w:rPr>
        <w:t>章）</w:t>
      </w:r>
    </w:p>
    <w:p w:rsidR="00DD4D0F" w:rsidRPr="00DD4D0F" w:rsidRDefault="00DD4D0F" w:rsidP="00DD4D0F">
      <w:pPr>
        <w:pStyle w:val="a3"/>
        <w:numPr>
          <w:ilvl w:val="0"/>
          <w:numId w:val="6"/>
        </w:numPr>
        <w:ind w:firstLineChars="0"/>
      </w:pPr>
      <w:r w:rsidRPr="00DD4D0F">
        <w:rPr>
          <w:rFonts w:hint="eastAsia"/>
        </w:rPr>
        <w:t>项目资产的拥有形式</w:t>
      </w:r>
      <w:r>
        <w:rPr>
          <w:rFonts w:hint="eastAsia"/>
        </w:rPr>
        <w:t>：</w:t>
      </w:r>
      <w:r w:rsidRPr="00DD4D0F">
        <w:rPr>
          <w:rFonts w:hint="eastAsia"/>
        </w:rPr>
        <w:t>不同的投资结构之间，投资者对项目资产的拥有形式有很大的差别。</w:t>
      </w:r>
    </w:p>
    <w:p w:rsidR="00DD4D0F" w:rsidRDefault="00DD4D0F" w:rsidP="00DD4D0F">
      <w:pPr>
        <w:pStyle w:val="a3"/>
        <w:numPr>
          <w:ilvl w:val="0"/>
          <w:numId w:val="6"/>
        </w:numPr>
        <w:ind w:firstLineChars="0"/>
        <w:rPr>
          <w:rFonts w:hint="eastAsia"/>
        </w:rPr>
      </w:pPr>
      <w:r w:rsidRPr="00DD4D0F">
        <w:rPr>
          <w:rFonts w:hint="eastAsia"/>
        </w:rPr>
        <w:t>项目产品的分配形式</w:t>
      </w:r>
      <w:r>
        <w:rPr>
          <w:rFonts w:hint="eastAsia"/>
        </w:rPr>
        <w:t>：</w:t>
      </w:r>
      <w:r w:rsidRPr="00DD4D0F">
        <w:rPr>
          <w:rFonts w:hint="eastAsia"/>
        </w:rPr>
        <w:t>项目产品的分配形式在一定程度上与项目资产的拥有形式是相联系的</w:t>
      </w:r>
    </w:p>
    <w:p w:rsidR="00DD4D0F" w:rsidRPr="00DD4D0F" w:rsidRDefault="00DD4D0F" w:rsidP="00DD4D0F">
      <w:pPr>
        <w:pStyle w:val="a3"/>
        <w:numPr>
          <w:ilvl w:val="0"/>
          <w:numId w:val="6"/>
        </w:numPr>
        <w:ind w:firstLineChars="0"/>
      </w:pPr>
      <w:r w:rsidRPr="00DD4D0F">
        <w:rPr>
          <w:rFonts w:hint="eastAsia"/>
        </w:rPr>
        <w:t>项目管理的决策方式与程序</w:t>
      </w:r>
    </w:p>
    <w:p w:rsidR="00DD4D0F" w:rsidRPr="00DD4D0F" w:rsidRDefault="00DD4D0F" w:rsidP="00DD4D0F">
      <w:pPr>
        <w:pStyle w:val="a3"/>
        <w:numPr>
          <w:ilvl w:val="0"/>
          <w:numId w:val="9"/>
        </w:numPr>
        <w:ind w:firstLineChars="0"/>
      </w:pPr>
      <w:r w:rsidRPr="00DD4D0F">
        <w:rPr>
          <w:rFonts w:hint="eastAsia"/>
        </w:rPr>
        <w:t>项目管理的决策方式与程序的关键是在充分保护少数投资者权益的基础上，建立个有效的决策机制。</w:t>
      </w:r>
    </w:p>
    <w:p w:rsidR="00DD4D0F" w:rsidRPr="00DD4D0F" w:rsidRDefault="00DD4D0F" w:rsidP="00DD4D0F">
      <w:pPr>
        <w:pStyle w:val="a3"/>
        <w:numPr>
          <w:ilvl w:val="0"/>
          <w:numId w:val="9"/>
        </w:numPr>
        <w:ind w:firstLineChars="0"/>
        <w:rPr>
          <w:rFonts w:hint="eastAsia"/>
        </w:rPr>
      </w:pPr>
      <w:r w:rsidRPr="00DD4D0F">
        <w:rPr>
          <w:rFonts w:hint="eastAsia"/>
        </w:rPr>
        <w:t>项目管理的决策方式与程序需要确立不同投资者在投资结构的不同层次中拥有的管理权和决策权，以及这些权利的性质和实际参与管理的形式及程度。</w:t>
      </w:r>
    </w:p>
    <w:p w:rsidR="00DD4D0F" w:rsidRPr="00DD4D0F" w:rsidRDefault="00DD4D0F" w:rsidP="00DD4D0F">
      <w:pPr>
        <w:pStyle w:val="a3"/>
        <w:numPr>
          <w:ilvl w:val="0"/>
          <w:numId w:val="6"/>
        </w:numPr>
        <w:ind w:firstLineChars="0"/>
      </w:pPr>
      <w:r w:rsidRPr="00DD4D0F">
        <w:rPr>
          <w:rFonts w:hint="eastAsia"/>
        </w:rPr>
        <w:t>债务责任</w:t>
      </w:r>
      <w:r>
        <w:rPr>
          <w:rFonts w:hint="eastAsia"/>
        </w:rPr>
        <w:t>：</w:t>
      </w:r>
      <w:r w:rsidRPr="00DD4D0F">
        <w:rPr>
          <w:rFonts w:hint="eastAsia"/>
        </w:rPr>
        <w:t>投资者在不同的投资结构中所承担的债务责任在性质上是有区别的。</w:t>
      </w:r>
    </w:p>
    <w:p w:rsidR="00DD4D0F" w:rsidRPr="00DD4D0F" w:rsidRDefault="00DD4D0F" w:rsidP="00DD4D0F">
      <w:pPr>
        <w:pStyle w:val="a3"/>
        <w:numPr>
          <w:ilvl w:val="0"/>
          <w:numId w:val="6"/>
        </w:numPr>
        <w:ind w:firstLineChars="0"/>
      </w:pPr>
      <w:r w:rsidRPr="00DD4D0F">
        <w:rPr>
          <w:rFonts w:hint="eastAsia"/>
        </w:rPr>
        <w:t>项目现金流量的控制</w:t>
      </w:r>
    </w:p>
    <w:p w:rsidR="00DD4D0F" w:rsidRPr="00DD4D0F" w:rsidRDefault="00DD4D0F" w:rsidP="00DD4D0F">
      <w:pPr>
        <w:pStyle w:val="a3"/>
        <w:numPr>
          <w:ilvl w:val="0"/>
          <w:numId w:val="10"/>
        </w:numPr>
        <w:ind w:firstLineChars="0"/>
      </w:pPr>
      <w:r w:rsidRPr="00DD4D0F">
        <w:rPr>
          <w:rFonts w:hint="eastAsia"/>
        </w:rPr>
        <w:t>项目进入正常生产运行期后所形成的经营收入，在扣除生产成本、经营管理费用以及资本再投入之后的净现金流量，需要用来偿还银行债务和为投资者提供相应的投资收益。</w:t>
      </w:r>
    </w:p>
    <w:p w:rsidR="00DD4D0F" w:rsidRPr="00DD4D0F" w:rsidRDefault="00DD4D0F" w:rsidP="00DD4D0F">
      <w:pPr>
        <w:pStyle w:val="a3"/>
        <w:numPr>
          <w:ilvl w:val="0"/>
          <w:numId w:val="10"/>
        </w:numPr>
        <w:ind w:firstLineChars="0"/>
      </w:pPr>
      <w:r w:rsidRPr="00DD4D0F">
        <w:rPr>
          <w:rFonts w:hint="eastAsia"/>
        </w:rPr>
        <w:t>不同的投资结构．投资者对项目现金流量的控制程度不同。</w:t>
      </w:r>
    </w:p>
    <w:p w:rsidR="00DD4D0F" w:rsidRPr="00DD4D0F" w:rsidRDefault="00DD4D0F" w:rsidP="00F30D76">
      <w:pPr>
        <w:pStyle w:val="a3"/>
        <w:numPr>
          <w:ilvl w:val="0"/>
          <w:numId w:val="6"/>
        </w:numPr>
        <w:ind w:firstLineChars="0"/>
      </w:pPr>
      <w:r w:rsidRPr="00DD4D0F">
        <w:rPr>
          <w:rFonts w:hint="eastAsia"/>
        </w:rPr>
        <w:t>税务结构</w:t>
      </w:r>
      <w:r>
        <w:rPr>
          <w:rFonts w:hint="eastAsia"/>
        </w:rPr>
        <w:t>：</w:t>
      </w:r>
      <w:r w:rsidRPr="00DD4D0F">
        <w:rPr>
          <w:rFonts w:hint="eastAsia"/>
        </w:rPr>
        <w:t>充分利用合理的项目税务结构来降低项目的投资成本和融资成本是国际投资活动的一个重要特点。</w:t>
      </w:r>
    </w:p>
    <w:p w:rsidR="00DD4D0F" w:rsidRPr="00DD4D0F" w:rsidRDefault="00DD4D0F" w:rsidP="001E792D">
      <w:pPr>
        <w:pStyle w:val="a3"/>
        <w:numPr>
          <w:ilvl w:val="0"/>
          <w:numId w:val="6"/>
        </w:numPr>
        <w:ind w:firstLineChars="0"/>
      </w:pPr>
      <w:r w:rsidRPr="00DD4D0F">
        <w:rPr>
          <w:rFonts w:hint="eastAsia"/>
        </w:rPr>
        <w:t>财务处理</w:t>
      </w:r>
      <w:r>
        <w:rPr>
          <w:rFonts w:hint="eastAsia"/>
        </w:rPr>
        <w:t>：</w:t>
      </w:r>
      <w:r w:rsidRPr="00DD4D0F">
        <w:rPr>
          <w:rFonts w:hint="eastAsia"/>
        </w:rPr>
        <w:t>同样一个项目投资，采用不同的投资结构，或者虽然投资结构相同，但采用不同的投资比例，最后在投资者自身公司的财务报表上所反映出来的结果可能会不一样。</w:t>
      </w:r>
    </w:p>
    <w:p w:rsidR="00DD4D0F" w:rsidRPr="00DD4D0F" w:rsidRDefault="00DD4D0F" w:rsidP="004C5FDC">
      <w:pPr>
        <w:pStyle w:val="a3"/>
        <w:numPr>
          <w:ilvl w:val="0"/>
          <w:numId w:val="6"/>
        </w:numPr>
        <w:ind w:firstLineChars="0"/>
      </w:pPr>
      <w:r w:rsidRPr="00DD4D0F">
        <w:rPr>
          <w:rFonts w:hint="eastAsia"/>
        </w:rPr>
        <w:t>投资的可转让性</w:t>
      </w:r>
      <w:r>
        <w:rPr>
          <w:rFonts w:hint="eastAsia"/>
        </w:rPr>
        <w:t>：</w:t>
      </w:r>
      <w:r w:rsidRPr="00DD4D0F">
        <w:rPr>
          <w:rFonts w:hint="eastAsia"/>
        </w:rPr>
        <w:t>投资者在一个项目中的投资权益能否转让、转让程序以及转让财的难易程度是评价投资结构有效性的一个重要因素。其结果对于融资的安排起着非常重要的影响。</w:t>
      </w:r>
    </w:p>
    <w:p w:rsidR="00DD4D0F" w:rsidRPr="00DD4D0F" w:rsidRDefault="00DD4D0F" w:rsidP="00DD4D0F">
      <w:pPr>
        <w:pStyle w:val="a3"/>
        <w:numPr>
          <w:ilvl w:val="0"/>
          <w:numId w:val="6"/>
        </w:numPr>
        <w:ind w:firstLineChars="0"/>
      </w:pPr>
      <w:r w:rsidRPr="00DD4D0F">
        <w:rPr>
          <w:rFonts w:hint="eastAsia"/>
        </w:rPr>
        <w:t>项目的经济强度</w:t>
      </w:r>
      <w:r>
        <w:rPr>
          <w:rFonts w:hint="eastAsia"/>
        </w:rPr>
        <w:t>：</w:t>
      </w:r>
      <w:r w:rsidRPr="00DD4D0F">
        <w:rPr>
          <w:rFonts w:hint="eastAsia"/>
        </w:rPr>
        <w:t>如果投资项目具有较高的经济强度，则要求注入补充资本金的可能性不大；反之，出现经营困难时，可能会要求投资者注入一定的资本金。</w:t>
      </w:r>
    </w:p>
    <w:p w:rsidR="00DD4D0F" w:rsidRDefault="00DD4D0F" w:rsidP="00DD4D0F">
      <w:pPr>
        <w:rPr>
          <w:rFonts w:hint="eastAsia"/>
        </w:rPr>
      </w:pPr>
    </w:p>
    <w:p w:rsidR="00C67EA0" w:rsidRDefault="00DD4D0F" w:rsidP="00DD4D0F">
      <w:pPr>
        <w:pStyle w:val="a3"/>
        <w:numPr>
          <w:ilvl w:val="0"/>
          <w:numId w:val="3"/>
        </w:numPr>
        <w:ind w:firstLineChars="0"/>
      </w:pPr>
      <w:r w:rsidRPr="00DD4D0F">
        <w:rPr>
          <w:rFonts w:hint="eastAsia"/>
        </w:rPr>
        <w:t>项目融资模式的影响因素与其结构特征</w:t>
      </w:r>
      <w:r w:rsidR="009D0987">
        <w:rPr>
          <w:rFonts w:hint="eastAsia"/>
        </w:rPr>
        <w:t>（第五章）</w:t>
      </w:r>
    </w:p>
    <w:p w:rsidR="00196948" w:rsidRDefault="00196948" w:rsidP="00196948">
      <w:pPr>
        <w:pStyle w:val="a3"/>
        <w:ind w:left="420" w:firstLineChars="0" w:firstLine="0"/>
      </w:pPr>
      <w:r>
        <w:rPr>
          <w:rFonts w:hint="eastAsia"/>
        </w:rPr>
        <w:t>影响因素</w:t>
      </w:r>
    </w:p>
    <w:p w:rsidR="00DD4D0F" w:rsidRDefault="00DD4D0F" w:rsidP="00DD4D0F">
      <w:pPr>
        <w:pStyle w:val="a3"/>
        <w:numPr>
          <w:ilvl w:val="0"/>
          <w:numId w:val="11"/>
        </w:numPr>
        <w:ind w:firstLineChars="0"/>
      </w:pPr>
      <w:r w:rsidRPr="00DD4D0F">
        <w:rPr>
          <w:rFonts w:hint="eastAsia"/>
        </w:rPr>
        <w:lastRenderedPageBreak/>
        <w:t>实现有限追索融资</w:t>
      </w:r>
      <w:r>
        <w:rPr>
          <w:rFonts w:hint="eastAsia"/>
        </w:rPr>
        <w:t>：</w:t>
      </w:r>
      <w:r w:rsidRPr="00DD4D0F">
        <w:rPr>
          <w:rFonts w:hint="eastAsia"/>
        </w:rPr>
        <w:t>实现融资对项目投资者的有限追索，是设计项目融资模式的一个最基本的原则。</w:t>
      </w:r>
    </w:p>
    <w:p w:rsidR="00DD4D0F" w:rsidRDefault="00DD4D0F" w:rsidP="00196948">
      <w:pPr>
        <w:pStyle w:val="a3"/>
        <w:numPr>
          <w:ilvl w:val="0"/>
          <w:numId w:val="11"/>
        </w:numPr>
        <w:ind w:firstLineChars="0"/>
      </w:pPr>
      <w:r w:rsidRPr="00DD4D0F">
        <w:rPr>
          <w:rFonts w:hint="eastAsia"/>
        </w:rPr>
        <w:t>实现项目风险的合理分担</w:t>
      </w:r>
      <w:r w:rsidR="00196948">
        <w:rPr>
          <w:rFonts w:hint="eastAsia"/>
        </w:rPr>
        <w:t>：</w:t>
      </w:r>
      <w:r w:rsidRPr="00DD4D0F">
        <w:rPr>
          <w:rFonts w:hint="eastAsia"/>
        </w:rPr>
        <w:t>保证投资者不承担项目的全部风险责任是项目融资模式设计的第二条基本原则，其问题的关键是如何在投资者、贷款银行以及其他与项目有关的第三方之间有效地划分项目的风险。力争实现对项目发起人的最低债务追索。</w:t>
      </w:r>
    </w:p>
    <w:p w:rsidR="00196948" w:rsidRDefault="00196948" w:rsidP="00196948">
      <w:pPr>
        <w:ind w:left="420"/>
      </w:pPr>
      <w:r w:rsidRPr="00196948">
        <w:rPr>
          <w:rFonts w:hint="eastAsia"/>
        </w:rPr>
        <w:t>以上两个因素是项目融资模式选择中最需要考虑的因素。</w:t>
      </w:r>
    </w:p>
    <w:p w:rsidR="00196948" w:rsidRDefault="00196948" w:rsidP="00196948">
      <w:pPr>
        <w:pStyle w:val="a3"/>
        <w:numPr>
          <w:ilvl w:val="0"/>
          <w:numId w:val="13"/>
        </w:numPr>
        <w:ind w:firstLineChars="0"/>
      </w:pPr>
      <w:r w:rsidRPr="00196948">
        <w:rPr>
          <w:rFonts w:hint="eastAsia"/>
        </w:rPr>
        <w:t>最大限度地降低融资成本</w:t>
      </w:r>
      <w:r>
        <w:rPr>
          <w:rFonts w:hint="eastAsia"/>
        </w:rPr>
        <w:t>：</w:t>
      </w:r>
      <w:r w:rsidRPr="00196948">
        <w:rPr>
          <w:rFonts w:hint="eastAsia"/>
        </w:rPr>
        <w:t>一般来说，项目融资所涉及的投资额巨大，资本密度程度高，运作周期长，因此，在项目融资结构的设计与实施中经常需要考虑的一个重要问题是如何有效的降低成本。</w:t>
      </w:r>
    </w:p>
    <w:p w:rsidR="00196948" w:rsidRPr="00196948" w:rsidRDefault="00196948" w:rsidP="00196948">
      <w:pPr>
        <w:pStyle w:val="a3"/>
        <w:numPr>
          <w:ilvl w:val="0"/>
          <w:numId w:val="13"/>
        </w:numPr>
        <w:ind w:firstLineChars="0"/>
        <w:rPr>
          <w:rFonts w:hint="eastAsia"/>
        </w:rPr>
      </w:pPr>
      <w:r w:rsidRPr="00196948">
        <w:rPr>
          <w:rFonts w:hint="eastAsia"/>
        </w:rPr>
        <w:t>实现发起人对项目较少的股本投入</w:t>
      </w:r>
      <w:r>
        <w:rPr>
          <w:rFonts w:hint="eastAsia"/>
        </w:rPr>
        <w:t>：</w:t>
      </w:r>
      <w:r w:rsidRPr="00196948">
        <w:rPr>
          <w:rFonts w:hint="eastAsia"/>
        </w:rPr>
        <w:t>任何项目的投资，包括采用项目融资安排资金的项目都需要项目发起人注入一定的股本资金作为对项目开发的支持。而在项目融资中，这种股本资金的投入可以比传统的公司融资更为灵活，这就为设计项目融资模式争取实现发起人对项目较少的股本投入提供了条件。</w:t>
      </w:r>
    </w:p>
    <w:p w:rsidR="00196948" w:rsidRDefault="00196948" w:rsidP="00196948">
      <w:pPr>
        <w:pStyle w:val="a3"/>
        <w:numPr>
          <w:ilvl w:val="0"/>
          <w:numId w:val="13"/>
        </w:numPr>
        <w:ind w:firstLineChars="0"/>
      </w:pPr>
      <w:r w:rsidRPr="00196948">
        <w:rPr>
          <w:rFonts w:hint="eastAsia"/>
        </w:rPr>
        <w:t>处理好融资与市场之间的关系</w:t>
      </w:r>
    </w:p>
    <w:p w:rsidR="00196948" w:rsidRDefault="00196948" w:rsidP="00196948">
      <w:pPr>
        <w:pStyle w:val="a3"/>
        <w:numPr>
          <w:ilvl w:val="0"/>
          <w:numId w:val="13"/>
        </w:numPr>
        <w:ind w:firstLineChars="0"/>
      </w:pPr>
      <w:r w:rsidRPr="00196948">
        <w:rPr>
          <w:rFonts w:hint="eastAsia"/>
        </w:rPr>
        <w:t>实现资产负债表外融资</w:t>
      </w:r>
    </w:p>
    <w:p w:rsidR="00196948" w:rsidRDefault="00196948" w:rsidP="00196948">
      <w:pPr>
        <w:pStyle w:val="a3"/>
        <w:numPr>
          <w:ilvl w:val="0"/>
          <w:numId w:val="13"/>
        </w:numPr>
        <w:ind w:firstLineChars="0"/>
      </w:pPr>
      <w:r w:rsidRPr="00196948">
        <w:rPr>
          <w:rFonts w:hint="eastAsia"/>
        </w:rPr>
        <w:t>实现融资结构最优化</w:t>
      </w:r>
    </w:p>
    <w:p w:rsidR="00196948" w:rsidRDefault="00196948" w:rsidP="00196948">
      <w:pPr>
        <w:ind w:left="420"/>
        <w:rPr>
          <w:rFonts w:hint="eastAsia"/>
        </w:rPr>
      </w:pPr>
      <w:r>
        <w:rPr>
          <w:rFonts w:hint="eastAsia"/>
        </w:rPr>
        <w:t>结构特征</w:t>
      </w:r>
    </w:p>
    <w:p w:rsidR="00196948" w:rsidRPr="00196948" w:rsidRDefault="00196948" w:rsidP="00196948">
      <w:pPr>
        <w:pStyle w:val="a3"/>
        <w:numPr>
          <w:ilvl w:val="0"/>
          <w:numId w:val="14"/>
        </w:numPr>
        <w:ind w:firstLineChars="0"/>
      </w:pPr>
      <w:r w:rsidRPr="00196948">
        <w:rPr>
          <w:rFonts w:hint="eastAsia"/>
        </w:rPr>
        <w:t>在贷款形式方面的特征</w:t>
      </w:r>
    </w:p>
    <w:p w:rsidR="00196948" w:rsidRPr="00196948" w:rsidRDefault="00196948" w:rsidP="00196948">
      <w:pPr>
        <w:pStyle w:val="a3"/>
        <w:numPr>
          <w:ilvl w:val="0"/>
          <w:numId w:val="15"/>
        </w:numPr>
        <w:ind w:firstLineChars="0"/>
      </w:pPr>
      <w:r w:rsidRPr="00196948">
        <w:rPr>
          <w:rFonts w:hint="eastAsia"/>
        </w:rPr>
        <w:t>表现在追索权方面的结构特征：有限追索权或无追索权的贷款。</w:t>
      </w:r>
    </w:p>
    <w:p w:rsidR="00196948" w:rsidRDefault="00196948" w:rsidP="00196948">
      <w:pPr>
        <w:pStyle w:val="a3"/>
        <w:numPr>
          <w:ilvl w:val="0"/>
          <w:numId w:val="15"/>
        </w:numPr>
        <w:ind w:firstLineChars="0"/>
      </w:pPr>
      <w:r w:rsidRPr="00196948">
        <w:rPr>
          <w:rFonts w:hint="eastAsia"/>
        </w:rPr>
        <w:t>表现在支付方式上的结构特征：是否通过“远期购买协议”或“产品支付协议”，在融资初期由贷款方预先支付一定的资金来</w:t>
      </w:r>
      <w:proofErr w:type="gramStart"/>
      <w:r w:rsidRPr="00196948">
        <w:rPr>
          <w:rFonts w:hint="eastAsia"/>
        </w:rPr>
        <w:t>“</w:t>
      </w:r>
      <w:proofErr w:type="gramEnd"/>
      <w:r w:rsidRPr="00196948">
        <w:rPr>
          <w:rFonts w:hint="eastAsia"/>
        </w:rPr>
        <w:t>购买“项目的产品或一定的资源储量，该产品与资源储量将最终转换成为项目的销售收入现值。</w:t>
      </w:r>
    </w:p>
    <w:p w:rsidR="00196948" w:rsidRPr="00196948" w:rsidRDefault="00196948" w:rsidP="00196948">
      <w:pPr>
        <w:pStyle w:val="a3"/>
        <w:numPr>
          <w:ilvl w:val="0"/>
          <w:numId w:val="14"/>
        </w:numPr>
        <w:ind w:firstLineChars="0"/>
      </w:pPr>
      <w:r w:rsidRPr="00196948">
        <w:rPr>
          <w:rFonts w:hint="eastAsia"/>
        </w:rPr>
        <w:t>在信用保证方面的特征</w:t>
      </w:r>
    </w:p>
    <w:p w:rsidR="00196948" w:rsidRPr="00196948" w:rsidRDefault="00196948" w:rsidP="00196948">
      <w:pPr>
        <w:pStyle w:val="a3"/>
        <w:numPr>
          <w:ilvl w:val="0"/>
          <w:numId w:val="16"/>
        </w:numPr>
        <w:ind w:firstLineChars="0"/>
      </w:pPr>
      <w:r w:rsidRPr="00196948">
        <w:rPr>
          <w:rFonts w:hint="eastAsia"/>
        </w:rPr>
        <w:t>贷款银行要求对项目的资产拥有第一抵押权，对于项目的现金流量具有有效控制权。</w:t>
      </w:r>
    </w:p>
    <w:p w:rsidR="00196948" w:rsidRPr="00196948" w:rsidRDefault="00196948" w:rsidP="00196948">
      <w:pPr>
        <w:pStyle w:val="a3"/>
        <w:numPr>
          <w:ilvl w:val="0"/>
          <w:numId w:val="16"/>
        </w:numPr>
        <w:ind w:firstLineChars="0"/>
      </w:pPr>
      <w:r w:rsidRPr="00196948">
        <w:t xml:space="preserve"> 一般要求项目投资者(借款人)将其与项目有关的一切契约和权益转让给贷款银行。</w:t>
      </w:r>
    </w:p>
    <w:p w:rsidR="00196948" w:rsidRDefault="00196948" w:rsidP="00196948">
      <w:pPr>
        <w:pStyle w:val="a3"/>
        <w:numPr>
          <w:ilvl w:val="0"/>
          <w:numId w:val="16"/>
        </w:numPr>
        <w:ind w:firstLineChars="0"/>
      </w:pPr>
      <w:r w:rsidRPr="00196948">
        <w:rPr>
          <w:rFonts w:hint="eastAsia"/>
        </w:rPr>
        <w:t>要求项目投资者成立一个单一业务的实体，即把项目的经营活动尽量与投资者的其他业务分开，除了项目融资安排之外，限制该实体筹措其他债务资金。这在股权式合资结构中容易操作，而在非公司型合资结构中，就需要巧妙地设计项目的投资结构和融资结构。</w:t>
      </w:r>
    </w:p>
    <w:p w:rsidR="00196948" w:rsidRDefault="00196948" w:rsidP="00196948">
      <w:pPr>
        <w:pStyle w:val="a3"/>
        <w:numPr>
          <w:ilvl w:val="0"/>
          <w:numId w:val="14"/>
        </w:numPr>
        <w:ind w:firstLineChars="0"/>
      </w:pPr>
      <w:r w:rsidRPr="00196948">
        <w:rPr>
          <w:rFonts w:hint="eastAsia"/>
        </w:rPr>
        <w:t>在贷款发放方面的结构特征</w:t>
      </w:r>
      <w:r>
        <w:rPr>
          <w:rFonts w:hint="eastAsia"/>
        </w:rPr>
        <w:t>：</w:t>
      </w:r>
    </w:p>
    <w:p w:rsidR="00196948" w:rsidRDefault="00196948" w:rsidP="00196948">
      <w:pPr>
        <w:pStyle w:val="a3"/>
        <w:numPr>
          <w:ilvl w:val="0"/>
          <w:numId w:val="17"/>
        </w:numPr>
        <w:ind w:firstLineChars="0"/>
      </w:pPr>
      <w:r w:rsidRPr="00196948">
        <w:rPr>
          <w:rFonts w:hint="eastAsia"/>
        </w:rPr>
        <w:t>在项目开发建设阶段，贷款是完全追索性的</w:t>
      </w:r>
    </w:p>
    <w:p w:rsidR="00196948" w:rsidRDefault="00196948" w:rsidP="00196948">
      <w:pPr>
        <w:pStyle w:val="a3"/>
        <w:numPr>
          <w:ilvl w:val="0"/>
          <w:numId w:val="17"/>
        </w:numPr>
        <w:ind w:firstLineChars="0"/>
      </w:pPr>
      <w:r w:rsidRPr="00196948">
        <w:rPr>
          <w:rFonts w:hint="eastAsia"/>
        </w:rPr>
        <w:t>在项目经营阶段，贷款可能被安排成有限追索的或无追索性的。</w:t>
      </w:r>
    </w:p>
    <w:p w:rsidR="00D46904" w:rsidRPr="00196948" w:rsidRDefault="00D46904" w:rsidP="00D46904">
      <w:pPr>
        <w:pStyle w:val="a3"/>
        <w:ind w:left="1200" w:firstLineChars="0" w:firstLine="0"/>
        <w:rPr>
          <w:rFonts w:hint="eastAsia"/>
        </w:rPr>
      </w:pPr>
    </w:p>
    <w:p w:rsidR="00C67EA0" w:rsidRDefault="00C67EA0" w:rsidP="00DD4D0F">
      <w:pPr>
        <w:pStyle w:val="a3"/>
        <w:numPr>
          <w:ilvl w:val="0"/>
          <w:numId w:val="3"/>
        </w:numPr>
        <w:ind w:firstLineChars="0"/>
      </w:pPr>
      <w:r>
        <w:rPr>
          <w:rFonts w:hint="eastAsia"/>
        </w:rPr>
        <w:t>项目活动和传统运营活动主要区别</w:t>
      </w:r>
      <w:r w:rsidR="003F425C">
        <w:rPr>
          <w:rFonts w:hint="eastAsia"/>
        </w:rPr>
        <w:t>（没找到，不知是否听错）</w:t>
      </w:r>
    </w:p>
    <w:p w:rsidR="00D46904" w:rsidRDefault="00D46904" w:rsidP="00D46904">
      <w:pPr>
        <w:rPr>
          <w:rFonts w:hint="eastAsia"/>
        </w:rPr>
      </w:pPr>
    </w:p>
    <w:p w:rsidR="00C67EA0" w:rsidRDefault="00C67EA0" w:rsidP="00DD4D0F">
      <w:pPr>
        <w:pStyle w:val="a3"/>
        <w:numPr>
          <w:ilvl w:val="0"/>
          <w:numId w:val="3"/>
        </w:numPr>
        <w:ind w:firstLineChars="0"/>
      </w:pPr>
      <w:r>
        <w:rPr>
          <w:rFonts w:hint="eastAsia"/>
        </w:rPr>
        <w:t>项目融资与传统融资区别与联系</w:t>
      </w:r>
      <w:r w:rsidR="00D46904">
        <w:rPr>
          <w:rFonts w:hint="eastAsia"/>
        </w:rPr>
        <w:t>（第三章）</w:t>
      </w:r>
    </w:p>
    <w:p w:rsidR="00D46904" w:rsidRDefault="00D46904" w:rsidP="00D46904">
      <w:pPr>
        <w:pStyle w:val="a3"/>
        <w:ind w:left="420" w:firstLineChars="0" w:firstLine="0"/>
      </w:pPr>
      <w:r w:rsidRPr="00D46904">
        <w:rPr>
          <w:rFonts w:hint="eastAsia"/>
        </w:rPr>
        <w:t>区别</w:t>
      </w:r>
      <w:r>
        <w:rPr>
          <w:rFonts w:hint="eastAsia"/>
        </w:rPr>
        <w:t>：</w:t>
      </w:r>
      <w:r w:rsidRPr="00D46904">
        <w:rPr>
          <w:rFonts w:hint="eastAsia"/>
        </w:rPr>
        <w:t>融资基础不同</w:t>
      </w:r>
      <w:r>
        <w:rPr>
          <w:rFonts w:hint="eastAsia"/>
        </w:rPr>
        <w:t>、</w:t>
      </w:r>
      <w:r w:rsidRPr="00D46904">
        <w:rPr>
          <w:rFonts w:hint="eastAsia"/>
        </w:rPr>
        <w:t>追索程度不同</w:t>
      </w:r>
      <w:r>
        <w:rPr>
          <w:rFonts w:hint="eastAsia"/>
        </w:rPr>
        <w:t>、</w:t>
      </w:r>
      <w:r w:rsidRPr="00D46904">
        <w:rPr>
          <w:rFonts w:hint="eastAsia"/>
        </w:rPr>
        <w:t>风险分担程度不同</w:t>
      </w:r>
      <w:r>
        <w:rPr>
          <w:rFonts w:hint="eastAsia"/>
        </w:rPr>
        <w:t>、</w:t>
      </w:r>
      <w:r w:rsidRPr="00D46904">
        <w:rPr>
          <w:rFonts w:hint="eastAsia"/>
        </w:rPr>
        <w:t>债务比例不同</w:t>
      </w:r>
      <w:r>
        <w:rPr>
          <w:rFonts w:hint="eastAsia"/>
        </w:rPr>
        <w:t>、</w:t>
      </w:r>
      <w:r w:rsidRPr="00D46904">
        <w:rPr>
          <w:rFonts w:hint="eastAsia"/>
        </w:rPr>
        <w:t>会计处理不同</w:t>
      </w:r>
      <w:r>
        <w:rPr>
          <w:rFonts w:hint="eastAsia"/>
        </w:rPr>
        <w:t>、</w:t>
      </w:r>
      <w:r w:rsidRPr="00D46904">
        <w:rPr>
          <w:rFonts w:hint="eastAsia"/>
        </w:rPr>
        <w:t>融资成本不同</w:t>
      </w:r>
    </w:p>
    <w:p w:rsidR="00D46904" w:rsidRDefault="00D46904" w:rsidP="00D46904">
      <w:pPr>
        <w:pStyle w:val="a3"/>
        <w:ind w:left="420" w:firstLineChars="0" w:firstLine="0"/>
        <w:rPr>
          <w:rFonts w:hint="eastAsia"/>
        </w:rPr>
      </w:pPr>
      <w:r w:rsidRPr="00D46904">
        <w:lastRenderedPageBreak/>
        <w:drawing>
          <wp:inline distT="0" distB="0" distL="0" distR="0" wp14:anchorId="02CDB409" wp14:editId="68DF7050">
            <wp:extent cx="5274310" cy="2823845"/>
            <wp:effectExtent l="0" t="0" r="2540" b="0"/>
            <wp:docPr id="16387" name="内容占位符 3" descr="IMG_20130713_212135.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6387" name="内容占位符 3" descr="IMG_20130713_212135.jpg"/>
                    <pic:cNvPicPr>
                      <a:picLocks noGrp="1"/>
                    </pic:cNvPicPr>
                  </pic:nvPicPr>
                  <pic:blipFill>
                    <a:blip r:embed="rId5">
                      <a:extLst>
                        <a:ext uri="{28A0092B-C50C-407E-A947-70E740481C1C}">
                          <a14:useLocalDpi xmlns:a14="http://schemas.microsoft.com/office/drawing/2010/main" val="0"/>
                        </a:ext>
                      </a:extLst>
                    </a:blip>
                    <a:srcRect l="1709" t="6885" r="3419" b="6361"/>
                    <a:stretch>
                      <a:fillRect/>
                    </a:stretch>
                  </pic:blipFill>
                  <pic:spPr bwMode="auto">
                    <a:xfrm>
                      <a:off x="0" y="0"/>
                      <a:ext cx="5274310" cy="2823845"/>
                    </a:xfrm>
                    <a:prstGeom prst="rect">
                      <a:avLst/>
                    </a:prstGeom>
                    <a:noFill/>
                    <a:ln>
                      <a:noFill/>
                    </a:ln>
                    <a:extLst/>
                  </pic:spPr>
                </pic:pic>
              </a:graphicData>
            </a:graphic>
          </wp:inline>
        </w:drawing>
      </w:r>
    </w:p>
    <w:p w:rsidR="00D46904" w:rsidRPr="00D46904" w:rsidRDefault="00D46904" w:rsidP="00D46904">
      <w:pPr>
        <w:rPr>
          <w:rFonts w:hint="eastAsia"/>
        </w:rPr>
      </w:pPr>
    </w:p>
    <w:p w:rsidR="00C67EA0" w:rsidRPr="00D46904" w:rsidRDefault="00C67EA0">
      <w:pPr>
        <w:rPr>
          <w:b/>
        </w:rPr>
      </w:pPr>
      <w:r w:rsidRPr="00D46904">
        <w:rPr>
          <w:rFonts w:hint="eastAsia"/>
          <w:b/>
        </w:rPr>
        <w:t>画图题：</w:t>
      </w:r>
    </w:p>
    <w:p w:rsidR="00C67EA0" w:rsidRDefault="00C67EA0" w:rsidP="00DD4D0F">
      <w:pPr>
        <w:pStyle w:val="a3"/>
        <w:numPr>
          <w:ilvl w:val="0"/>
          <w:numId w:val="3"/>
        </w:numPr>
        <w:ind w:firstLineChars="0"/>
      </w:pPr>
      <w:r>
        <w:rPr>
          <w:rFonts w:hint="eastAsia"/>
        </w:rPr>
        <w:t>项目投资目标系统的三角形关系，画图并论述</w:t>
      </w:r>
      <w:r w:rsidR="00D46904">
        <w:rPr>
          <w:rFonts w:hint="eastAsia"/>
        </w:rPr>
        <w:t>（第一章）</w:t>
      </w:r>
    </w:p>
    <w:p w:rsidR="00D46904" w:rsidRDefault="00D46904" w:rsidP="00D46904">
      <w:pPr>
        <w:pStyle w:val="a3"/>
        <w:ind w:left="420" w:firstLineChars="0" w:firstLine="0"/>
      </w:pPr>
      <w:r w:rsidRPr="00D46904">
        <w:drawing>
          <wp:inline distT="0" distB="0" distL="0" distR="0" wp14:anchorId="3BDD963C" wp14:editId="036699EA">
            <wp:extent cx="5274310" cy="2531745"/>
            <wp:effectExtent l="0" t="0" r="2540" b="1905"/>
            <wp:docPr id="419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图片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531745"/>
                    </a:xfrm>
                    <a:prstGeom prst="rect">
                      <a:avLst/>
                    </a:prstGeom>
                    <a:noFill/>
                    <a:ln>
                      <a:noFill/>
                    </a:ln>
                    <a:extLst/>
                  </pic:spPr>
                </pic:pic>
              </a:graphicData>
            </a:graphic>
          </wp:inline>
        </w:drawing>
      </w:r>
    </w:p>
    <w:p w:rsidR="00D46904" w:rsidRPr="00D46904" w:rsidRDefault="00D46904" w:rsidP="00D46904">
      <w:pPr>
        <w:pStyle w:val="a3"/>
        <w:ind w:left="420" w:firstLineChars="0" w:firstLine="0"/>
      </w:pPr>
      <w:r w:rsidRPr="00D46904">
        <w:rPr>
          <w:rFonts w:hint="eastAsia"/>
        </w:rPr>
        <w:t>三角形的内部表现为三个目标的矛盾关系，三角形的外部表现为三个目标的一致关系。</w:t>
      </w:r>
    </w:p>
    <w:p w:rsidR="00D46904" w:rsidRPr="00D46904" w:rsidRDefault="00D46904" w:rsidP="00D46904">
      <w:pPr>
        <w:pStyle w:val="a3"/>
        <w:ind w:left="420" w:firstLineChars="0" w:firstLine="0"/>
      </w:pPr>
      <w:r w:rsidRPr="00D46904">
        <w:rPr>
          <w:rFonts w:hint="eastAsia"/>
        </w:rPr>
        <w:t>三者共同构成工程项目投资的目标系统，互相联系、互相影响，其中一个方面的变化必然引起另两个方面的变化。</w:t>
      </w:r>
    </w:p>
    <w:p w:rsidR="00D46904" w:rsidRPr="00D46904" w:rsidRDefault="00D46904" w:rsidP="00D46904">
      <w:pPr>
        <w:pStyle w:val="a3"/>
        <w:ind w:left="420" w:firstLineChars="0" w:firstLine="0"/>
      </w:pPr>
      <w:r w:rsidRPr="00D46904">
        <w:rPr>
          <w:rFonts w:hint="eastAsia"/>
        </w:rPr>
        <w:t>例如：过于追求缩短工期，必然会损害项目的功能（质量），引起成本增加，所以工程项目投资应追求它们三者之间的优化和平衡，任何强调</w:t>
      </w:r>
      <w:proofErr w:type="gramStart"/>
      <w:r w:rsidRPr="00D46904">
        <w:rPr>
          <w:rFonts w:hint="eastAsia"/>
        </w:rPr>
        <w:t>最</w:t>
      </w:r>
      <w:proofErr w:type="gramEnd"/>
      <w:r w:rsidRPr="00D46904">
        <w:rPr>
          <w:rFonts w:hint="eastAsia"/>
        </w:rPr>
        <w:t>短工期、最高质量、最低成本都是片面的。</w:t>
      </w:r>
    </w:p>
    <w:p w:rsidR="00D46904" w:rsidRDefault="00D46904" w:rsidP="00D46904">
      <w:pPr>
        <w:pStyle w:val="a3"/>
        <w:ind w:left="420" w:firstLineChars="0" w:firstLine="0"/>
      </w:pPr>
      <w:r w:rsidRPr="00D46904">
        <w:rPr>
          <w:rFonts w:hint="eastAsia"/>
        </w:rPr>
        <w:t>由于项目的复杂性和动态性，以及人们认识能力和技术水平的限制，在项目前期往往很难对项目</w:t>
      </w:r>
      <w:proofErr w:type="gramStart"/>
      <w:r w:rsidRPr="00D46904">
        <w:rPr>
          <w:rFonts w:hint="eastAsia"/>
        </w:rPr>
        <w:t>作出</w:t>
      </w:r>
      <w:proofErr w:type="gramEnd"/>
      <w:r w:rsidRPr="00D46904">
        <w:rPr>
          <w:rFonts w:hint="eastAsia"/>
        </w:rPr>
        <w:t>精确的综合评价和预测。因此在实际执行中，会根据收集的信息和实际情况，不断调整各目标之间的比重关系，对原目标体系进行修正。</w:t>
      </w:r>
    </w:p>
    <w:p w:rsidR="00D46904" w:rsidRDefault="00D46904" w:rsidP="00D46904">
      <w:pPr>
        <w:pStyle w:val="a3"/>
        <w:ind w:left="420" w:firstLineChars="0" w:firstLine="0"/>
        <w:rPr>
          <w:rFonts w:hint="eastAsia"/>
        </w:rPr>
      </w:pPr>
    </w:p>
    <w:p w:rsidR="00C67EA0" w:rsidRDefault="00C67EA0" w:rsidP="00DD4D0F">
      <w:pPr>
        <w:pStyle w:val="a3"/>
        <w:numPr>
          <w:ilvl w:val="0"/>
          <w:numId w:val="3"/>
        </w:numPr>
        <w:ind w:firstLineChars="0"/>
      </w:pPr>
      <w:r>
        <w:rPr>
          <w:rFonts w:hint="eastAsia"/>
        </w:rPr>
        <w:t>公司型投资结构</w:t>
      </w:r>
      <w:r w:rsidR="007E5CCC">
        <w:rPr>
          <w:rFonts w:hint="eastAsia"/>
        </w:rPr>
        <w:t>（第四章）</w:t>
      </w:r>
    </w:p>
    <w:p w:rsidR="007E5CCC" w:rsidRDefault="007E5CCC" w:rsidP="003F425C">
      <w:pPr>
        <w:pStyle w:val="a3"/>
        <w:ind w:left="420" w:firstLineChars="0" w:firstLine="0"/>
      </w:pPr>
      <w:r w:rsidRPr="007E5CCC">
        <w:lastRenderedPageBreak/>
        <w:drawing>
          <wp:inline distT="0" distB="0" distL="0" distR="0" wp14:anchorId="1742B76F" wp14:editId="64A7B2D4">
            <wp:extent cx="5147181" cy="3162300"/>
            <wp:effectExtent l="0" t="0" r="0" b="0"/>
            <wp:docPr id="18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图片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7999" cy="3162803"/>
                    </a:xfrm>
                    <a:prstGeom prst="rect">
                      <a:avLst/>
                    </a:prstGeom>
                    <a:noFill/>
                    <a:ln>
                      <a:noFill/>
                    </a:ln>
                    <a:extLst/>
                  </pic:spPr>
                </pic:pic>
              </a:graphicData>
            </a:graphic>
          </wp:inline>
        </w:drawing>
      </w:r>
    </w:p>
    <w:p w:rsidR="00C67EA0" w:rsidRDefault="00C67EA0" w:rsidP="00DD4D0F">
      <w:pPr>
        <w:pStyle w:val="a3"/>
        <w:numPr>
          <w:ilvl w:val="0"/>
          <w:numId w:val="3"/>
        </w:numPr>
        <w:ind w:firstLineChars="0"/>
      </w:pPr>
      <w:r>
        <w:rPr>
          <w:rFonts w:hint="eastAsia"/>
        </w:rPr>
        <w:t>项目融资阶段</w:t>
      </w:r>
      <w:r w:rsidR="007E5CCC">
        <w:rPr>
          <w:rFonts w:hint="eastAsia"/>
        </w:rPr>
        <w:t>（第三章）</w:t>
      </w:r>
    </w:p>
    <w:p w:rsidR="007E5CCC" w:rsidRDefault="007E5CCC" w:rsidP="007E5CCC">
      <w:pPr>
        <w:pStyle w:val="a3"/>
        <w:ind w:left="420" w:firstLineChars="0" w:firstLine="0"/>
        <w:rPr>
          <w:rFonts w:hint="eastAsia"/>
        </w:rPr>
      </w:pPr>
      <w:r w:rsidRPr="007E5CCC">
        <w:drawing>
          <wp:inline distT="0" distB="0" distL="0" distR="0" wp14:anchorId="34BB853F" wp14:editId="466955FC">
            <wp:extent cx="4912958" cy="5257800"/>
            <wp:effectExtent l="0" t="0" r="2540" b="0"/>
            <wp:docPr id="36866" name="图片 3" descr="IMG_20130713_222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图片 3" descr="IMG_20130713_222133.jpg"/>
                    <pic:cNvPicPr>
                      <a:picLocks noChangeAspect="1" noChangeArrowheads="1"/>
                    </pic:cNvPicPr>
                  </pic:nvPicPr>
                  <pic:blipFill>
                    <a:blip r:embed="rId8">
                      <a:extLst>
                        <a:ext uri="{28A0092B-C50C-407E-A947-70E740481C1C}">
                          <a14:useLocalDpi xmlns:a14="http://schemas.microsoft.com/office/drawing/2010/main" val="0"/>
                        </a:ext>
                      </a:extLst>
                    </a:blip>
                    <a:srcRect b="9106"/>
                    <a:stretch>
                      <a:fillRect/>
                    </a:stretch>
                  </pic:blipFill>
                  <pic:spPr bwMode="auto">
                    <a:xfrm>
                      <a:off x="0" y="0"/>
                      <a:ext cx="4914422" cy="5259367"/>
                    </a:xfrm>
                    <a:prstGeom prst="rect">
                      <a:avLst/>
                    </a:prstGeom>
                    <a:noFill/>
                    <a:ln>
                      <a:noFill/>
                    </a:ln>
                    <a:extLst/>
                  </pic:spPr>
                </pic:pic>
              </a:graphicData>
            </a:graphic>
          </wp:inline>
        </w:drawing>
      </w:r>
    </w:p>
    <w:p w:rsidR="00C67EA0" w:rsidRPr="00D46904" w:rsidRDefault="00C67EA0">
      <w:pPr>
        <w:rPr>
          <w:b/>
        </w:rPr>
      </w:pPr>
      <w:r w:rsidRPr="00D46904">
        <w:rPr>
          <w:rFonts w:hint="eastAsia"/>
          <w:b/>
        </w:rPr>
        <w:lastRenderedPageBreak/>
        <w:t>计算题：</w:t>
      </w:r>
    </w:p>
    <w:p w:rsidR="00C67EA0" w:rsidRDefault="00C67EA0" w:rsidP="00DD4D0F">
      <w:pPr>
        <w:pStyle w:val="a3"/>
        <w:numPr>
          <w:ilvl w:val="0"/>
          <w:numId w:val="3"/>
        </w:numPr>
        <w:ind w:firstLineChars="0"/>
      </w:pPr>
      <w:r>
        <w:rPr>
          <w:rFonts w:hint="eastAsia"/>
        </w:rPr>
        <w:t>生产能力指数估算法</w:t>
      </w:r>
    </w:p>
    <w:p w:rsidR="009B3A95" w:rsidRDefault="009B3A95" w:rsidP="009B3A95">
      <w:pPr>
        <w:pStyle w:val="a3"/>
        <w:ind w:left="420" w:firstLineChars="0" w:firstLine="0"/>
      </w:pPr>
      <w:r w:rsidRPr="009B3A95">
        <w:rPr>
          <w:rFonts w:hint="eastAsia"/>
        </w:rPr>
        <w:t>这种方法是根据已建成的、性质类似的建设项目或装置的投资额和生产能力，以及拟建项目的生产能力，来估算拟建项目的投资额。</w:t>
      </w:r>
    </w:p>
    <w:p w:rsidR="009B3A95" w:rsidRDefault="009B3A95" w:rsidP="009B3A95">
      <w:pPr>
        <w:pStyle w:val="a3"/>
        <w:ind w:left="420" w:firstLineChars="0" w:firstLine="0"/>
      </w:pPr>
      <w:r w:rsidRPr="009B3A95">
        <w:drawing>
          <wp:inline distT="0" distB="0" distL="0" distR="0" wp14:anchorId="489AA25B" wp14:editId="3666BE3E">
            <wp:extent cx="5274310" cy="2066290"/>
            <wp:effectExtent l="0" t="0" r="2540" b="0"/>
            <wp:docPr id="348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图片 5"/>
                    <pic:cNvPicPr>
                      <a:picLocks noChangeAspect="1" noChangeArrowheads="1"/>
                    </pic:cNvPicPr>
                  </pic:nvPicPr>
                  <pic:blipFill>
                    <a:blip r:embed="rId9">
                      <a:extLst>
                        <a:ext uri="{28A0092B-C50C-407E-A947-70E740481C1C}">
                          <a14:useLocalDpi xmlns:a14="http://schemas.microsoft.com/office/drawing/2010/main" val="0"/>
                        </a:ext>
                      </a:extLst>
                    </a:blip>
                    <a:srcRect l="15727" t="54056" r="62038" b="25052"/>
                    <a:stretch>
                      <a:fillRect/>
                    </a:stretch>
                  </pic:blipFill>
                  <pic:spPr bwMode="auto">
                    <a:xfrm>
                      <a:off x="0" y="0"/>
                      <a:ext cx="5274310" cy="2066290"/>
                    </a:xfrm>
                    <a:prstGeom prst="rect">
                      <a:avLst/>
                    </a:prstGeom>
                    <a:noFill/>
                    <a:ln>
                      <a:noFill/>
                    </a:ln>
                    <a:extLst/>
                  </pic:spPr>
                </pic:pic>
              </a:graphicData>
            </a:graphic>
          </wp:inline>
        </w:drawing>
      </w:r>
    </w:p>
    <w:p w:rsidR="009B3A95" w:rsidRPr="009B3A95" w:rsidRDefault="009B3A95" w:rsidP="009B3A95">
      <w:pPr>
        <w:pStyle w:val="a3"/>
        <w:ind w:left="420" w:firstLineChars="0" w:firstLine="0"/>
      </w:pPr>
      <w:r w:rsidRPr="009B3A95">
        <w:rPr>
          <w:rFonts w:hint="eastAsia"/>
        </w:rPr>
        <w:t>若已建类似项目或装置的规模和拟建项目或装置的规模相差不大，生产规模比值在</w:t>
      </w:r>
      <w:r w:rsidRPr="009B3A95">
        <w:t>0.5 ～ 2 之间，则指数n的取值近似为1</w:t>
      </w:r>
    </w:p>
    <w:p w:rsidR="009B3A95" w:rsidRPr="009B3A95" w:rsidRDefault="009B3A95" w:rsidP="009B3A95">
      <w:pPr>
        <w:pStyle w:val="a3"/>
        <w:ind w:left="420" w:firstLineChars="0" w:firstLine="0"/>
      </w:pPr>
      <w:r w:rsidRPr="009B3A95">
        <w:rPr>
          <w:rFonts w:hint="eastAsia"/>
        </w:rPr>
        <w:t>若已建类似项目或装置与拟建项目或装置的规模相差≤</w:t>
      </w:r>
      <w:r w:rsidRPr="009B3A95">
        <w:t>50倍，且拟建项目规模的</w:t>
      </w:r>
      <w:proofErr w:type="gramStart"/>
      <w:r w:rsidRPr="009B3A95">
        <w:t>扩大仅</w:t>
      </w:r>
      <w:proofErr w:type="gramEnd"/>
      <w:r w:rsidRPr="009B3A95">
        <w:t>靠增大设备规模来达到时，则n的取值在0.6 ～ 0.7之间；</w:t>
      </w:r>
    </w:p>
    <w:p w:rsidR="009B3A95" w:rsidRDefault="009B3A95" w:rsidP="009B3A95">
      <w:pPr>
        <w:pStyle w:val="a3"/>
        <w:ind w:left="420" w:firstLineChars="0" w:firstLine="0"/>
      </w:pPr>
      <w:r w:rsidRPr="009B3A95">
        <w:rPr>
          <w:rFonts w:hint="eastAsia"/>
        </w:rPr>
        <w:t>若是靠增加相同规格设备的数量达到时，</w:t>
      </w:r>
      <w:r w:rsidRPr="009B3A95">
        <w:t>n的取值在0.8 ～ 0.9之间。</w:t>
      </w:r>
    </w:p>
    <w:p w:rsidR="009B3A95" w:rsidRDefault="009B3A95" w:rsidP="009B3A95">
      <w:pPr>
        <w:pStyle w:val="a3"/>
        <w:ind w:left="420" w:firstLineChars="0" w:firstLine="0"/>
        <w:rPr>
          <w:rFonts w:hint="eastAsia"/>
        </w:rPr>
      </w:pPr>
    </w:p>
    <w:p w:rsidR="00D46904" w:rsidRDefault="009B3A95" w:rsidP="00D46904">
      <w:pPr>
        <w:pStyle w:val="a3"/>
        <w:ind w:left="420" w:firstLineChars="0" w:firstLine="0"/>
      </w:pPr>
      <w:r>
        <w:rPr>
          <w:rFonts w:hint="eastAsia"/>
        </w:rPr>
        <w:t>例：</w:t>
      </w:r>
      <w:r w:rsidR="00D46904" w:rsidRPr="00D46904">
        <w:rPr>
          <w:rFonts w:hint="eastAsia"/>
        </w:rPr>
        <w:t>已知建设年产</w:t>
      </w:r>
      <w:r w:rsidR="00D46904" w:rsidRPr="00D46904">
        <w:t>30万吨乙烯装置的投资额为60000万元，现有</w:t>
      </w:r>
      <w:proofErr w:type="gramStart"/>
      <w:r w:rsidR="00D46904" w:rsidRPr="00D46904">
        <w:t>一</w:t>
      </w:r>
      <w:proofErr w:type="gramEnd"/>
      <w:r w:rsidR="00D46904" w:rsidRPr="00D46904">
        <w:t>年产70万吨乙烯的装置，工程条件与上述装置类似，试估算该装置的投资额（生产能力指数n=0.6，f=1.2）。</w:t>
      </w:r>
    </w:p>
    <w:p w:rsidR="009B3A95" w:rsidRDefault="009B3A95" w:rsidP="00D46904">
      <w:pPr>
        <w:pStyle w:val="a3"/>
        <w:ind w:left="420" w:firstLineChars="0" w:firstLine="0"/>
      </w:pPr>
      <w:r w:rsidRPr="009B3A95">
        <w:drawing>
          <wp:inline distT="0" distB="0" distL="0" distR="0" wp14:anchorId="1A312893" wp14:editId="6AEE5203">
            <wp:extent cx="2808287" cy="808037"/>
            <wp:effectExtent l="0" t="0" r="0" b="0"/>
            <wp:docPr id="358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图片 3"/>
                    <pic:cNvPicPr>
                      <a:picLocks noChangeAspect="1" noChangeArrowheads="1"/>
                    </pic:cNvPicPr>
                  </pic:nvPicPr>
                  <pic:blipFill>
                    <a:blip r:embed="rId9">
                      <a:extLst>
                        <a:ext uri="{28A0092B-C50C-407E-A947-70E740481C1C}">
                          <a14:useLocalDpi xmlns:a14="http://schemas.microsoft.com/office/drawing/2010/main" val="0"/>
                        </a:ext>
                      </a:extLst>
                    </a:blip>
                    <a:srcRect l="15727" t="54056" r="78127" b="41223"/>
                    <a:stretch>
                      <a:fillRect/>
                    </a:stretch>
                  </pic:blipFill>
                  <pic:spPr bwMode="auto">
                    <a:xfrm>
                      <a:off x="0" y="0"/>
                      <a:ext cx="2808287" cy="808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B3A95" w:rsidRPr="00F85595" w:rsidRDefault="009B3A95" w:rsidP="00D46904">
      <w:pPr>
        <w:pStyle w:val="a3"/>
        <w:ind w:left="420" w:firstLineChars="0" w:firstLine="0"/>
        <w:rPr>
          <w:rFonts w:hint="eastAsia"/>
          <w:sz w:val="24"/>
        </w:rPr>
      </w:pPr>
      <w:r w:rsidRPr="00F85595">
        <w:rPr>
          <w:sz w:val="24"/>
        </w:rPr>
        <w:t>C</w:t>
      </w:r>
      <w:r w:rsidRPr="00F85595">
        <w:rPr>
          <w:sz w:val="24"/>
          <w:vertAlign w:val="subscript"/>
        </w:rPr>
        <w:t>2</w:t>
      </w:r>
      <w:r w:rsidRPr="00F85595">
        <w:rPr>
          <w:sz w:val="24"/>
        </w:rPr>
        <w:t>=60000万元×(70/30)</w:t>
      </w:r>
      <w:r w:rsidRPr="00F85595">
        <w:rPr>
          <w:sz w:val="24"/>
          <w:vertAlign w:val="superscript"/>
        </w:rPr>
        <w:t>0.6</w:t>
      </w:r>
      <w:r w:rsidRPr="00F85595">
        <w:rPr>
          <w:sz w:val="24"/>
        </w:rPr>
        <w:t>×1.2=1197070（万元）</w:t>
      </w:r>
      <w:bookmarkStart w:id="0" w:name="_GoBack"/>
      <w:bookmarkEnd w:id="0"/>
    </w:p>
    <w:sectPr w:rsidR="009B3A95" w:rsidRPr="00F855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A4CD1"/>
    <w:multiLevelType w:val="hybridMultilevel"/>
    <w:tmpl w:val="B0CAE480"/>
    <w:lvl w:ilvl="0" w:tplc="445878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89C0702"/>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ED179CF"/>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1BF493E"/>
    <w:multiLevelType w:val="hybridMultilevel"/>
    <w:tmpl w:val="7BCA8F10"/>
    <w:lvl w:ilvl="0" w:tplc="4D74D2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3A0739F"/>
    <w:multiLevelType w:val="hybridMultilevel"/>
    <w:tmpl w:val="52283D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F0760D8"/>
    <w:multiLevelType w:val="hybridMultilevel"/>
    <w:tmpl w:val="50541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C02EB9"/>
    <w:multiLevelType w:val="hybridMultilevel"/>
    <w:tmpl w:val="860AD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7D77434"/>
    <w:multiLevelType w:val="hybridMultilevel"/>
    <w:tmpl w:val="CDC6B5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A756277"/>
    <w:multiLevelType w:val="hybridMultilevel"/>
    <w:tmpl w:val="EFC266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CB66310"/>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0D616BC"/>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6DB0C7C"/>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E8923B9"/>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95072C1"/>
    <w:multiLevelType w:val="hybridMultilevel"/>
    <w:tmpl w:val="7BCA8F10"/>
    <w:lvl w:ilvl="0" w:tplc="4D74D2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E5615FB"/>
    <w:multiLevelType w:val="hybridMultilevel"/>
    <w:tmpl w:val="3B8029FC"/>
    <w:lvl w:ilvl="0" w:tplc="06624E4C">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01C23BB"/>
    <w:multiLevelType w:val="hybridMultilevel"/>
    <w:tmpl w:val="BC2C7B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7567465"/>
    <w:multiLevelType w:val="hybridMultilevel"/>
    <w:tmpl w:val="3D5C7A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4"/>
  </w:num>
  <w:num w:numId="3">
    <w:abstractNumId w:val="6"/>
  </w:num>
  <w:num w:numId="4">
    <w:abstractNumId w:val="13"/>
  </w:num>
  <w:num w:numId="5">
    <w:abstractNumId w:val="3"/>
  </w:num>
  <w:num w:numId="6">
    <w:abstractNumId w:val="8"/>
  </w:num>
  <w:num w:numId="7">
    <w:abstractNumId w:val="0"/>
  </w:num>
  <w:num w:numId="8">
    <w:abstractNumId w:val="12"/>
  </w:num>
  <w:num w:numId="9">
    <w:abstractNumId w:val="9"/>
  </w:num>
  <w:num w:numId="10">
    <w:abstractNumId w:val="1"/>
  </w:num>
  <w:num w:numId="11">
    <w:abstractNumId w:val="16"/>
  </w:num>
  <w:num w:numId="12">
    <w:abstractNumId w:val="10"/>
  </w:num>
  <w:num w:numId="13">
    <w:abstractNumId w:val="15"/>
  </w:num>
  <w:num w:numId="14">
    <w:abstractNumId w:val="7"/>
  </w:num>
  <w:num w:numId="15">
    <w:abstractNumId w:val="11"/>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EA0"/>
    <w:rsid w:val="00196948"/>
    <w:rsid w:val="002F717B"/>
    <w:rsid w:val="003F425C"/>
    <w:rsid w:val="007E5CCC"/>
    <w:rsid w:val="00801CBC"/>
    <w:rsid w:val="009B3A95"/>
    <w:rsid w:val="009D0987"/>
    <w:rsid w:val="00B10231"/>
    <w:rsid w:val="00C67EA0"/>
    <w:rsid w:val="00D171F8"/>
    <w:rsid w:val="00D46904"/>
    <w:rsid w:val="00DD4D0F"/>
    <w:rsid w:val="00F85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CABB"/>
  <w15:chartTrackingRefBased/>
  <w15:docId w15:val="{A3A6BC73-C2F7-4E30-A1C5-69455FC7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7EA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551</Words>
  <Characters>3146</Characters>
  <Application>Microsoft Office Word</Application>
  <DocSecurity>0</DocSecurity>
  <Lines>26</Lines>
  <Paragraphs>7</Paragraphs>
  <ScaleCrop>false</ScaleCrop>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cp:revision>
  <dcterms:created xsi:type="dcterms:W3CDTF">2016-05-18T14:19:00Z</dcterms:created>
  <dcterms:modified xsi:type="dcterms:W3CDTF">2016-05-18T15:27:00Z</dcterms:modified>
</cp:coreProperties>
</file>