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C79D" w14:textId="638290D7" w:rsidR="00DF6984" w:rsidRPr="00B61471" w:rsidRDefault="00DF6984" w:rsidP="00B61471">
      <w:pPr>
        <w:pStyle w:val="ListParagraph"/>
        <w:numPr>
          <w:ilvl w:val="0"/>
          <w:numId w:val="3"/>
        </w:numPr>
        <w:rPr>
          <w:b/>
          <w:bCs/>
          <w:sz w:val="32"/>
          <w:szCs w:val="32"/>
        </w:rPr>
      </w:pPr>
      <w:r w:rsidRPr="00B61471">
        <w:rPr>
          <w:b/>
          <w:bCs/>
          <w:sz w:val="32"/>
          <w:szCs w:val="32"/>
        </w:rPr>
        <w:t>A markdown specification or a prompt for a data quality analysis, for an LLM</w:t>
      </w:r>
    </w:p>
    <w:p w14:paraId="3F9F67E4" w14:textId="77777777" w:rsidR="005F4842" w:rsidRPr="005F4842" w:rsidRDefault="005F4842" w:rsidP="005F4842">
      <w:pPr>
        <w:rPr>
          <w:b/>
          <w:bCs/>
        </w:rPr>
      </w:pPr>
      <w:r w:rsidRPr="005F4842">
        <w:rPr>
          <w:b/>
          <w:bCs/>
        </w:rPr>
        <w:t>Data Dictionary: Synthetic Crypto Transactions</w:t>
      </w:r>
    </w:p>
    <w:p w14:paraId="61616301" w14:textId="77777777" w:rsidR="005F4842" w:rsidRPr="005F4842" w:rsidRDefault="005F4842" w:rsidP="005F4842">
      <w:pPr>
        <w:rPr>
          <w:b/>
          <w:bCs/>
        </w:rPr>
      </w:pPr>
      <w:r w:rsidRPr="005F4842">
        <w:rPr>
          <w:b/>
          <w:bCs/>
        </w:rPr>
        <w:t>Dataset Overview</w:t>
      </w:r>
    </w:p>
    <w:p w14:paraId="701FFAA5" w14:textId="77777777" w:rsidR="005F4842" w:rsidRPr="005F4842" w:rsidRDefault="005F4842" w:rsidP="005F4842">
      <w:pPr>
        <w:numPr>
          <w:ilvl w:val="0"/>
          <w:numId w:val="1"/>
        </w:numPr>
      </w:pPr>
      <w:r w:rsidRPr="005F4842">
        <w:rPr>
          <w:b/>
          <w:bCs/>
        </w:rPr>
        <w:t>Dataset Title</w:t>
      </w:r>
      <w:r w:rsidRPr="005F4842">
        <w:t>: Synthetic Crypto Transactions</w:t>
      </w:r>
    </w:p>
    <w:p w14:paraId="15DF919E" w14:textId="619B2D80" w:rsidR="005F4842" w:rsidRPr="005F4842" w:rsidRDefault="005F4842" w:rsidP="005F4842">
      <w:pPr>
        <w:numPr>
          <w:ilvl w:val="0"/>
          <w:numId w:val="1"/>
        </w:numPr>
      </w:pPr>
      <w:r w:rsidRPr="005F4842">
        <w:rPr>
          <w:b/>
          <w:bCs/>
        </w:rPr>
        <w:t>Version</w:t>
      </w:r>
      <w:r w:rsidRPr="005F4842">
        <w:t>: 1.</w:t>
      </w:r>
      <w:r w:rsidR="008518BB">
        <w:t>2</w:t>
      </w:r>
    </w:p>
    <w:p w14:paraId="3CE20FAC" w14:textId="77777777" w:rsidR="005F4842" w:rsidRPr="005F4842" w:rsidRDefault="005F4842" w:rsidP="005F4842">
      <w:pPr>
        <w:numPr>
          <w:ilvl w:val="0"/>
          <w:numId w:val="1"/>
        </w:numPr>
      </w:pPr>
      <w:r w:rsidRPr="005F4842">
        <w:rPr>
          <w:b/>
          <w:bCs/>
        </w:rPr>
        <w:t>Description</w:t>
      </w:r>
      <w:r w:rsidRPr="005F4842">
        <w:t>: High-frequency synthetic trade data designed for internal testing, quantitative analysis, and performance modeling. This dataset encompasses the entire trade execution lifecycle, from the initial bid placement to final network settlement.</w:t>
      </w:r>
    </w:p>
    <w:p w14:paraId="478018F1" w14:textId="77777777" w:rsidR="005F4842" w:rsidRPr="005F4842" w:rsidRDefault="005F4842" w:rsidP="005F4842">
      <w:pPr>
        <w:numPr>
          <w:ilvl w:val="0"/>
          <w:numId w:val="1"/>
        </w:numPr>
      </w:pPr>
      <w:r w:rsidRPr="005F4842">
        <w:rPr>
          <w:b/>
          <w:bCs/>
        </w:rPr>
        <w:t>Granularity</w:t>
      </w:r>
      <w:r w:rsidRPr="005F4842">
        <w:t>: Transaction level (one row per completed trade lifecycle, covering both buy (bid) and sell sides).</w:t>
      </w:r>
    </w:p>
    <w:p w14:paraId="1849BF21" w14:textId="77777777" w:rsidR="005F4842" w:rsidRPr="005F4842" w:rsidRDefault="005F4842" w:rsidP="005F4842">
      <w:r w:rsidRPr="005F4842">
        <w:pict w14:anchorId="07BF786D">
          <v:rect id="_x0000_i1037" style="width:0;height:.75pt" o:hralign="center" o:hrstd="t" o:hr="t" fillcolor="#a0a0a0" stroked="f"/>
        </w:pict>
      </w:r>
    </w:p>
    <w:p w14:paraId="603605D7" w14:textId="77777777" w:rsidR="005F4842" w:rsidRPr="005F4842" w:rsidRDefault="005F4842" w:rsidP="005F4842">
      <w:pPr>
        <w:rPr>
          <w:b/>
          <w:bCs/>
        </w:rPr>
      </w:pPr>
      <w:r w:rsidRPr="005F4842">
        <w:rPr>
          <w:b/>
          <w:bCs/>
        </w:rPr>
        <w:t>Schema Definition &amp; Elements</w:t>
      </w:r>
    </w:p>
    <w:tbl>
      <w:tblPr>
        <w:tblW w:w="0" w:type="auto"/>
        <w:tblCellMar>
          <w:top w:w="15" w:type="dxa"/>
          <w:left w:w="15" w:type="dxa"/>
          <w:bottom w:w="15" w:type="dxa"/>
          <w:right w:w="15" w:type="dxa"/>
        </w:tblCellMar>
        <w:tblLook w:val="04A0" w:firstRow="1" w:lastRow="0" w:firstColumn="1" w:lastColumn="0" w:noHBand="0" w:noVBand="1"/>
      </w:tblPr>
      <w:tblGrid>
        <w:gridCol w:w="2740"/>
        <w:gridCol w:w="1142"/>
        <w:gridCol w:w="1623"/>
        <w:gridCol w:w="3855"/>
      </w:tblGrid>
      <w:tr w:rsidR="005F4842" w:rsidRPr="005F4842" w14:paraId="2F800973" w14:textId="77777777">
        <w:trPr>
          <w:tblHeader/>
        </w:trPr>
        <w:tc>
          <w:tcPr>
            <w:tcW w:w="0" w:type="auto"/>
            <w:tcMar>
              <w:top w:w="75" w:type="dxa"/>
              <w:left w:w="150" w:type="dxa"/>
              <w:bottom w:w="75" w:type="dxa"/>
              <w:right w:w="150" w:type="dxa"/>
            </w:tcMar>
            <w:vAlign w:val="center"/>
            <w:hideMark/>
          </w:tcPr>
          <w:p w14:paraId="138AF36F" w14:textId="77777777" w:rsidR="005F4842" w:rsidRPr="005F4842" w:rsidRDefault="005F4842" w:rsidP="005F4842">
            <w:pPr>
              <w:rPr>
                <w:b/>
                <w:bCs/>
              </w:rPr>
            </w:pPr>
            <w:r w:rsidRPr="005F4842">
              <w:rPr>
                <w:b/>
                <w:bCs/>
              </w:rPr>
              <w:t>Column Name</w:t>
            </w:r>
          </w:p>
        </w:tc>
        <w:tc>
          <w:tcPr>
            <w:tcW w:w="0" w:type="auto"/>
            <w:tcMar>
              <w:top w:w="75" w:type="dxa"/>
              <w:left w:w="150" w:type="dxa"/>
              <w:bottom w:w="75" w:type="dxa"/>
              <w:right w:w="150" w:type="dxa"/>
            </w:tcMar>
            <w:vAlign w:val="center"/>
            <w:hideMark/>
          </w:tcPr>
          <w:p w14:paraId="54A99322" w14:textId="77777777" w:rsidR="005F4842" w:rsidRPr="005F4842" w:rsidRDefault="005F4842" w:rsidP="005F4842">
            <w:pPr>
              <w:rPr>
                <w:b/>
                <w:bCs/>
              </w:rPr>
            </w:pPr>
            <w:r w:rsidRPr="005F4842">
              <w:rPr>
                <w:b/>
                <w:bCs/>
              </w:rPr>
              <w:t>Data Type</w:t>
            </w:r>
          </w:p>
        </w:tc>
        <w:tc>
          <w:tcPr>
            <w:tcW w:w="0" w:type="auto"/>
            <w:tcMar>
              <w:top w:w="75" w:type="dxa"/>
              <w:left w:w="150" w:type="dxa"/>
              <w:bottom w:w="75" w:type="dxa"/>
              <w:right w:w="150" w:type="dxa"/>
            </w:tcMar>
            <w:vAlign w:val="center"/>
            <w:hideMark/>
          </w:tcPr>
          <w:p w14:paraId="087E66D5" w14:textId="77777777" w:rsidR="005F4842" w:rsidRPr="005F4842" w:rsidRDefault="005F4842" w:rsidP="005F4842">
            <w:pPr>
              <w:rPr>
                <w:b/>
                <w:bCs/>
              </w:rPr>
            </w:pPr>
            <w:r w:rsidRPr="005F4842">
              <w:rPr>
                <w:b/>
                <w:bCs/>
              </w:rPr>
              <w:t>Constraints</w:t>
            </w:r>
          </w:p>
        </w:tc>
        <w:tc>
          <w:tcPr>
            <w:tcW w:w="0" w:type="auto"/>
            <w:tcMar>
              <w:top w:w="75" w:type="dxa"/>
              <w:left w:w="150" w:type="dxa"/>
              <w:bottom w:w="75" w:type="dxa"/>
              <w:right w:w="150" w:type="dxa"/>
            </w:tcMar>
            <w:vAlign w:val="center"/>
            <w:hideMark/>
          </w:tcPr>
          <w:p w14:paraId="743BA6EF" w14:textId="77777777" w:rsidR="005F4842" w:rsidRPr="005F4842" w:rsidRDefault="005F4842" w:rsidP="005F4842">
            <w:pPr>
              <w:rPr>
                <w:b/>
                <w:bCs/>
              </w:rPr>
            </w:pPr>
            <w:r w:rsidRPr="005F4842">
              <w:rPr>
                <w:b/>
                <w:bCs/>
              </w:rPr>
              <w:t>Description</w:t>
            </w:r>
          </w:p>
        </w:tc>
      </w:tr>
      <w:tr w:rsidR="005F4842" w:rsidRPr="005F4842" w14:paraId="5F1C44BE" w14:textId="77777777">
        <w:tc>
          <w:tcPr>
            <w:tcW w:w="0" w:type="auto"/>
            <w:tcMar>
              <w:top w:w="75" w:type="dxa"/>
              <w:left w:w="150" w:type="dxa"/>
              <w:bottom w:w="75" w:type="dxa"/>
              <w:right w:w="150" w:type="dxa"/>
            </w:tcMar>
            <w:vAlign w:val="center"/>
            <w:hideMark/>
          </w:tcPr>
          <w:p w14:paraId="5DF74689" w14:textId="77777777" w:rsidR="005F4842" w:rsidRPr="005F4842" w:rsidRDefault="005F4842" w:rsidP="005F4842">
            <w:proofErr w:type="spellStart"/>
            <w:r w:rsidRPr="005F4842">
              <w:rPr>
                <w:b/>
                <w:bCs/>
              </w:rPr>
              <w:t>transaction_id</w:t>
            </w:r>
            <w:proofErr w:type="spellEnd"/>
          </w:p>
        </w:tc>
        <w:tc>
          <w:tcPr>
            <w:tcW w:w="0" w:type="auto"/>
            <w:tcMar>
              <w:top w:w="75" w:type="dxa"/>
              <w:left w:w="150" w:type="dxa"/>
              <w:bottom w:w="75" w:type="dxa"/>
              <w:right w:w="150" w:type="dxa"/>
            </w:tcMar>
            <w:vAlign w:val="center"/>
            <w:hideMark/>
          </w:tcPr>
          <w:p w14:paraId="7259D3BA" w14:textId="77777777" w:rsidR="005F4842" w:rsidRPr="005F4842" w:rsidRDefault="005F4842" w:rsidP="005F4842">
            <w:r w:rsidRPr="005F4842">
              <w:t>String (UUID v4)</w:t>
            </w:r>
          </w:p>
        </w:tc>
        <w:tc>
          <w:tcPr>
            <w:tcW w:w="0" w:type="auto"/>
            <w:tcMar>
              <w:top w:w="75" w:type="dxa"/>
              <w:left w:w="150" w:type="dxa"/>
              <w:bottom w:w="75" w:type="dxa"/>
              <w:right w:w="150" w:type="dxa"/>
            </w:tcMar>
            <w:vAlign w:val="center"/>
            <w:hideMark/>
          </w:tcPr>
          <w:p w14:paraId="7B1C7E3A" w14:textId="77777777" w:rsidR="005F4842" w:rsidRPr="005F4842" w:rsidRDefault="005F4842" w:rsidP="005F4842">
            <w:r w:rsidRPr="005F4842">
              <w:t>Unique, Not Null</w:t>
            </w:r>
          </w:p>
        </w:tc>
        <w:tc>
          <w:tcPr>
            <w:tcW w:w="0" w:type="auto"/>
            <w:tcMar>
              <w:top w:w="75" w:type="dxa"/>
              <w:left w:w="150" w:type="dxa"/>
              <w:bottom w:w="75" w:type="dxa"/>
              <w:right w:w="150" w:type="dxa"/>
            </w:tcMar>
            <w:vAlign w:val="center"/>
            <w:hideMark/>
          </w:tcPr>
          <w:p w14:paraId="0F237A6C" w14:textId="77777777" w:rsidR="005F4842" w:rsidRPr="005F4842" w:rsidRDefault="005F4842" w:rsidP="005F4842">
            <w:r w:rsidRPr="005F4842">
              <w:rPr>
                <w:b/>
                <w:bCs/>
              </w:rPr>
              <w:t>Primary Key.</w:t>
            </w:r>
            <w:r w:rsidRPr="005F4842">
              <w:t> A universal unique identifier defining the complete trade lifecycle. It definitively links the bid order to its subsequent sell order.</w:t>
            </w:r>
          </w:p>
        </w:tc>
      </w:tr>
      <w:tr w:rsidR="005F4842" w:rsidRPr="005F4842" w14:paraId="305E578D" w14:textId="77777777">
        <w:tc>
          <w:tcPr>
            <w:tcW w:w="0" w:type="auto"/>
            <w:tcMar>
              <w:top w:w="75" w:type="dxa"/>
              <w:left w:w="150" w:type="dxa"/>
              <w:bottom w:w="75" w:type="dxa"/>
              <w:right w:w="150" w:type="dxa"/>
            </w:tcMar>
            <w:vAlign w:val="center"/>
            <w:hideMark/>
          </w:tcPr>
          <w:p w14:paraId="5A86201D" w14:textId="77777777" w:rsidR="005F4842" w:rsidRPr="005F4842" w:rsidRDefault="005F4842" w:rsidP="005F4842">
            <w:r w:rsidRPr="005F4842">
              <w:rPr>
                <w:b/>
                <w:bCs/>
              </w:rPr>
              <w:t>symbol</w:t>
            </w:r>
          </w:p>
        </w:tc>
        <w:tc>
          <w:tcPr>
            <w:tcW w:w="0" w:type="auto"/>
            <w:tcMar>
              <w:top w:w="75" w:type="dxa"/>
              <w:left w:w="150" w:type="dxa"/>
              <w:bottom w:w="75" w:type="dxa"/>
              <w:right w:w="150" w:type="dxa"/>
            </w:tcMar>
            <w:vAlign w:val="center"/>
            <w:hideMark/>
          </w:tcPr>
          <w:p w14:paraId="668AD25F" w14:textId="77777777" w:rsidR="005F4842" w:rsidRPr="005F4842" w:rsidRDefault="005F4842" w:rsidP="005F4842">
            <w:r w:rsidRPr="005F4842">
              <w:t>String</w:t>
            </w:r>
          </w:p>
        </w:tc>
        <w:tc>
          <w:tcPr>
            <w:tcW w:w="0" w:type="auto"/>
            <w:tcMar>
              <w:top w:w="75" w:type="dxa"/>
              <w:left w:w="150" w:type="dxa"/>
              <w:bottom w:w="75" w:type="dxa"/>
              <w:right w:w="150" w:type="dxa"/>
            </w:tcMar>
            <w:vAlign w:val="center"/>
            <w:hideMark/>
          </w:tcPr>
          <w:p w14:paraId="76B57E8B" w14:textId="77777777" w:rsidR="005F4842" w:rsidRPr="005F4842" w:rsidRDefault="005F4842" w:rsidP="005F4842">
            <w:r w:rsidRPr="005F4842">
              <w:t>Not Null</w:t>
            </w:r>
          </w:p>
        </w:tc>
        <w:tc>
          <w:tcPr>
            <w:tcW w:w="0" w:type="auto"/>
            <w:tcMar>
              <w:top w:w="75" w:type="dxa"/>
              <w:left w:w="150" w:type="dxa"/>
              <w:bottom w:w="75" w:type="dxa"/>
              <w:right w:w="150" w:type="dxa"/>
            </w:tcMar>
            <w:vAlign w:val="center"/>
            <w:hideMark/>
          </w:tcPr>
          <w:p w14:paraId="2BC49A40" w14:textId="77777777" w:rsidR="005F4842" w:rsidRPr="005F4842" w:rsidRDefault="005F4842" w:rsidP="005F4842">
            <w:r w:rsidRPr="005F4842">
              <w:t>The ticker symbol of the traded asset representing the cryptocurrency pair or token (e.g., SHJFL, BTC, ETH).</w:t>
            </w:r>
          </w:p>
        </w:tc>
      </w:tr>
      <w:tr w:rsidR="005F4842" w:rsidRPr="005F4842" w14:paraId="18A055B5" w14:textId="77777777">
        <w:tc>
          <w:tcPr>
            <w:tcW w:w="0" w:type="auto"/>
            <w:tcMar>
              <w:top w:w="75" w:type="dxa"/>
              <w:left w:w="150" w:type="dxa"/>
              <w:bottom w:w="75" w:type="dxa"/>
              <w:right w:w="150" w:type="dxa"/>
            </w:tcMar>
            <w:vAlign w:val="center"/>
            <w:hideMark/>
          </w:tcPr>
          <w:p w14:paraId="2E518EF2" w14:textId="77777777" w:rsidR="005F4842" w:rsidRPr="005F4842" w:rsidRDefault="005F4842" w:rsidP="005F4842">
            <w:proofErr w:type="spellStart"/>
            <w:r w:rsidRPr="005F4842">
              <w:rPr>
                <w:b/>
                <w:bCs/>
              </w:rPr>
              <w:t>bid_price</w:t>
            </w:r>
            <w:proofErr w:type="spellEnd"/>
          </w:p>
        </w:tc>
        <w:tc>
          <w:tcPr>
            <w:tcW w:w="0" w:type="auto"/>
            <w:tcMar>
              <w:top w:w="75" w:type="dxa"/>
              <w:left w:w="150" w:type="dxa"/>
              <w:bottom w:w="75" w:type="dxa"/>
              <w:right w:w="150" w:type="dxa"/>
            </w:tcMar>
            <w:vAlign w:val="center"/>
            <w:hideMark/>
          </w:tcPr>
          <w:p w14:paraId="09E5A1C6" w14:textId="77777777" w:rsidR="005F4842" w:rsidRPr="005F4842" w:rsidRDefault="005F4842" w:rsidP="005F4842">
            <w:r w:rsidRPr="005F4842">
              <w:t>Float</w:t>
            </w:r>
          </w:p>
        </w:tc>
        <w:tc>
          <w:tcPr>
            <w:tcW w:w="0" w:type="auto"/>
            <w:tcMar>
              <w:top w:w="75" w:type="dxa"/>
              <w:left w:w="150" w:type="dxa"/>
              <w:bottom w:w="75" w:type="dxa"/>
              <w:right w:w="150" w:type="dxa"/>
            </w:tcMar>
            <w:vAlign w:val="center"/>
            <w:hideMark/>
          </w:tcPr>
          <w:p w14:paraId="497BE3D3" w14:textId="77777777" w:rsidR="005F4842" w:rsidRPr="005F4842" w:rsidRDefault="005F4842" w:rsidP="005F4842">
            <w:r w:rsidRPr="005F4842">
              <w:t>Not Null</w:t>
            </w:r>
          </w:p>
        </w:tc>
        <w:tc>
          <w:tcPr>
            <w:tcW w:w="0" w:type="auto"/>
            <w:tcMar>
              <w:top w:w="75" w:type="dxa"/>
              <w:left w:w="150" w:type="dxa"/>
              <w:bottom w:w="75" w:type="dxa"/>
              <w:right w:w="150" w:type="dxa"/>
            </w:tcMar>
            <w:vAlign w:val="center"/>
            <w:hideMark/>
          </w:tcPr>
          <w:p w14:paraId="30DFE6A7" w14:textId="77777777" w:rsidR="005F4842" w:rsidRPr="005F4842" w:rsidRDefault="005F4842" w:rsidP="005F4842">
            <w:r w:rsidRPr="005F4842">
              <w:t>The execution price at which the asset was initially purchased, typically denominated in a baseline fiat currency like USD.</w:t>
            </w:r>
          </w:p>
        </w:tc>
      </w:tr>
      <w:tr w:rsidR="005F4842" w:rsidRPr="005F4842" w14:paraId="7D2D3952" w14:textId="77777777">
        <w:tc>
          <w:tcPr>
            <w:tcW w:w="0" w:type="auto"/>
            <w:tcMar>
              <w:top w:w="75" w:type="dxa"/>
              <w:left w:w="150" w:type="dxa"/>
              <w:bottom w:w="75" w:type="dxa"/>
              <w:right w:w="150" w:type="dxa"/>
            </w:tcMar>
            <w:vAlign w:val="center"/>
            <w:hideMark/>
          </w:tcPr>
          <w:p w14:paraId="5A04CDB4" w14:textId="77777777" w:rsidR="005F4842" w:rsidRPr="005F4842" w:rsidRDefault="005F4842" w:rsidP="005F4842">
            <w:proofErr w:type="spellStart"/>
            <w:r w:rsidRPr="005F4842">
              <w:rPr>
                <w:b/>
                <w:bCs/>
              </w:rPr>
              <w:lastRenderedPageBreak/>
              <w:t>bid_order_id</w:t>
            </w:r>
            <w:proofErr w:type="spellEnd"/>
          </w:p>
        </w:tc>
        <w:tc>
          <w:tcPr>
            <w:tcW w:w="0" w:type="auto"/>
            <w:tcMar>
              <w:top w:w="75" w:type="dxa"/>
              <w:left w:w="150" w:type="dxa"/>
              <w:bottom w:w="75" w:type="dxa"/>
              <w:right w:w="150" w:type="dxa"/>
            </w:tcMar>
            <w:vAlign w:val="center"/>
            <w:hideMark/>
          </w:tcPr>
          <w:p w14:paraId="05546123" w14:textId="77777777" w:rsidR="005F4842" w:rsidRPr="005F4842" w:rsidRDefault="005F4842" w:rsidP="005F4842">
            <w:r w:rsidRPr="005F4842">
              <w:t>String (UUID v4)</w:t>
            </w:r>
          </w:p>
        </w:tc>
        <w:tc>
          <w:tcPr>
            <w:tcW w:w="0" w:type="auto"/>
            <w:tcMar>
              <w:top w:w="75" w:type="dxa"/>
              <w:left w:w="150" w:type="dxa"/>
              <w:bottom w:w="75" w:type="dxa"/>
              <w:right w:w="150" w:type="dxa"/>
            </w:tcMar>
            <w:vAlign w:val="center"/>
            <w:hideMark/>
          </w:tcPr>
          <w:p w14:paraId="111F4107" w14:textId="77777777" w:rsidR="005F4842" w:rsidRPr="005F4842" w:rsidRDefault="005F4842" w:rsidP="005F4842">
            <w:r w:rsidRPr="005F4842">
              <w:t>Unique, Not Null</w:t>
            </w:r>
          </w:p>
        </w:tc>
        <w:tc>
          <w:tcPr>
            <w:tcW w:w="0" w:type="auto"/>
            <w:tcMar>
              <w:top w:w="75" w:type="dxa"/>
              <w:left w:w="150" w:type="dxa"/>
              <w:bottom w:w="75" w:type="dxa"/>
              <w:right w:w="150" w:type="dxa"/>
            </w:tcMar>
            <w:vAlign w:val="center"/>
            <w:hideMark/>
          </w:tcPr>
          <w:p w14:paraId="770E5DB1" w14:textId="77777777" w:rsidR="005F4842" w:rsidRPr="005F4842" w:rsidRDefault="005F4842" w:rsidP="005F4842">
            <w:r w:rsidRPr="005F4842">
              <w:t>The unique order identifier generated by the exchange for the initial purchase (bid) execution.</w:t>
            </w:r>
          </w:p>
        </w:tc>
      </w:tr>
      <w:tr w:rsidR="005F4842" w:rsidRPr="005F4842" w14:paraId="250F16B3" w14:textId="77777777">
        <w:tc>
          <w:tcPr>
            <w:tcW w:w="0" w:type="auto"/>
            <w:tcMar>
              <w:top w:w="75" w:type="dxa"/>
              <w:left w:w="150" w:type="dxa"/>
              <w:bottom w:w="75" w:type="dxa"/>
              <w:right w:w="150" w:type="dxa"/>
            </w:tcMar>
            <w:vAlign w:val="center"/>
            <w:hideMark/>
          </w:tcPr>
          <w:p w14:paraId="4AFCFFE4" w14:textId="77777777" w:rsidR="005F4842" w:rsidRPr="005F4842" w:rsidRDefault="005F4842" w:rsidP="005F4842">
            <w:proofErr w:type="spellStart"/>
            <w:r w:rsidRPr="005F4842">
              <w:rPr>
                <w:b/>
                <w:bCs/>
              </w:rPr>
              <w:t>bid_time</w:t>
            </w:r>
            <w:proofErr w:type="spellEnd"/>
          </w:p>
        </w:tc>
        <w:tc>
          <w:tcPr>
            <w:tcW w:w="0" w:type="auto"/>
            <w:tcMar>
              <w:top w:w="75" w:type="dxa"/>
              <w:left w:w="150" w:type="dxa"/>
              <w:bottom w:w="75" w:type="dxa"/>
              <w:right w:w="150" w:type="dxa"/>
            </w:tcMar>
            <w:vAlign w:val="center"/>
            <w:hideMark/>
          </w:tcPr>
          <w:p w14:paraId="66F1A677" w14:textId="77777777" w:rsidR="005F4842" w:rsidRPr="005F4842" w:rsidRDefault="005F4842" w:rsidP="005F4842">
            <w:r w:rsidRPr="005F4842">
              <w:t>Float (Unix Epoch)</w:t>
            </w:r>
          </w:p>
        </w:tc>
        <w:tc>
          <w:tcPr>
            <w:tcW w:w="0" w:type="auto"/>
            <w:tcMar>
              <w:top w:w="75" w:type="dxa"/>
              <w:left w:w="150" w:type="dxa"/>
              <w:bottom w:w="75" w:type="dxa"/>
              <w:right w:w="150" w:type="dxa"/>
            </w:tcMar>
            <w:vAlign w:val="center"/>
            <w:hideMark/>
          </w:tcPr>
          <w:p w14:paraId="5F8C1EDC" w14:textId="77777777" w:rsidR="005F4842" w:rsidRPr="005F4842" w:rsidRDefault="005F4842" w:rsidP="005F4842">
            <w:r w:rsidRPr="005F4842">
              <w:t>Not Null</w:t>
            </w:r>
          </w:p>
        </w:tc>
        <w:tc>
          <w:tcPr>
            <w:tcW w:w="0" w:type="auto"/>
            <w:tcMar>
              <w:top w:w="75" w:type="dxa"/>
              <w:left w:w="150" w:type="dxa"/>
              <w:bottom w:w="75" w:type="dxa"/>
              <w:right w:w="150" w:type="dxa"/>
            </w:tcMar>
            <w:vAlign w:val="center"/>
            <w:hideMark/>
          </w:tcPr>
          <w:p w14:paraId="1D88D2E3" w14:textId="77777777" w:rsidR="005F4842" w:rsidRPr="005F4842" w:rsidRDefault="005F4842" w:rsidP="005F4842">
            <w:r w:rsidRPr="005F4842">
              <w:t>The highly precise timestamp of the initial purchase execution (down to microsecond accuracy), formatted as Unix Epoch time.</w:t>
            </w:r>
          </w:p>
        </w:tc>
      </w:tr>
      <w:tr w:rsidR="005F4842" w:rsidRPr="005F4842" w14:paraId="0B250214" w14:textId="77777777">
        <w:tc>
          <w:tcPr>
            <w:tcW w:w="0" w:type="auto"/>
            <w:tcMar>
              <w:top w:w="75" w:type="dxa"/>
              <w:left w:w="150" w:type="dxa"/>
              <w:bottom w:w="75" w:type="dxa"/>
              <w:right w:w="150" w:type="dxa"/>
            </w:tcMar>
            <w:vAlign w:val="center"/>
            <w:hideMark/>
          </w:tcPr>
          <w:p w14:paraId="4EE68866" w14:textId="77777777" w:rsidR="005F4842" w:rsidRPr="005F4842" w:rsidRDefault="005F4842" w:rsidP="005F4842">
            <w:proofErr w:type="spellStart"/>
            <w:r w:rsidRPr="005F4842">
              <w:rPr>
                <w:b/>
                <w:bCs/>
              </w:rPr>
              <w:t>sell_time</w:t>
            </w:r>
            <w:proofErr w:type="spellEnd"/>
          </w:p>
        </w:tc>
        <w:tc>
          <w:tcPr>
            <w:tcW w:w="0" w:type="auto"/>
            <w:tcMar>
              <w:top w:w="75" w:type="dxa"/>
              <w:left w:w="150" w:type="dxa"/>
              <w:bottom w:w="75" w:type="dxa"/>
              <w:right w:w="150" w:type="dxa"/>
            </w:tcMar>
            <w:vAlign w:val="center"/>
            <w:hideMark/>
          </w:tcPr>
          <w:p w14:paraId="7D0B93CF" w14:textId="77777777" w:rsidR="005F4842" w:rsidRPr="005F4842" w:rsidRDefault="005F4842" w:rsidP="005F4842">
            <w:r w:rsidRPr="005F4842">
              <w:t>Float (Unix Epoch)</w:t>
            </w:r>
          </w:p>
        </w:tc>
        <w:tc>
          <w:tcPr>
            <w:tcW w:w="0" w:type="auto"/>
            <w:tcMar>
              <w:top w:w="75" w:type="dxa"/>
              <w:left w:w="150" w:type="dxa"/>
              <w:bottom w:w="75" w:type="dxa"/>
              <w:right w:w="150" w:type="dxa"/>
            </w:tcMar>
            <w:vAlign w:val="center"/>
            <w:hideMark/>
          </w:tcPr>
          <w:p w14:paraId="40325579" w14:textId="77777777" w:rsidR="005F4842" w:rsidRPr="005F4842" w:rsidRDefault="005F4842" w:rsidP="005F4842">
            <w:r w:rsidRPr="005F4842">
              <w:t>Not Null</w:t>
            </w:r>
          </w:p>
        </w:tc>
        <w:tc>
          <w:tcPr>
            <w:tcW w:w="0" w:type="auto"/>
            <w:tcMar>
              <w:top w:w="75" w:type="dxa"/>
              <w:left w:w="150" w:type="dxa"/>
              <w:bottom w:w="75" w:type="dxa"/>
              <w:right w:w="150" w:type="dxa"/>
            </w:tcMar>
            <w:vAlign w:val="center"/>
            <w:hideMark/>
          </w:tcPr>
          <w:p w14:paraId="6605E4BD" w14:textId="77777777" w:rsidR="005F4842" w:rsidRPr="005F4842" w:rsidRDefault="005F4842" w:rsidP="005F4842">
            <w:r w:rsidRPr="005F4842">
              <w:t>The highly precise timestamp identifying when the matching sell order was successfully executed. Chronologically subsequent to </w:t>
            </w:r>
            <w:proofErr w:type="spellStart"/>
            <w:r w:rsidRPr="005F4842">
              <w:t>bid_time</w:t>
            </w:r>
            <w:proofErr w:type="spellEnd"/>
            <w:r w:rsidRPr="005F4842">
              <w:t>.</w:t>
            </w:r>
          </w:p>
        </w:tc>
      </w:tr>
      <w:tr w:rsidR="005F4842" w:rsidRPr="005F4842" w14:paraId="225EE88B" w14:textId="77777777">
        <w:tc>
          <w:tcPr>
            <w:tcW w:w="0" w:type="auto"/>
            <w:tcMar>
              <w:top w:w="75" w:type="dxa"/>
              <w:left w:w="150" w:type="dxa"/>
              <w:bottom w:w="75" w:type="dxa"/>
              <w:right w:w="150" w:type="dxa"/>
            </w:tcMar>
            <w:vAlign w:val="center"/>
            <w:hideMark/>
          </w:tcPr>
          <w:p w14:paraId="25CD5D75" w14:textId="77777777" w:rsidR="005F4842" w:rsidRPr="005F4842" w:rsidRDefault="005F4842" w:rsidP="005F4842">
            <w:proofErr w:type="spellStart"/>
            <w:r w:rsidRPr="005F4842">
              <w:rPr>
                <w:b/>
                <w:bCs/>
              </w:rPr>
              <w:t>sell_price</w:t>
            </w:r>
            <w:proofErr w:type="spellEnd"/>
          </w:p>
        </w:tc>
        <w:tc>
          <w:tcPr>
            <w:tcW w:w="0" w:type="auto"/>
            <w:tcMar>
              <w:top w:w="75" w:type="dxa"/>
              <w:left w:w="150" w:type="dxa"/>
              <w:bottom w:w="75" w:type="dxa"/>
              <w:right w:w="150" w:type="dxa"/>
            </w:tcMar>
            <w:vAlign w:val="center"/>
            <w:hideMark/>
          </w:tcPr>
          <w:p w14:paraId="52872114" w14:textId="77777777" w:rsidR="005F4842" w:rsidRPr="005F4842" w:rsidRDefault="005F4842" w:rsidP="005F4842">
            <w:r w:rsidRPr="005F4842">
              <w:t>Float</w:t>
            </w:r>
          </w:p>
        </w:tc>
        <w:tc>
          <w:tcPr>
            <w:tcW w:w="0" w:type="auto"/>
            <w:tcMar>
              <w:top w:w="75" w:type="dxa"/>
              <w:left w:w="150" w:type="dxa"/>
              <w:bottom w:w="75" w:type="dxa"/>
              <w:right w:w="150" w:type="dxa"/>
            </w:tcMar>
            <w:vAlign w:val="center"/>
            <w:hideMark/>
          </w:tcPr>
          <w:p w14:paraId="250CD25C" w14:textId="77777777" w:rsidR="005F4842" w:rsidRPr="005F4842" w:rsidRDefault="005F4842" w:rsidP="005F4842">
            <w:r w:rsidRPr="005F4842">
              <w:t>Not Null</w:t>
            </w:r>
          </w:p>
        </w:tc>
        <w:tc>
          <w:tcPr>
            <w:tcW w:w="0" w:type="auto"/>
            <w:tcMar>
              <w:top w:w="75" w:type="dxa"/>
              <w:left w:w="150" w:type="dxa"/>
              <w:bottom w:w="75" w:type="dxa"/>
              <w:right w:w="150" w:type="dxa"/>
            </w:tcMar>
            <w:vAlign w:val="center"/>
            <w:hideMark/>
          </w:tcPr>
          <w:p w14:paraId="77EEE1F2" w14:textId="77777777" w:rsidR="005F4842" w:rsidRPr="005F4842" w:rsidRDefault="005F4842" w:rsidP="005F4842">
            <w:r w:rsidRPr="005F4842">
              <w:t>The execution price at which the previously purchased asset was subsequently sold, effectively closing the individual trade position.</w:t>
            </w:r>
          </w:p>
        </w:tc>
      </w:tr>
      <w:tr w:rsidR="005F4842" w:rsidRPr="005F4842" w14:paraId="182123D6" w14:textId="77777777">
        <w:tc>
          <w:tcPr>
            <w:tcW w:w="0" w:type="auto"/>
            <w:tcMar>
              <w:top w:w="75" w:type="dxa"/>
              <w:left w:w="150" w:type="dxa"/>
              <w:bottom w:w="75" w:type="dxa"/>
              <w:right w:w="150" w:type="dxa"/>
            </w:tcMar>
            <w:vAlign w:val="center"/>
            <w:hideMark/>
          </w:tcPr>
          <w:p w14:paraId="2E0BD811" w14:textId="77777777" w:rsidR="005F4842" w:rsidRPr="005F4842" w:rsidRDefault="005F4842" w:rsidP="005F4842">
            <w:proofErr w:type="spellStart"/>
            <w:r w:rsidRPr="005F4842">
              <w:rPr>
                <w:b/>
                <w:bCs/>
              </w:rPr>
              <w:t>sell_order_id</w:t>
            </w:r>
            <w:proofErr w:type="spellEnd"/>
          </w:p>
        </w:tc>
        <w:tc>
          <w:tcPr>
            <w:tcW w:w="0" w:type="auto"/>
            <w:tcMar>
              <w:top w:w="75" w:type="dxa"/>
              <w:left w:w="150" w:type="dxa"/>
              <w:bottom w:w="75" w:type="dxa"/>
              <w:right w:w="150" w:type="dxa"/>
            </w:tcMar>
            <w:vAlign w:val="center"/>
            <w:hideMark/>
          </w:tcPr>
          <w:p w14:paraId="176CC72A" w14:textId="77777777" w:rsidR="005F4842" w:rsidRPr="005F4842" w:rsidRDefault="005F4842" w:rsidP="005F4842">
            <w:r w:rsidRPr="005F4842">
              <w:t>String (UUID v4)</w:t>
            </w:r>
          </w:p>
        </w:tc>
        <w:tc>
          <w:tcPr>
            <w:tcW w:w="0" w:type="auto"/>
            <w:tcMar>
              <w:top w:w="75" w:type="dxa"/>
              <w:left w:w="150" w:type="dxa"/>
              <w:bottom w:w="75" w:type="dxa"/>
              <w:right w:w="150" w:type="dxa"/>
            </w:tcMar>
            <w:vAlign w:val="center"/>
            <w:hideMark/>
          </w:tcPr>
          <w:p w14:paraId="43215892" w14:textId="77777777" w:rsidR="005F4842" w:rsidRPr="005F4842" w:rsidRDefault="005F4842" w:rsidP="005F4842">
            <w:r w:rsidRPr="005F4842">
              <w:t>Unique, Not Null</w:t>
            </w:r>
          </w:p>
        </w:tc>
        <w:tc>
          <w:tcPr>
            <w:tcW w:w="0" w:type="auto"/>
            <w:tcMar>
              <w:top w:w="75" w:type="dxa"/>
              <w:left w:w="150" w:type="dxa"/>
              <w:bottom w:w="75" w:type="dxa"/>
              <w:right w:w="150" w:type="dxa"/>
            </w:tcMar>
            <w:vAlign w:val="center"/>
            <w:hideMark/>
          </w:tcPr>
          <w:p w14:paraId="714FA95C" w14:textId="77777777" w:rsidR="005F4842" w:rsidRPr="005F4842" w:rsidRDefault="005F4842" w:rsidP="005F4842">
            <w:r w:rsidRPr="005F4842">
              <w:t>The unique order identifier generated by the exchange for the subsequent sell execution.</w:t>
            </w:r>
          </w:p>
        </w:tc>
      </w:tr>
      <w:tr w:rsidR="005F4842" w:rsidRPr="005F4842" w14:paraId="302CD3F9" w14:textId="77777777">
        <w:tc>
          <w:tcPr>
            <w:tcW w:w="0" w:type="auto"/>
            <w:tcMar>
              <w:top w:w="75" w:type="dxa"/>
              <w:left w:w="150" w:type="dxa"/>
              <w:bottom w:w="75" w:type="dxa"/>
              <w:right w:w="150" w:type="dxa"/>
            </w:tcMar>
            <w:vAlign w:val="center"/>
            <w:hideMark/>
          </w:tcPr>
          <w:p w14:paraId="4A68947F" w14:textId="77777777" w:rsidR="005F4842" w:rsidRPr="005F4842" w:rsidRDefault="005F4842" w:rsidP="005F4842">
            <w:proofErr w:type="spellStart"/>
            <w:r w:rsidRPr="005F4842">
              <w:rPr>
                <w:b/>
                <w:bCs/>
              </w:rPr>
              <w:t>sell_order_settle_time</w:t>
            </w:r>
            <w:proofErr w:type="spellEnd"/>
          </w:p>
        </w:tc>
        <w:tc>
          <w:tcPr>
            <w:tcW w:w="0" w:type="auto"/>
            <w:tcMar>
              <w:top w:w="75" w:type="dxa"/>
              <w:left w:w="150" w:type="dxa"/>
              <w:bottom w:w="75" w:type="dxa"/>
              <w:right w:w="150" w:type="dxa"/>
            </w:tcMar>
            <w:vAlign w:val="center"/>
            <w:hideMark/>
          </w:tcPr>
          <w:p w14:paraId="2915981E" w14:textId="77777777" w:rsidR="005F4842" w:rsidRPr="005F4842" w:rsidRDefault="005F4842" w:rsidP="005F4842">
            <w:r w:rsidRPr="005F4842">
              <w:t>Float (Unix Epoch)</w:t>
            </w:r>
          </w:p>
        </w:tc>
        <w:tc>
          <w:tcPr>
            <w:tcW w:w="0" w:type="auto"/>
            <w:tcMar>
              <w:top w:w="75" w:type="dxa"/>
              <w:left w:w="150" w:type="dxa"/>
              <w:bottom w:w="75" w:type="dxa"/>
              <w:right w:w="150" w:type="dxa"/>
            </w:tcMar>
            <w:vAlign w:val="center"/>
            <w:hideMark/>
          </w:tcPr>
          <w:p w14:paraId="3C79716B" w14:textId="77777777" w:rsidR="005F4842" w:rsidRPr="005F4842" w:rsidRDefault="005F4842" w:rsidP="005F4842">
            <w:r w:rsidRPr="005F4842">
              <w:t>Not Null</w:t>
            </w:r>
          </w:p>
        </w:tc>
        <w:tc>
          <w:tcPr>
            <w:tcW w:w="0" w:type="auto"/>
            <w:tcMar>
              <w:top w:w="75" w:type="dxa"/>
              <w:left w:w="150" w:type="dxa"/>
              <w:bottom w:w="75" w:type="dxa"/>
              <w:right w:w="150" w:type="dxa"/>
            </w:tcMar>
            <w:vAlign w:val="center"/>
            <w:hideMark/>
          </w:tcPr>
          <w:p w14:paraId="1A00EA65" w14:textId="77777777" w:rsidR="005F4842" w:rsidRPr="005F4842" w:rsidRDefault="005F4842" w:rsidP="005F4842">
            <w:r w:rsidRPr="005F4842">
              <w:t>The final timestamp recording when the underlying transaction was completely cleared and settled by the exchange's ledger system.</w:t>
            </w:r>
          </w:p>
        </w:tc>
      </w:tr>
    </w:tbl>
    <w:p w14:paraId="42CCC289" w14:textId="77777777" w:rsidR="005F4842" w:rsidRPr="005F4842" w:rsidRDefault="005F4842" w:rsidP="005F4842">
      <w:r w:rsidRPr="005F4842">
        <w:pict w14:anchorId="577BB36E">
          <v:rect id="_x0000_i1038" style="width:0;height:.75pt" o:hralign="center" o:hrstd="t" o:hr="t" fillcolor="#a0a0a0" stroked="f"/>
        </w:pict>
      </w:r>
    </w:p>
    <w:p w14:paraId="444FDBC2" w14:textId="77777777" w:rsidR="005F4842" w:rsidRPr="005F4842" w:rsidRDefault="005F4842" w:rsidP="005F4842">
      <w:pPr>
        <w:rPr>
          <w:b/>
          <w:bCs/>
        </w:rPr>
      </w:pPr>
      <w:r w:rsidRPr="005F4842">
        <w:rPr>
          <w:b/>
          <w:bCs/>
        </w:rPr>
        <w:t>Business Rules &amp; Logic</w:t>
      </w:r>
    </w:p>
    <w:p w14:paraId="46AE8116" w14:textId="77777777" w:rsidR="005F4842" w:rsidRPr="005F4842" w:rsidRDefault="005F4842" w:rsidP="005F4842">
      <w:pPr>
        <w:rPr>
          <w:b/>
          <w:bCs/>
        </w:rPr>
      </w:pPr>
      <w:r w:rsidRPr="005F4842">
        <w:rPr>
          <w:b/>
          <w:bCs/>
        </w:rPr>
        <w:t>1. Trade Lifecycle and Timeline Execution</w:t>
      </w:r>
    </w:p>
    <w:p w14:paraId="2F9AFA24" w14:textId="78FF84D0" w:rsidR="005F4842" w:rsidRPr="005F4842" w:rsidRDefault="005F4842" w:rsidP="005F4842">
      <w:r w:rsidRPr="005F4842">
        <w:lastRenderedPageBreak/>
        <w:t>For any given recorded asset, the chronological sequence of events must strictly follow: </w:t>
      </w:r>
      <w:proofErr w:type="spellStart"/>
      <w:r w:rsidRPr="005F4842">
        <w:t>bid_time</w:t>
      </w:r>
      <w:proofErr w:type="spellEnd"/>
      <w:r w:rsidRPr="005F4842">
        <w:t> </w:t>
      </w:r>
      <m:oMath>
        <m:r>
          <w:rPr>
            <w:rFonts w:ascii="Cambria Math" w:hAnsi="Cambria Math"/>
          </w:rPr>
          <m:t>→</m:t>
        </m:r>
      </m:oMath>
      <w:r w:rsidRPr="005F4842">
        <w:t> </w:t>
      </w:r>
      <w:proofErr w:type="spellStart"/>
      <w:r w:rsidRPr="005F4842">
        <w:t>sell_time</w:t>
      </w:r>
      <w:proofErr w:type="spellEnd"/>
      <w:r w:rsidRPr="005F4842">
        <w:t> </w:t>
      </w:r>
      <m:oMath>
        <m:r>
          <w:rPr>
            <w:rFonts w:ascii="Cambria Math" w:hAnsi="Cambria Math"/>
          </w:rPr>
          <m:t>→</m:t>
        </m:r>
      </m:oMath>
      <w:r w:rsidRPr="005F4842">
        <w:t> </w:t>
      </w:r>
      <w:proofErr w:type="spellStart"/>
      <w:r w:rsidRPr="005F4842">
        <w:t>sell_order_settle_time</w:t>
      </w:r>
      <w:proofErr w:type="spellEnd"/>
      <w:r w:rsidRPr="005F4842">
        <w:t>. </w:t>
      </w:r>
      <w:r w:rsidRPr="005F4842">
        <w:rPr>
          <w:i/>
          <w:iCs/>
        </w:rPr>
        <w:t>Expectation/Audit Rule</w:t>
      </w:r>
      <w:r w:rsidRPr="005F4842">
        <w:t>: </w:t>
      </w:r>
      <w:proofErr w:type="spellStart"/>
      <w:r w:rsidRPr="005F4842">
        <w:t>sell_order_settle_time</w:t>
      </w:r>
      <w:proofErr w:type="spellEnd"/>
      <w:r w:rsidRPr="005F4842">
        <w:t> is programmatically expected to be </w:t>
      </w:r>
      <w:proofErr w:type="spellStart"/>
      <w:r w:rsidRPr="005F4842">
        <w:t>bid_time</w:t>
      </w:r>
      <w:proofErr w:type="spellEnd"/>
      <w:r w:rsidRPr="005F4842">
        <w:t> + roughly 1 second (trade execution delta) + external settlement delay. If </w:t>
      </w:r>
      <w:proofErr w:type="spellStart"/>
      <w:r w:rsidRPr="005F4842">
        <w:t>sell_time</w:t>
      </w:r>
      <w:proofErr w:type="spellEnd"/>
      <w:r w:rsidRPr="005F4842">
        <w:t> &lt; </w:t>
      </w:r>
      <w:proofErr w:type="spellStart"/>
      <w:r w:rsidRPr="005F4842">
        <w:t>bid_time</w:t>
      </w:r>
      <w:proofErr w:type="spellEnd"/>
      <w:r w:rsidRPr="005F4842">
        <w:t>, it is a logic violation.</w:t>
      </w:r>
    </w:p>
    <w:p w14:paraId="677B060D" w14:textId="77777777" w:rsidR="005F4842" w:rsidRPr="005F4842" w:rsidRDefault="005F4842" w:rsidP="005F4842">
      <w:pPr>
        <w:rPr>
          <w:b/>
          <w:bCs/>
        </w:rPr>
      </w:pPr>
      <w:r w:rsidRPr="005F4842">
        <w:rPr>
          <w:b/>
          <w:bCs/>
        </w:rPr>
        <w:t>2. Standardized Identifiers</w:t>
      </w:r>
    </w:p>
    <w:p w14:paraId="75A40BCB" w14:textId="77777777" w:rsidR="005F4842" w:rsidRPr="005F4842" w:rsidRDefault="005F4842" w:rsidP="005F4842">
      <w:r w:rsidRPr="005F4842">
        <w:t>All system identifiers, including </w:t>
      </w:r>
      <w:proofErr w:type="spellStart"/>
      <w:r w:rsidRPr="005F4842">
        <w:t>transaction_id</w:t>
      </w:r>
      <w:proofErr w:type="spellEnd"/>
      <w:r w:rsidRPr="005F4842">
        <w:t>, </w:t>
      </w:r>
      <w:proofErr w:type="spellStart"/>
      <w:r w:rsidRPr="005F4842">
        <w:t>bid_order_id</w:t>
      </w:r>
      <w:proofErr w:type="spellEnd"/>
      <w:r w:rsidRPr="005F4842">
        <w:t>, and </w:t>
      </w:r>
      <w:proofErr w:type="spellStart"/>
      <w:r w:rsidRPr="005F4842">
        <w:t>sell_order_id</w:t>
      </w:r>
      <w:proofErr w:type="spellEnd"/>
      <w:r w:rsidRPr="005F4842">
        <w:t>, are universally structured as standard UUID v4 strings to prevent collisions in high-concurrency environments.</w:t>
      </w:r>
    </w:p>
    <w:p w14:paraId="31655A3E" w14:textId="77777777" w:rsidR="005F4842" w:rsidRPr="005F4842" w:rsidRDefault="005F4842" w:rsidP="005F4842">
      <w:pPr>
        <w:rPr>
          <w:b/>
          <w:bCs/>
        </w:rPr>
      </w:pPr>
      <w:r w:rsidRPr="005F4842">
        <w:rPr>
          <w:b/>
          <w:bCs/>
        </w:rPr>
        <w:t>3. Precision Requirements</w:t>
      </w:r>
    </w:p>
    <w:p w14:paraId="1843BACB" w14:textId="77777777" w:rsidR="005F4842" w:rsidRPr="005F4842" w:rsidRDefault="005F4842" w:rsidP="005F4842">
      <w:r w:rsidRPr="005F4842">
        <w:t>Due to the dataset simulating a high-frequency trading (HFT) infrastructure:</w:t>
      </w:r>
    </w:p>
    <w:p w14:paraId="7961AF0C" w14:textId="77777777" w:rsidR="005F4842" w:rsidRPr="005F4842" w:rsidRDefault="005F4842" w:rsidP="005F4842">
      <w:pPr>
        <w:numPr>
          <w:ilvl w:val="0"/>
          <w:numId w:val="2"/>
        </w:numPr>
      </w:pPr>
      <w:r w:rsidRPr="005F4842">
        <w:rPr>
          <w:b/>
          <w:bCs/>
        </w:rPr>
        <w:t>Timestamps</w:t>
      </w:r>
      <w:r w:rsidRPr="005F4842">
        <w:t> capture fractional sub-second latencies using floating-point Epoch values rather than standard integers.</w:t>
      </w:r>
    </w:p>
    <w:p w14:paraId="33854D21" w14:textId="77777777" w:rsidR="005F4842" w:rsidRPr="005F4842" w:rsidRDefault="005F4842" w:rsidP="005F4842">
      <w:pPr>
        <w:numPr>
          <w:ilvl w:val="0"/>
          <w:numId w:val="2"/>
        </w:numPr>
      </w:pPr>
      <w:r w:rsidRPr="005F4842">
        <w:rPr>
          <w:b/>
          <w:bCs/>
        </w:rPr>
        <w:t>Prices</w:t>
      </w:r>
      <w:r w:rsidRPr="005F4842">
        <w:t> are represented with up to 8 decimal places for micro-cent asset valuations.</w:t>
      </w:r>
    </w:p>
    <w:p w14:paraId="5CF97DC2" w14:textId="77777777" w:rsidR="007E0867" w:rsidRDefault="007E0867"/>
    <w:p w14:paraId="4F3394AE" w14:textId="77777777" w:rsidR="00CF5DCA" w:rsidRDefault="00CF5DCA"/>
    <w:p w14:paraId="71B933A6" w14:textId="77777777" w:rsidR="00CF5DCA" w:rsidRDefault="00CF5DCA"/>
    <w:p w14:paraId="2510E791" w14:textId="77777777" w:rsidR="00CF5DCA" w:rsidRDefault="00CF5DCA"/>
    <w:p w14:paraId="67C9A4EA" w14:textId="786550B2" w:rsidR="00B61471" w:rsidRPr="00B61471" w:rsidRDefault="00B61471" w:rsidP="00B61471">
      <w:pPr>
        <w:ind w:left="360"/>
        <w:rPr>
          <w:b/>
          <w:bCs/>
          <w:sz w:val="32"/>
          <w:szCs w:val="32"/>
        </w:rPr>
      </w:pPr>
      <w:r>
        <w:rPr>
          <w:b/>
          <w:bCs/>
          <w:sz w:val="32"/>
          <w:szCs w:val="32"/>
        </w:rPr>
        <w:t xml:space="preserve">2. </w:t>
      </w:r>
      <w:r w:rsidRPr="00B61471">
        <w:rPr>
          <w:b/>
          <w:bCs/>
          <w:sz w:val="32"/>
          <w:szCs w:val="32"/>
        </w:rPr>
        <w:t xml:space="preserve">A markdown specification or other prompt for a business intelligence dashboard, constructed by the AI. </w:t>
      </w:r>
    </w:p>
    <w:p w14:paraId="06B50B04" w14:textId="77777777" w:rsidR="00B61471" w:rsidRDefault="00B61471"/>
    <w:p w14:paraId="1B675F1B" w14:textId="77777777" w:rsidR="00CF5DCA" w:rsidRPr="00CF5DCA" w:rsidRDefault="00CF5DCA" w:rsidP="00CF5DCA">
      <w:pPr>
        <w:rPr>
          <w:b/>
          <w:bCs/>
        </w:rPr>
      </w:pPr>
      <w:r w:rsidRPr="00CF5DCA">
        <w:rPr>
          <w:b/>
          <w:bCs/>
        </w:rPr>
        <w:t>Crypto Business Intelligence Dashboard Specification</w:t>
      </w:r>
    </w:p>
    <w:p w14:paraId="67B84521" w14:textId="77777777" w:rsidR="00CF5DCA" w:rsidRPr="00CF5DCA" w:rsidRDefault="00CF5DCA" w:rsidP="00CF5DCA">
      <w:pPr>
        <w:rPr>
          <w:b/>
          <w:bCs/>
        </w:rPr>
      </w:pPr>
      <w:r w:rsidRPr="00CF5DCA">
        <w:rPr>
          <w:b/>
          <w:bCs/>
        </w:rPr>
        <w:t>1. Overview</w:t>
      </w:r>
    </w:p>
    <w:p w14:paraId="2340F747" w14:textId="77777777" w:rsidR="00CF5DCA" w:rsidRPr="00CF5DCA" w:rsidRDefault="00CF5DCA" w:rsidP="00CF5DCA">
      <w:r w:rsidRPr="00CF5DCA">
        <w:t>The </w:t>
      </w:r>
      <w:r w:rsidRPr="00CF5DCA">
        <w:rPr>
          <w:b/>
          <w:bCs/>
        </w:rPr>
        <w:t>Crypto BI Dashboard</w:t>
      </w:r>
      <w:r w:rsidRPr="00CF5DCA">
        <w:t xml:space="preserve"> is an interactive, analytical web application built with Python and </w:t>
      </w:r>
      <w:proofErr w:type="spellStart"/>
      <w:r w:rsidRPr="00CF5DCA">
        <w:t>Streamlit</w:t>
      </w:r>
      <w:proofErr w:type="spellEnd"/>
      <w:r w:rsidRPr="00CF5DCA">
        <w:t xml:space="preserve">, designed to visualize synthetic cryptocurrency transaction data. It processes large local datasets (90k+ rows) using Pandas and renders sophisticated, interactive charts through </w:t>
      </w:r>
      <w:proofErr w:type="spellStart"/>
      <w:r w:rsidRPr="00CF5DCA">
        <w:t>Plotly</w:t>
      </w:r>
      <w:proofErr w:type="spellEnd"/>
      <w:r w:rsidRPr="00CF5DCA">
        <w:t xml:space="preserve"> to provide insights into trading volume, asset volatility, system latency, and network load.</w:t>
      </w:r>
    </w:p>
    <w:p w14:paraId="0E5B350A" w14:textId="77777777" w:rsidR="00CF5DCA" w:rsidRPr="00CF5DCA" w:rsidRDefault="00CF5DCA" w:rsidP="00CF5DCA">
      <w:pPr>
        <w:rPr>
          <w:b/>
          <w:bCs/>
        </w:rPr>
      </w:pPr>
      <w:r w:rsidRPr="00CF5DCA">
        <w:rPr>
          <w:b/>
          <w:bCs/>
        </w:rPr>
        <w:t>2. Architecture</w:t>
      </w:r>
    </w:p>
    <w:p w14:paraId="5C0E76BB" w14:textId="77777777" w:rsidR="00CF5DCA" w:rsidRPr="00CF5DCA" w:rsidRDefault="00CF5DCA" w:rsidP="00CF5DCA">
      <w:pPr>
        <w:numPr>
          <w:ilvl w:val="0"/>
          <w:numId w:val="4"/>
        </w:numPr>
      </w:pPr>
      <w:r w:rsidRPr="00CF5DCA">
        <w:rPr>
          <w:b/>
          <w:bCs/>
        </w:rPr>
        <w:lastRenderedPageBreak/>
        <w:t>Format</w:t>
      </w:r>
      <w:r w:rsidRPr="00CF5DCA">
        <w:t>: Single-file Python analytical application (dashboard.py).</w:t>
      </w:r>
    </w:p>
    <w:p w14:paraId="31EDC352" w14:textId="77777777" w:rsidR="00CF5DCA" w:rsidRPr="00CF5DCA" w:rsidRDefault="00CF5DCA" w:rsidP="00CF5DCA">
      <w:pPr>
        <w:numPr>
          <w:ilvl w:val="0"/>
          <w:numId w:val="4"/>
        </w:numPr>
      </w:pPr>
      <w:r w:rsidRPr="00CF5DCA">
        <w:rPr>
          <w:b/>
          <w:bCs/>
        </w:rPr>
        <w:t>Execution Environment</w:t>
      </w:r>
      <w:r w:rsidRPr="00CF5DCA">
        <w:t xml:space="preserve">: Local Python environment running a </w:t>
      </w:r>
      <w:proofErr w:type="spellStart"/>
      <w:r w:rsidRPr="00CF5DCA">
        <w:t>Streamlit</w:t>
      </w:r>
      <w:proofErr w:type="spellEnd"/>
      <w:r w:rsidRPr="00CF5DCA">
        <w:t xml:space="preserve"> development server.</w:t>
      </w:r>
    </w:p>
    <w:p w14:paraId="096ADD09" w14:textId="77777777" w:rsidR="00CF5DCA" w:rsidRPr="00CF5DCA" w:rsidRDefault="00CF5DCA" w:rsidP="00CF5DCA">
      <w:pPr>
        <w:numPr>
          <w:ilvl w:val="0"/>
          <w:numId w:val="4"/>
        </w:numPr>
      </w:pPr>
      <w:r w:rsidRPr="00CF5DCA">
        <w:rPr>
          <w:b/>
          <w:bCs/>
        </w:rPr>
        <w:t>Access</w:t>
      </w:r>
      <w:r w:rsidRPr="00CF5DCA">
        <w:t>: Accessible via local web browser (http://localhost:8501).</w:t>
      </w:r>
    </w:p>
    <w:p w14:paraId="63AE573E" w14:textId="77777777" w:rsidR="00CF5DCA" w:rsidRPr="00CF5DCA" w:rsidRDefault="00CF5DCA" w:rsidP="00CF5DCA">
      <w:pPr>
        <w:numPr>
          <w:ilvl w:val="0"/>
          <w:numId w:val="4"/>
        </w:numPr>
      </w:pPr>
      <w:r w:rsidRPr="00CF5DCA">
        <w:rPr>
          <w:b/>
          <w:bCs/>
        </w:rPr>
        <w:t>Data Processing</w:t>
      </w:r>
      <w:r w:rsidRPr="00CF5DCA">
        <w:t>: Server-side Python using Pandas vectorization and caching for high performance.</w:t>
      </w:r>
    </w:p>
    <w:p w14:paraId="3255CF79" w14:textId="77777777" w:rsidR="00CF5DCA" w:rsidRPr="00CF5DCA" w:rsidRDefault="00CF5DCA" w:rsidP="00CF5DCA">
      <w:pPr>
        <w:numPr>
          <w:ilvl w:val="0"/>
          <w:numId w:val="4"/>
        </w:numPr>
      </w:pPr>
      <w:r w:rsidRPr="00CF5DCA">
        <w:rPr>
          <w:b/>
          <w:bCs/>
        </w:rPr>
        <w:t>Visualization Engine</w:t>
      </w:r>
      <w:r w:rsidRPr="00CF5DCA">
        <w:t xml:space="preserve">: </w:t>
      </w:r>
      <w:proofErr w:type="spellStart"/>
      <w:r w:rsidRPr="00CF5DCA">
        <w:t>Plotly</w:t>
      </w:r>
      <w:proofErr w:type="spellEnd"/>
      <w:r w:rsidRPr="00CF5DCA">
        <w:t xml:space="preserve"> Express &amp; </w:t>
      </w:r>
      <w:proofErr w:type="spellStart"/>
      <w:r w:rsidRPr="00CF5DCA">
        <w:t>Plotly</w:t>
      </w:r>
      <w:proofErr w:type="spellEnd"/>
      <w:r w:rsidRPr="00CF5DCA">
        <w:t xml:space="preserve"> Graph Objects.</w:t>
      </w:r>
    </w:p>
    <w:p w14:paraId="210528A7" w14:textId="77777777" w:rsidR="00CF5DCA" w:rsidRPr="00CF5DCA" w:rsidRDefault="00CF5DCA" w:rsidP="00CF5DCA">
      <w:pPr>
        <w:rPr>
          <w:b/>
          <w:bCs/>
        </w:rPr>
      </w:pPr>
      <w:r w:rsidRPr="00CF5DCA">
        <w:rPr>
          <w:b/>
          <w:bCs/>
        </w:rPr>
        <w:t>3. Technology Stack</w:t>
      </w:r>
    </w:p>
    <w:p w14:paraId="5DF56462" w14:textId="77777777" w:rsidR="00CF5DCA" w:rsidRPr="00CF5DCA" w:rsidRDefault="00CF5DCA" w:rsidP="00CF5DCA">
      <w:r w:rsidRPr="00CF5DCA">
        <w:t>The application utilizes the following core Python libraries:</w:t>
      </w:r>
    </w:p>
    <w:tbl>
      <w:tblPr>
        <w:tblW w:w="0" w:type="auto"/>
        <w:tblCellMar>
          <w:top w:w="15" w:type="dxa"/>
          <w:left w:w="15" w:type="dxa"/>
          <w:bottom w:w="15" w:type="dxa"/>
          <w:right w:w="15" w:type="dxa"/>
        </w:tblCellMar>
        <w:tblLook w:val="04A0" w:firstRow="1" w:lastRow="0" w:firstColumn="1" w:lastColumn="0" w:noHBand="0" w:noVBand="1"/>
      </w:tblPr>
      <w:tblGrid>
        <w:gridCol w:w="1316"/>
        <w:gridCol w:w="1122"/>
        <w:gridCol w:w="6922"/>
      </w:tblGrid>
      <w:tr w:rsidR="00CF5DCA" w:rsidRPr="00CF5DCA" w14:paraId="276CA98A" w14:textId="77777777">
        <w:trPr>
          <w:tblHeader/>
        </w:trPr>
        <w:tc>
          <w:tcPr>
            <w:tcW w:w="0" w:type="auto"/>
            <w:tcMar>
              <w:top w:w="75" w:type="dxa"/>
              <w:left w:w="150" w:type="dxa"/>
              <w:bottom w:w="75" w:type="dxa"/>
              <w:right w:w="150" w:type="dxa"/>
            </w:tcMar>
            <w:vAlign w:val="center"/>
            <w:hideMark/>
          </w:tcPr>
          <w:p w14:paraId="2A18FC03" w14:textId="77777777" w:rsidR="00CF5DCA" w:rsidRPr="00CF5DCA" w:rsidRDefault="00CF5DCA" w:rsidP="00CF5DCA">
            <w:pPr>
              <w:rPr>
                <w:b/>
                <w:bCs/>
              </w:rPr>
            </w:pPr>
            <w:r w:rsidRPr="00CF5DCA">
              <w:rPr>
                <w:b/>
                <w:bCs/>
              </w:rPr>
              <w:t>Library</w:t>
            </w:r>
          </w:p>
        </w:tc>
        <w:tc>
          <w:tcPr>
            <w:tcW w:w="0" w:type="auto"/>
            <w:tcMar>
              <w:top w:w="75" w:type="dxa"/>
              <w:left w:w="150" w:type="dxa"/>
              <w:bottom w:w="75" w:type="dxa"/>
              <w:right w:w="150" w:type="dxa"/>
            </w:tcMar>
            <w:vAlign w:val="center"/>
            <w:hideMark/>
          </w:tcPr>
          <w:p w14:paraId="1B88D4F6" w14:textId="77777777" w:rsidR="00CF5DCA" w:rsidRPr="00CF5DCA" w:rsidRDefault="00CF5DCA" w:rsidP="00CF5DCA">
            <w:pPr>
              <w:rPr>
                <w:b/>
                <w:bCs/>
              </w:rPr>
            </w:pPr>
            <w:r w:rsidRPr="00CF5DCA">
              <w:rPr>
                <w:b/>
                <w:bCs/>
              </w:rPr>
              <w:t>Version</w:t>
            </w:r>
          </w:p>
        </w:tc>
        <w:tc>
          <w:tcPr>
            <w:tcW w:w="0" w:type="auto"/>
            <w:tcMar>
              <w:top w:w="75" w:type="dxa"/>
              <w:left w:w="150" w:type="dxa"/>
              <w:bottom w:w="75" w:type="dxa"/>
              <w:right w:w="150" w:type="dxa"/>
            </w:tcMar>
            <w:vAlign w:val="center"/>
            <w:hideMark/>
          </w:tcPr>
          <w:p w14:paraId="6B5E9AFC" w14:textId="77777777" w:rsidR="00CF5DCA" w:rsidRPr="00CF5DCA" w:rsidRDefault="00CF5DCA" w:rsidP="00CF5DCA">
            <w:pPr>
              <w:rPr>
                <w:b/>
                <w:bCs/>
              </w:rPr>
            </w:pPr>
            <w:r w:rsidRPr="00CF5DCA">
              <w:rPr>
                <w:b/>
                <w:bCs/>
              </w:rPr>
              <w:t>Purpose</w:t>
            </w:r>
          </w:p>
        </w:tc>
      </w:tr>
      <w:tr w:rsidR="00CF5DCA" w:rsidRPr="00CF5DCA" w14:paraId="6CCBCF4D" w14:textId="77777777">
        <w:tc>
          <w:tcPr>
            <w:tcW w:w="0" w:type="auto"/>
            <w:tcMar>
              <w:top w:w="75" w:type="dxa"/>
              <w:left w:w="150" w:type="dxa"/>
              <w:bottom w:w="75" w:type="dxa"/>
              <w:right w:w="150" w:type="dxa"/>
            </w:tcMar>
            <w:vAlign w:val="center"/>
            <w:hideMark/>
          </w:tcPr>
          <w:p w14:paraId="0EB0CD81" w14:textId="77777777" w:rsidR="00CF5DCA" w:rsidRPr="00CF5DCA" w:rsidRDefault="00CF5DCA" w:rsidP="00CF5DCA">
            <w:proofErr w:type="spellStart"/>
            <w:r w:rsidRPr="00CF5DCA">
              <w:rPr>
                <w:b/>
                <w:bCs/>
              </w:rPr>
              <w:t>Streamlit</w:t>
            </w:r>
            <w:proofErr w:type="spellEnd"/>
          </w:p>
        </w:tc>
        <w:tc>
          <w:tcPr>
            <w:tcW w:w="0" w:type="auto"/>
            <w:tcMar>
              <w:top w:w="75" w:type="dxa"/>
              <w:left w:w="150" w:type="dxa"/>
              <w:bottom w:w="75" w:type="dxa"/>
              <w:right w:w="150" w:type="dxa"/>
            </w:tcMar>
            <w:vAlign w:val="center"/>
            <w:hideMark/>
          </w:tcPr>
          <w:p w14:paraId="2FC89472" w14:textId="77777777" w:rsidR="00CF5DCA" w:rsidRPr="00CF5DCA" w:rsidRDefault="00CF5DCA" w:rsidP="00CF5DCA">
            <w:r w:rsidRPr="00CF5DCA">
              <w:t>Core</w:t>
            </w:r>
          </w:p>
        </w:tc>
        <w:tc>
          <w:tcPr>
            <w:tcW w:w="0" w:type="auto"/>
            <w:tcMar>
              <w:top w:w="75" w:type="dxa"/>
              <w:left w:w="150" w:type="dxa"/>
              <w:bottom w:w="75" w:type="dxa"/>
              <w:right w:w="150" w:type="dxa"/>
            </w:tcMar>
            <w:vAlign w:val="center"/>
            <w:hideMark/>
          </w:tcPr>
          <w:p w14:paraId="3CF3B74D" w14:textId="77777777" w:rsidR="00CF5DCA" w:rsidRPr="00CF5DCA" w:rsidRDefault="00CF5DCA" w:rsidP="00CF5DCA">
            <w:r w:rsidRPr="00CF5DCA">
              <w:t>Web framework, UI components, and state management.</w:t>
            </w:r>
          </w:p>
        </w:tc>
      </w:tr>
      <w:tr w:rsidR="00CF5DCA" w:rsidRPr="00CF5DCA" w14:paraId="4DA32B05" w14:textId="77777777">
        <w:tc>
          <w:tcPr>
            <w:tcW w:w="0" w:type="auto"/>
            <w:tcMar>
              <w:top w:w="75" w:type="dxa"/>
              <w:left w:w="150" w:type="dxa"/>
              <w:bottom w:w="75" w:type="dxa"/>
              <w:right w:w="150" w:type="dxa"/>
            </w:tcMar>
            <w:vAlign w:val="center"/>
            <w:hideMark/>
          </w:tcPr>
          <w:p w14:paraId="61DC9E01" w14:textId="77777777" w:rsidR="00CF5DCA" w:rsidRPr="00CF5DCA" w:rsidRDefault="00CF5DCA" w:rsidP="00CF5DCA">
            <w:r w:rsidRPr="00CF5DCA">
              <w:rPr>
                <w:b/>
                <w:bCs/>
              </w:rPr>
              <w:t>Pandas</w:t>
            </w:r>
          </w:p>
        </w:tc>
        <w:tc>
          <w:tcPr>
            <w:tcW w:w="0" w:type="auto"/>
            <w:tcMar>
              <w:top w:w="75" w:type="dxa"/>
              <w:left w:w="150" w:type="dxa"/>
              <w:bottom w:w="75" w:type="dxa"/>
              <w:right w:w="150" w:type="dxa"/>
            </w:tcMar>
            <w:vAlign w:val="center"/>
            <w:hideMark/>
          </w:tcPr>
          <w:p w14:paraId="67A66EE4" w14:textId="77777777" w:rsidR="00CF5DCA" w:rsidRPr="00CF5DCA" w:rsidRDefault="00CF5DCA" w:rsidP="00CF5DCA">
            <w:r w:rsidRPr="00CF5DCA">
              <w:t>Data</w:t>
            </w:r>
          </w:p>
        </w:tc>
        <w:tc>
          <w:tcPr>
            <w:tcW w:w="0" w:type="auto"/>
            <w:tcMar>
              <w:top w:w="75" w:type="dxa"/>
              <w:left w:w="150" w:type="dxa"/>
              <w:bottom w:w="75" w:type="dxa"/>
              <w:right w:w="150" w:type="dxa"/>
            </w:tcMar>
            <w:vAlign w:val="center"/>
            <w:hideMark/>
          </w:tcPr>
          <w:p w14:paraId="76F91B8F" w14:textId="77777777" w:rsidR="00CF5DCA" w:rsidRPr="00CF5DCA" w:rsidRDefault="00CF5DCA" w:rsidP="00CF5DCA">
            <w:r w:rsidRPr="00CF5DCA">
              <w:t>High-performance CSV ingestion, data manipulation, and time-series grouping.</w:t>
            </w:r>
          </w:p>
        </w:tc>
      </w:tr>
      <w:tr w:rsidR="00CF5DCA" w:rsidRPr="00CF5DCA" w14:paraId="4FD4A585" w14:textId="77777777">
        <w:tc>
          <w:tcPr>
            <w:tcW w:w="0" w:type="auto"/>
            <w:tcMar>
              <w:top w:w="75" w:type="dxa"/>
              <w:left w:w="150" w:type="dxa"/>
              <w:bottom w:w="75" w:type="dxa"/>
              <w:right w:w="150" w:type="dxa"/>
            </w:tcMar>
            <w:vAlign w:val="center"/>
            <w:hideMark/>
          </w:tcPr>
          <w:p w14:paraId="07B63237" w14:textId="77777777" w:rsidR="00CF5DCA" w:rsidRPr="00CF5DCA" w:rsidRDefault="00CF5DCA" w:rsidP="00CF5DCA">
            <w:proofErr w:type="spellStart"/>
            <w:r w:rsidRPr="00CF5DCA">
              <w:rPr>
                <w:b/>
                <w:bCs/>
              </w:rPr>
              <w:t>Plotly</w:t>
            </w:r>
            <w:proofErr w:type="spellEnd"/>
          </w:p>
        </w:tc>
        <w:tc>
          <w:tcPr>
            <w:tcW w:w="0" w:type="auto"/>
            <w:tcMar>
              <w:top w:w="75" w:type="dxa"/>
              <w:left w:w="150" w:type="dxa"/>
              <w:bottom w:w="75" w:type="dxa"/>
              <w:right w:w="150" w:type="dxa"/>
            </w:tcMar>
            <w:vAlign w:val="center"/>
            <w:hideMark/>
          </w:tcPr>
          <w:p w14:paraId="73B121D3" w14:textId="77777777" w:rsidR="00CF5DCA" w:rsidRPr="00CF5DCA" w:rsidRDefault="00CF5DCA" w:rsidP="00CF5DCA">
            <w:r w:rsidRPr="00CF5DCA">
              <w:t>Viz</w:t>
            </w:r>
          </w:p>
        </w:tc>
        <w:tc>
          <w:tcPr>
            <w:tcW w:w="0" w:type="auto"/>
            <w:tcMar>
              <w:top w:w="75" w:type="dxa"/>
              <w:left w:w="150" w:type="dxa"/>
              <w:bottom w:w="75" w:type="dxa"/>
              <w:right w:w="150" w:type="dxa"/>
            </w:tcMar>
            <w:vAlign w:val="center"/>
            <w:hideMark/>
          </w:tcPr>
          <w:p w14:paraId="6D6B7E2E" w14:textId="77777777" w:rsidR="00CF5DCA" w:rsidRPr="00CF5DCA" w:rsidRDefault="00CF5DCA" w:rsidP="00CF5DCA">
            <w:r w:rsidRPr="00CF5DCA">
              <w:t>Interactive data visualization (scatter plots, histograms, bar charts, line graphs).</w:t>
            </w:r>
          </w:p>
        </w:tc>
      </w:tr>
      <w:tr w:rsidR="00CF5DCA" w:rsidRPr="00CF5DCA" w14:paraId="4607BB5F" w14:textId="77777777">
        <w:tc>
          <w:tcPr>
            <w:tcW w:w="0" w:type="auto"/>
            <w:tcMar>
              <w:top w:w="75" w:type="dxa"/>
              <w:left w:w="150" w:type="dxa"/>
              <w:bottom w:w="75" w:type="dxa"/>
              <w:right w:w="150" w:type="dxa"/>
            </w:tcMar>
            <w:vAlign w:val="center"/>
            <w:hideMark/>
          </w:tcPr>
          <w:p w14:paraId="2BDEAE11" w14:textId="77777777" w:rsidR="00CF5DCA" w:rsidRPr="00CF5DCA" w:rsidRDefault="00CF5DCA" w:rsidP="00CF5DCA">
            <w:r w:rsidRPr="00CF5DCA">
              <w:rPr>
                <w:b/>
                <w:bCs/>
              </w:rPr>
              <w:t>NumPy</w:t>
            </w:r>
          </w:p>
        </w:tc>
        <w:tc>
          <w:tcPr>
            <w:tcW w:w="0" w:type="auto"/>
            <w:tcMar>
              <w:top w:w="75" w:type="dxa"/>
              <w:left w:w="150" w:type="dxa"/>
              <w:bottom w:w="75" w:type="dxa"/>
              <w:right w:w="150" w:type="dxa"/>
            </w:tcMar>
            <w:vAlign w:val="center"/>
            <w:hideMark/>
          </w:tcPr>
          <w:p w14:paraId="18C89859" w14:textId="77777777" w:rsidR="00CF5DCA" w:rsidRPr="00CF5DCA" w:rsidRDefault="00CF5DCA" w:rsidP="00CF5DCA">
            <w:r w:rsidRPr="00CF5DCA">
              <w:t>Math</w:t>
            </w:r>
          </w:p>
        </w:tc>
        <w:tc>
          <w:tcPr>
            <w:tcW w:w="0" w:type="auto"/>
            <w:tcMar>
              <w:top w:w="75" w:type="dxa"/>
              <w:left w:w="150" w:type="dxa"/>
              <w:bottom w:w="75" w:type="dxa"/>
              <w:right w:w="150" w:type="dxa"/>
            </w:tcMar>
            <w:vAlign w:val="center"/>
            <w:hideMark/>
          </w:tcPr>
          <w:p w14:paraId="62893D76" w14:textId="77777777" w:rsidR="00CF5DCA" w:rsidRPr="00CF5DCA" w:rsidRDefault="00CF5DCA" w:rsidP="00CF5DCA">
            <w:r w:rsidRPr="00CF5DCA">
              <w:t>Efficient numerical operations and statistical aggregations.</w:t>
            </w:r>
          </w:p>
        </w:tc>
      </w:tr>
    </w:tbl>
    <w:p w14:paraId="31AC0DBE" w14:textId="77777777" w:rsidR="00CF5DCA" w:rsidRPr="00CF5DCA" w:rsidRDefault="00CF5DCA" w:rsidP="00CF5DCA">
      <w:pPr>
        <w:rPr>
          <w:b/>
          <w:bCs/>
        </w:rPr>
      </w:pPr>
      <w:r w:rsidRPr="00CF5DCA">
        <w:rPr>
          <w:b/>
          <w:bCs/>
        </w:rPr>
        <w:t>4. Functionality &amp; Features</w:t>
      </w:r>
    </w:p>
    <w:p w14:paraId="309810E2" w14:textId="77777777" w:rsidR="00CF5DCA" w:rsidRPr="00CF5DCA" w:rsidRDefault="00CF5DCA" w:rsidP="00CF5DCA">
      <w:pPr>
        <w:rPr>
          <w:b/>
          <w:bCs/>
        </w:rPr>
      </w:pPr>
      <w:r w:rsidRPr="00CF5DCA">
        <w:rPr>
          <w:b/>
          <w:bCs/>
        </w:rPr>
        <w:t>4.1 Data Ingestion</w:t>
      </w:r>
    </w:p>
    <w:p w14:paraId="54CC864B" w14:textId="77777777" w:rsidR="00CF5DCA" w:rsidRPr="00CF5DCA" w:rsidRDefault="00CF5DCA" w:rsidP="00CF5DCA">
      <w:pPr>
        <w:numPr>
          <w:ilvl w:val="0"/>
          <w:numId w:val="5"/>
        </w:numPr>
      </w:pPr>
      <w:r w:rsidRPr="00CF5DCA">
        <w:rPr>
          <w:b/>
          <w:bCs/>
        </w:rPr>
        <w:t>Direct File Access</w:t>
      </w:r>
      <w:r w:rsidRPr="00CF5DCA">
        <w:t>: Reads directly from local path (C:\Users\Juvi\Desktop\CIS 3252\synthetic_crypto_transactions.csv).</w:t>
      </w:r>
    </w:p>
    <w:p w14:paraId="4548BD11" w14:textId="77777777" w:rsidR="00CF5DCA" w:rsidRPr="00CF5DCA" w:rsidRDefault="00CF5DCA" w:rsidP="00CF5DCA">
      <w:pPr>
        <w:numPr>
          <w:ilvl w:val="0"/>
          <w:numId w:val="5"/>
        </w:numPr>
      </w:pPr>
      <w:r w:rsidRPr="00CF5DCA">
        <w:rPr>
          <w:b/>
          <w:bCs/>
        </w:rPr>
        <w:t>Performance Caching</w:t>
      </w:r>
      <w:r w:rsidRPr="00CF5DCA">
        <w:t xml:space="preserve">: Uses </w:t>
      </w:r>
      <w:proofErr w:type="spellStart"/>
      <w:r w:rsidRPr="00CF5DCA">
        <w:t>Streamlit's</w:t>
      </w:r>
      <w:proofErr w:type="spellEnd"/>
      <w:r w:rsidRPr="00CF5DCA">
        <w:t> @st.cache_data to load the 17MB+ dataset into RAM only once, preventing constant disk reads upon interaction.</w:t>
      </w:r>
    </w:p>
    <w:p w14:paraId="128A1C81" w14:textId="77777777" w:rsidR="00CF5DCA" w:rsidRPr="00CF5DCA" w:rsidRDefault="00CF5DCA" w:rsidP="00CF5DCA">
      <w:pPr>
        <w:numPr>
          <w:ilvl w:val="0"/>
          <w:numId w:val="5"/>
        </w:numPr>
      </w:pPr>
      <w:r w:rsidRPr="00CF5DCA">
        <w:rPr>
          <w:b/>
          <w:bCs/>
        </w:rPr>
        <w:t>Dynamic Filtering</w:t>
      </w:r>
      <w:r w:rsidRPr="00CF5DCA">
        <w:t>: Sidebar allows multi-selecting specific assets (symbol) to isolate dashboard queries dynamically.</w:t>
      </w:r>
    </w:p>
    <w:p w14:paraId="577446D8" w14:textId="77777777" w:rsidR="00CF5DCA" w:rsidRPr="00CF5DCA" w:rsidRDefault="00CF5DCA" w:rsidP="00CF5DCA">
      <w:pPr>
        <w:rPr>
          <w:b/>
          <w:bCs/>
        </w:rPr>
      </w:pPr>
      <w:r w:rsidRPr="00CF5DCA">
        <w:rPr>
          <w:b/>
          <w:bCs/>
        </w:rPr>
        <w:t>4.2 Analytical Queries</w:t>
      </w:r>
    </w:p>
    <w:p w14:paraId="22CEBF56" w14:textId="77777777" w:rsidR="00CF5DCA" w:rsidRPr="00CF5DCA" w:rsidRDefault="00CF5DCA" w:rsidP="00CF5DCA">
      <w:r w:rsidRPr="00CF5DCA">
        <w:t>The dashboard performs four specific queries to monitor exchange health:</w:t>
      </w:r>
    </w:p>
    <w:p w14:paraId="708F0B2C" w14:textId="77777777" w:rsidR="00CF5DCA" w:rsidRPr="00CF5DCA" w:rsidRDefault="00CF5DCA" w:rsidP="00CF5DCA">
      <w:pPr>
        <w:numPr>
          <w:ilvl w:val="0"/>
          <w:numId w:val="6"/>
        </w:numPr>
      </w:pPr>
      <w:r w:rsidRPr="00CF5DCA">
        <w:rPr>
          <w:b/>
          <w:bCs/>
        </w:rPr>
        <w:t>Asset Traffic &amp; Load</w:t>
      </w:r>
    </w:p>
    <w:p w14:paraId="3AAC9B62" w14:textId="77777777" w:rsidR="00CF5DCA" w:rsidRPr="00CF5DCA" w:rsidRDefault="00CF5DCA" w:rsidP="00CF5DCA">
      <w:pPr>
        <w:numPr>
          <w:ilvl w:val="0"/>
          <w:numId w:val="7"/>
        </w:numPr>
      </w:pPr>
      <w:r w:rsidRPr="00CF5DCA">
        <w:rPr>
          <w:b/>
          <w:bCs/>
        </w:rPr>
        <w:lastRenderedPageBreak/>
        <w:t>Logic</w:t>
      </w:r>
      <w:r w:rsidRPr="00CF5DCA">
        <w:t>: Frequency count of transactions grouped by symbol.</w:t>
      </w:r>
    </w:p>
    <w:p w14:paraId="0AD1D6F2" w14:textId="77777777" w:rsidR="00CF5DCA" w:rsidRPr="00CF5DCA" w:rsidRDefault="00CF5DCA" w:rsidP="00CF5DCA">
      <w:pPr>
        <w:numPr>
          <w:ilvl w:val="0"/>
          <w:numId w:val="7"/>
        </w:numPr>
      </w:pPr>
      <w:r w:rsidRPr="00CF5DCA">
        <w:rPr>
          <w:b/>
          <w:bCs/>
        </w:rPr>
        <w:t>Visualization</w:t>
      </w:r>
      <w:r w:rsidRPr="00CF5DCA">
        <w:t>: Horizontal Bar Chart displaying the Top 20 most actively traded assets. Includes a supplemental raw data table.</w:t>
      </w:r>
    </w:p>
    <w:p w14:paraId="2F2FBB4F" w14:textId="77777777" w:rsidR="00CF5DCA" w:rsidRPr="00CF5DCA" w:rsidRDefault="00CF5DCA" w:rsidP="00CF5DCA">
      <w:pPr>
        <w:numPr>
          <w:ilvl w:val="0"/>
          <w:numId w:val="8"/>
        </w:numPr>
      </w:pPr>
      <w:r w:rsidRPr="00CF5DCA">
        <w:rPr>
          <w:b/>
          <w:bCs/>
        </w:rPr>
        <w:t>Asset Price Instability (Volatility)</w:t>
      </w:r>
    </w:p>
    <w:p w14:paraId="5531A4C8" w14:textId="17F2C9DD" w:rsidR="00CF5DCA" w:rsidRPr="00CF5DCA" w:rsidRDefault="00CF5DCA" w:rsidP="00CF5DCA">
      <w:pPr>
        <w:numPr>
          <w:ilvl w:val="0"/>
          <w:numId w:val="9"/>
        </w:numPr>
      </w:pPr>
      <w:r w:rsidRPr="00CF5DCA">
        <w:rPr>
          <w:b/>
          <w:bCs/>
        </w:rPr>
        <w:t>Logic</w:t>
      </w:r>
      <w:r w:rsidRPr="00CF5DCA">
        <w:t>: Calculates the standard deviation relative to the average price (</w:t>
      </w:r>
      <m:oMath>
        <m:r>
          <w:rPr>
            <w:rFonts w:ascii="Cambria Math" w:hAnsi="Cambria Math"/>
          </w:rPr>
          <m:t>CV=StdDev</m:t>
        </m:r>
        <m:r>
          <m:rPr>
            <m:sty m:val="p"/>
          </m:rPr>
          <w:rPr>
            <w:rFonts w:ascii="Cambria Math" w:hAnsi="Cambria Math"/>
          </w:rPr>
          <m:t>/</m:t>
        </m:r>
        <m:r>
          <w:rPr>
            <w:rFonts w:ascii="Cambria Math" w:hAnsi="Cambria Math"/>
          </w:rPr>
          <m:t>Mean</m:t>
        </m:r>
      </m:oMath>
      <w:r w:rsidRPr="00CF5DCA">
        <w:t>) for assets with &gt;1 transaction.</w:t>
      </w:r>
    </w:p>
    <w:p w14:paraId="6C8B79C0" w14:textId="77777777" w:rsidR="00CF5DCA" w:rsidRPr="00CF5DCA" w:rsidRDefault="00CF5DCA" w:rsidP="00CF5DCA">
      <w:pPr>
        <w:numPr>
          <w:ilvl w:val="0"/>
          <w:numId w:val="9"/>
        </w:numPr>
      </w:pPr>
      <w:r w:rsidRPr="00CF5DCA">
        <w:rPr>
          <w:b/>
          <w:bCs/>
        </w:rPr>
        <w:t>Visualization</w:t>
      </w:r>
      <w:r w:rsidRPr="00CF5DCA">
        <w:t>: Bubble Scatter Plot mapping Transaction Volume against Coefficient of Variation (CV). The size of the bubble indicates Mean Price.</w:t>
      </w:r>
    </w:p>
    <w:p w14:paraId="3DCAA693" w14:textId="77777777" w:rsidR="00CF5DCA" w:rsidRPr="00CF5DCA" w:rsidRDefault="00CF5DCA" w:rsidP="00CF5DCA">
      <w:pPr>
        <w:numPr>
          <w:ilvl w:val="0"/>
          <w:numId w:val="10"/>
        </w:numPr>
      </w:pPr>
      <w:r w:rsidRPr="00CF5DCA">
        <w:rPr>
          <w:b/>
          <w:bCs/>
        </w:rPr>
        <w:t>Execution Latency Audit</w:t>
      </w:r>
    </w:p>
    <w:p w14:paraId="22651791" w14:textId="77777777" w:rsidR="00CF5DCA" w:rsidRPr="00CF5DCA" w:rsidRDefault="00CF5DCA" w:rsidP="00CF5DCA">
      <w:pPr>
        <w:numPr>
          <w:ilvl w:val="0"/>
          <w:numId w:val="11"/>
        </w:numPr>
      </w:pPr>
      <w:r w:rsidRPr="00CF5DCA">
        <w:rPr>
          <w:b/>
          <w:bCs/>
        </w:rPr>
        <w:t>Logic</w:t>
      </w:r>
      <w:r w:rsidRPr="00CF5DCA">
        <w:t>: Measures the exact time delta (lag) between a trade's initial bid and eventual sell execution (</w:t>
      </w:r>
      <w:proofErr w:type="spellStart"/>
      <w:r w:rsidRPr="00CF5DCA">
        <w:t>sell_time</w:t>
      </w:r>
      <w:proofErr w:type="spellEnd"/>
      <w:r w:rsidRPr="00CF5DCA">
        <w:t> - </w:t>
      </w:r>
      <w:proofErr w:type="spellStart"/>
      <w:r w:rsidRPr="00CF5DCA">
        <w:t>bid_time</w:t>
      </w:r>
      <w:proofErr w:type="spellEnd"/>
      <w:r w:rsidRPr="00CF5DCA">
        <w:t>).</w:t>
      </w:r>
    </w:p>
    <w:p w14:paraId="1B45D811" w14:textId="77777777" w:rsidR="00CF5DCA" w:rsidRPr="00CF5DCA" w:rsidRDefault="00CF5DCA" w:rsidP="00CF5DCA">
      <w:pPr>
        <w:numPr>
          <w:ilvl w:val="0"/>
          <w:numId w:val="11"/>
        </w:numPr>
      </w:pPr>
      <w:r w:rsidRPr="00CF5DCA">
        <w:rPr>
          <w:b/>
          <w:bCs/>
        </w:rPr>
        <w:t>Visualization</w:t>
      </w:r>
      <w:r w:rsidRPr="00CF5DCA">
        <w:t>:</w:t>
      </w:r>
    </w:p>
    <w:p w14:paraId="617EB51A" w14:textId="77777777" w:rsidR="00CF5DCA" w:rsidRPr="00CF5DCA" w:rsidRDefault="00CF5DCA" w:rsidP="00CF5DCA">
      <w:pPr>
        <w:numPr>
          <w:ilvl w:val="1"/>
          <w:numId w:val="11"/>
        </w:numPr>
      </w:pPr>
      <w:r w:rsidRPr="00CF5DCA">
        <w:t>Histogram showing the overall distribution of latency (proving system consistency).</w:t>
      </w:r>
    </w:p>
    <w:p w14:paraId="54F697BC" w14:textId="77777777" w:rsidR="00CF5DCA" w:rsidRPr="00CF5DCA" w:rsidRDefault="00CF5DCA" w:rsidP="00CF5DCA">
      <w:pPr>
        <w:numPr>
          <w:ilvl w:val="1"/>
          <w:numId w:val="11"/>
        </w:numPr>
      </w:pPr>
      <w:r w:rsidRPr="00CF5DCA">
        <w:t>Line graph analyzing the average execution latency grouped by the hour of the day.</w:t>
      </w:r>
    </w:p>
    <w:p w14:paraId="1327F9B7" w14:textId="77777777" w:rsidR="00CF5DCA" w:rsidRPr="00CF5DCA" w:rsidRDefault="00CF5DCA" w:rsidP="00CF5DCA">
      <w:pPr>
        <w:numPr>
          <w:ilvl w:val="0"/>
          <w:numId w:val="12"/>
        </w:numPr>
      </w:pPr>
      <w:r w:rsidRPr="00CF5DCA">
        <w:rPr>
          <w:b/>
          <w:bCs/>
        </w:rPr>
        <w:t>System Load by Hour</w:t>
      </w:r>
    </w:p>
    <w:p w14:paraId="7FA3A2F7" w14:textId="77777777" w:rsidR="00CF5DCA" w:rsidRPr="00CF5DCA" w:rsidRDefault="00CF5DCA" w:rsidP="00CF5DCA">
      <w:pPr>
        <w:numPr>
          <w:ilvl w:val="0"/>
          <w:numId w:val="13"/>
        </w:numPr>
      </w:pPr>
      <w:r w:rsidRPr="00CF5DCA">
        <w:rPr>
          <w:b/>
          <w:bCs/>
        </w:rPr>
        <w:t>Logic</w:t>
      </w:r>
      <w:r w:rsidRPr="00CF5DCA">
        <w:t>: Aggregates the total number of system-wide transactions grouped by the hour parsed from </w:t>
      </w:r>
      <w:proofErr w:type="spellStart"/>
      <w:r w:rsidRPr="00CF5DCA">
        <w:t>bid_time</w:t>
      </w:r>
      <w:proofErr w:type="spellEnd"/>
      <w:r w:rsidRPr="00CF5DCA">
        <w:t> (0-23 UTC).</w:t>
      </w:r>
    </w:p>
    <w:p w14:paraId="43AFD47E" w14:textId="77777777" w:rsidR="00CF5DCA" w:rsidRPr="00CF5DCA" w:rsidRDefault="00CF5DCA" w:rsidP="00CF5DCA">
      <w:pPr>
        <w:numPr>
          <w:ilvl w:val="0"/>
          <w:numId w:val="13"/>
        </w:numPr>
      </w:pPr>
      <w:r w:rsidRPr="00CF5DCA">
        <w:rPr>
          <w:b/>
          <w:bCs/>
        </w:rPr>
        <w:t>Visualization</w:t>
      </w:r>
      <w:r w:rsidRPr="00CF5DCA">
        <w:t>: Line Chart observing market activity cycles over a standard 24-hour period.</w:t>
      </w:r>
    </w:p>
    <w:p w14:paraId="4B77BBDE" w14:textId="77777777" w:rsidR="00CF5DCA" w:rsidRPr="00CF5DCA" w:rsidRDefault="00CF5DCA" w:rsidP="00CF5DCA">
      <w:pPr>
        <w:rPr>
          <w:b/>
          <w:bCs/>
        </w:rPr>
      </w:pPr>
      <w:r w:rsidRPr="00CF5DCA">
        <w:rPr>
          <w:b/>
          <w:bCs/>
        </w:rPr>
        <w:t>5. Input Data Specification</w:t>
      </w:r>
    </w:p>
    <w:p w14:paraId="4B6F022C" w14:textId="77777777" w:rsidR="00CF5DCA" w:rsidRPr="00CF5DCA" w:rsidRDefault="00CF5DCA" w:rsidP="00CF5DCA">
      <w:r w:rsidRPr="00CF5DCA">
        <w:t>The dashboard expects a CSV file (synthetic_crypto_transactions.csv) with the following schema:</w:t>
      </w:r>
    </w:p>
    <w:p w14:paraId="7CB3399B" w14:textId="77777777" w:rsidR="00CF5DCA" w:rsidRPr="00CF5DCA" w:rsidRDefault="00CF5DCA" w:rsidP="00CF5DCA">
      <w:proofErr w:type="spellStart"/>
      <w:r w:rsidRPr="00CF5DCA">
        <w:t>transaction_id</w:t>
      </w:r>
      <w:proofErr w:type="spellEnd"/>
      <w:r w:rsidRPr="00CF5DCA">
        <w:t xml:space="preserve">, symbol, </w:t>
      </w:r>
      <w:proofErr w:type="spellStart"/>
      <w:r w:rsidRPr="00CF5DCA">
        <w:t>bid_price</w:t>
      </w:r>
      <w:proofErr w:type="spellEnd"/>
      <w:r w:rsidRPr="00CF5DCA">
        <w:t xml:space="preserve">, </w:t>
      </w:r>
      <w:proofErr w:type="spellStart"/>
      <w:r w:rsidRPr="00CF5DCA">
        <w:t>bid_order_id</w:t>
      </w:r>
      <w:proofErr w:type="spellEnd"/>
      <w:r w:rsidRPr="00CF5DCA">
        <w:t xml:space="preserve">, </w:t>
      </w:r>
      <w:proofErr w:type="spellStart"/>
      <w:r w:rsidRPr="00CF5DCA">
        <w:t>bid_time</w:t>
      </w:r>
      <w:proofErr w:type="spellEnd"/>
      <w:r w:rsidRPr="00CF5DCA">
        <w:t xml:space="preserve">, </w:t>
      </w:r>
      <w:proofErr w:type="spellStart"/>
      <w:r w:rsidRPr="00CF5DCA">
        <w:t>sell_time</w:t>
      </w:r>
      <w:proofErr w:type="spellEnd"/>
      <w:r w:rsidRPr="00CF5DCA">
        <w:t xml:space="preserve">, </w:t>
      </w:r>
      <w:proofErr w:type="spellStart"/>
      <w:r w:rsidRPr="00CF5DCA">
        <w:t>sell_price</w:t>
      </w:r>
      <w:proofErr w:type="spellEnd"/>
      <w:r w:rsidRPr="00CF5DCA">
        <w:t xml:space="preserve">, </w:t>
      </w:r>
      <w:proofErr w:type="spellStart"/>
      <w:r w:rsidRPr="00CF5DCA">
        <w:t>sell_order_id</w:t>
      </w:r>
      <w:proofErr w:type="spellEnd"/>
      <w:r w:rsidRPr="00CF5DCA">
        <w:t xml:space="preserve">, </w:t>
      </w:r>
      <w:proofErr w:type="spellStart"/>
      <w:r w:rsidRPr="00CF5DCA">
        <w:t>sell_order_settle_time</w:t>
      </w:r>
      <w:proofErr w:type="spellEnd"/>
      <w:r w:rsidRPr="00CF5DCA">
        <w:t xml:space="preserve"> </w:t>
      </w:r>
    </w:p>
    <w:p w14:paraId="02B5F788" w14:textId="77777777" w:rsidR="00CF5DCA" w:rsidRPr="00CF5DCA" w:rsidRDefault="00CF5DCA" w:rsidP="00CF5DCA">
      <w:pPr>
        <w:numPr>
          <w:ilvl w:val="0"/>
          <w:numId w:val="14"/>
        </w:numPr>
      </w:pPr>
      <w:r w:rsidRPr="00CF5DCA">
        <w:rPr>
          <w:b/>
          <w:bCs/>
        </w:rPr>
        <w:t>Symbol</w:t>
      </w:r>
      <w:r w:rsidRPr="00CF5DCA">
        <w:t>: Categorical identifier (e.g. "BTC", "ETH"). Handled as the primary group-by key.</w:t>
      </w:r>
    </w:p>
    <w:p w14:paraId="19E5D894" w14:textId="77777777" w:rsidR="00CF5DCA" w:rsidRPr="00CF5DCA" w:rsidRDefault="00CF5DCA" w:rsidP="00CF5DCA">
      <w:pPr>
        <w:numPr>
          <w:ilvl w:val="0"/>
          <w:numId w:val="14"/>
        </w:numPr>
      </w:pPr>
      <w:proofErr w:type="spellStart"/>
      <w:r w:rsidRPr="00CF5DCA">
        <w:rPr>
          <w:b/>
          <w:bCs/>
        </w:rPr>
        <w:t>bid_price</w:t>
      </w:r>
      <w:proofErr w:type="spellEnd"/>
      <w:r w:rsidRPr="00CF5DCA">
        <w:t>: Float. Used to calculate moving averages and coefficient of variation.</w:t>
      </w:r>
    </w:p>
    <w:p w14:paraId="21B253C7" w14:textId="77777777" w:rsidR="00CF5DCA" w:rsidRPr="00CF5DCA" w:rsidRDefault="00CF5DCA" w:rsidP="00CF5DCA">
      <w:pPr>
        <w:numPr>
          <w:ilvl w:val="0"/>
          <w:numId w:val="14"/>
        </w:numPr>
      </w:pPr>
      <w:proofErr w:type="spellStart"/>
      <w:r w:rsidRPr="00CF5DCA">
        <w:rPr>
          <w:b/>
          <w:bCs/>
        </w:rPr>
        <w:lastRenderedPageBreak/>
        <w:t>bid_time</w:t>
      </w:r>
      <w:proofErr w:type="spellEnd"/>
      <w:r w:rsidRPr="00CF5DCA">
        <w:rPr>
          <w:b/>
          <w:bCs/>
        </w:rPr>
        <w:t> &amp; </w:t>
      </w:r>
      <w:proofErr w:type="spellStart"/>
      <w:r w:rsidRPr="00CF5DCA">
        <w:rPr>
          <w:b/>
          <w:bCs/>
        </w:rPr>
        <w:t>sell_time</w:t>
      </w:r>
      <w:proofErr w:type="spellEnd"/>
      <w:r w:rsidRPr="00CF5DCA">
        <w:t>: Unix epoch floats accurately converted to Python Datetime objects. Critical for latency deduction and hourly rollups.</w:t>
      </w:r>
    </w:p>
    <w:p w14:paraId="5144B1A3" w14:textId="77777777" w:rsidR="00CF5DCA" w:rsidRPr="00CF5DCA" w:rsidRDefault="00CF5DCA" w:rsidP="00CF5DCA">
      <w:pPr>
        <w:rPr>
          <w:b/>
          <w:bCs/>
        </w:rPr>
      </w:pPr>
      <w:r w:rsidRPr="00CF5DCA">
        <w:rPr>
          <w:b/>
          <w:bCs/>
        </w:rPr>
        <w:t>6. User Interface Design</w:t>
      </w:r>
    </w:p>
    <w:p w14:paraId="535FAAD5" w14:textId="77777777" w:rsidR="00CF5DCA" w:rsidRPr="00CF5DCA" w:rsidRDefault="00CF5DCA" w:rsidP="00CF5DCA">
      <w:pPr>
        <w:numPr>
          <w:ilvl w:val="0"/>
          <w:numId w:val="15"/>
        </w:numPr>
      </w:pPr>
      <w:r w:rsidRPr="00CF5DCA">
        <w:rPr>
          <w:b/>
          <w:bCs/>
        </w:rPr>
        <w:t>Layout</w:t>
      </w:r>
      <w:r w:rsidRPr="00CF5DCA">
        <w:t xml:space="preserve">: Uses </w:t>
      </w:r>
      <w:proofErr w:type="spellStart"/>
      <w:r w:rsidRPr="00CF5DCA">
        <w:t>Streamlit's</w:t>
      </w:r>
      <w:proofErr w:type="spellEnd"/>
      <w:r w:rsidRPr="00CF5DCA">
        <w:t xml:space="preserve"> "wide" layout mode to allow charts maximum breathing room.</w:t>
      </w:r>
    </w:p>
    <w:p w14:paraId="18298772" w14:textId="77777777" w:rsidR="00CF5DCA" w:rsidRPr="00CF5DCA" w:rsidRDefault="00CF5DCA" w:rsidP="00CF5DCA">
      <w:pPr>
        <w:numPr>
          <w:ilvl w:val="0"/>
          <w:numId w:val="15"/>
        </w:numPr>
      </w:pPr>
      <w:r w:rsidRPr="00CF5DCA">
        <w:rPr>
          <w:b/>
          <w:bCs/>
        </w:rPr>
        <w:t>Key Performance Indicators (KPIs)</w:t>
      </w:r>
      <w:r w:rsidRPr="00CF5DCA">
        <w:t>: A static top row featuring high-level metrics: Total Transactions, Unique Assets count, Average Bid Price, and Peak Trading Hour.</w:t>
      </w:r>
    </w:p>
    <w:p w14:paraId="0C3DE0A2" w14:textId="77777777" w:rsidR="00CF5DCA" w:rsidRPr="00CF5DCA" w:rsidRDefault="00CF5DCA" w:rsidP="00CF5DCA">
      <w:pPr>
        <w:numPr>
          <w:ilvl w:val="0"/>
          <w:numId w:val="15"/>
        </w:numPr>
      </w:pPr>
      <w:r w:rsidRPr="00CF5DCA">
        <w:rPr>
          <w:b/>
          <w:bCs/>
        </w:rPr>
        <w:t>Theme</w:t>
      </w:r>
      <w:r w:rsidRPr="00CF5DCA">
        <w:t xml:space="preserve">: Inherits the user's system/browser theme (Native Dark Mode supported by default with </w:t>
      </w:r>
      <w:proofErr w:type="spellStart"/>
      <w:r w:rsidRPr="00CF5DCA">
        <w:t>Streamlit</w:t>
      </w:r>
      <w:proofErr w:type="spellEnd"/>
      <w:r w:rsidRPr="00CF5DCA">
        <w:t xml:space="preserve">), utilizing clean </w:t>
      </w:r>
      <w:proofErr w:type="spellStart"/>
      <w:r w:rsidRPr="00CF5DCA">
        <w:t>Viridis</w:t>
      </w:r>
      <w:proofErr w:type="spellEnd"/>
      <w:r w:rsidRPr="00CF5DCA">
        <w:t xml:space="preserve"> and Plasma color scales via </w:t>
      </w:r>
      <w:proofErr w:type="spellStart"/>
      <w:r w:rsidRPr="00CF5DCA">
        <w:t>Plotly</w:t>
      </w:r>
      <w:proofErr w:type="spellEnd"/>
      <w:r w:rsidRPr="00CF5DCA">
        <w:t>.</w:t>
      </w:r>
    </w:p>
    <w:p w14:paraId="3CDF4D84" w14:textId="77777777" w:rsidR="00CF5DCA" w:rsidRPr="00CF5DCA" w:rsidRDefault="00CF5DCA" w:rsidP="00CF5DCA">
      <w:pPr>
        <w:rPr>
          <w:b/>
          <w:bCs/>
        </w:rPr>
      </w:pPr>
      <w:r w:rsidRPr="00CF5DCA">
        <w:rPr>
          <w:b/>
          <w:bCs/>
        </w:rPr>
        <w:t>7. Performance Considerations</w:t>
      </w:r>
    </w:p>
    <w:p w14:paraId="5DAD904D" w14:textId="77777777" w:rsidR="00CF5DCA" w:rsidRPr="00CF5DCA" w:rsidRDefault="00CF5DCA" w:rsidP="00CF5DCA">
      <w:pPr>
        <w:numPr>
          <w:ilvl w:val="0"/>
          <w:numId w:val="16"/>
        </w:numPr>
      </w:pPr>
      <w:r w:rsidRPr="00CF5DCA">
        <w:rPr>
          <w:b/>
          <w:bCs/>
        </w:rPr>
        <w:t>Memory Management</w:t>
      </w:r>
      <w:r w:rsidRPr="00CF5DCA">
        <w:t xml:space="preserve">: Pandas operations are highly vectorized. Caching the initial </w:t>
      </w:r>
      <w:proofErr w:type="spellStart"/>
      <w:r w:rsidRPr="00CF5DCA">
        <w:t>DataFrame</w:t>
      </w:r>
      <w:proofErr w:type="spellEnd"/>
      <w:r w:rsidRPr="00CF5DCA">
        <w:t xml:space="preserve"> keeps subsequent filtering and rendering operations instantaneous.</w:t>
      </w:r>
    </w:p>
    <w:p w14:paraId="6685C186" w14:textId="77777777" w:rsidR="00CF5DCA" w:rsidRPr="00CF5DCA" w:rsidRDefault="00CF5DCA" w:rsidP="00CF5DCA">
      <w:pPr>
        <w:numPr>
          <w:ilvl w:val="0"/>
          <w:numId w:val="16"/>
        </w:numPr>
      </w:pPr>
      <w:r w:rsidRPr="00CF5DCA">
        <w:rPr>
          <w:b/>
          <w:bCs/>
        </w:rPr>
        <w:t>Reflows</w:t>
      </w:r>
      <w:r w:rsidRPr="00CF5DCA">
        <w:t>: Visualizations are set to </w:t>
      </w:r>
      <w:proofErr w:type="spellStart"/>
      <w:r w:rsidRPr="00CF5DCA">
        <w:t>use_container_width</w:t>
      </w:r>
      <w:proofErr w:type="spellEnd"/>
      <w:r w:rsidRPr="00CF5DCA">
        <w:t>=True to maintain responsiveness regardless of the viewing screen size. Filtered data prevents the browser DOM from being overwhelmed by plotting tens of thousands of individual points.</w:t>
      </w:r>
    </w:p>
    <w:p w14:paraId="7F85BB0C" w14:textId="2FB129D1" w:rsidR="008518BB" w:rsidRDefault="008E78B5" w:rsidP="008518BB">
      <w:r>
        <w:rPr>
          <w:noProof/>
        </w:rPr>
        <w:drawing>
          <wp:inline distT="0" distB="0" distL="0" distR="0" wp14:anchorId="3A9E0A52" wp14:editId="0C9497BC">
            <wp:extent cx="5943600" cy="2258695"/>
            <wp:effectExtent l="0" t="0" r="0" b="8255"/>
            <wp:docPr id="13199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1761" name="Picture 131991761"/>
                    <pic:cNvPicPr/>
                  </pic:nvPicPr>
                  <pic:blipFill rotWithShape="1">
                    <a:blip r:embed="rId5" cstate="print">
                      <a:extLst>
                        <a:ext uri="{28A0092B-C50C-407E-A947-70E740481C1C}">
                          <a14:useLocalDpi xmlns:a14="http://schemas.microsoft.com/office/drawing/2010/main" val="0"/>
                        </a:ext>
                      </a:extLst>
                    </a:blip>
                    <a:srcRect t="7490"/>
                    <a:stretch>
                      <a:fillRect/>
                    </a:stretch>
                  </pic:blipFill>
                  <pic:spPr bwMode="auto">
                    <a:xfrm>
                      <a:off x="0" y="0"/>
                      <a:ext cx="5943600" cy="2258695"/>
                    </a:xfrm>
                    <a:prstGeom prst="rect">
                      <a:avLst/>
                    </a:prstGeom>
                    <a:ln>
                      <a:noFill/>
                    </a:ln>
                    <a:extLst>
                      <a:ext uri="{53640926-AAD7-44D8-BBD7-CCE9431645EC}">
                        <a14:shadowObscured xmlns:a14="http://schemas.microsoft.com/office/drawing/2010/main"/>
                      </a:ext>
                    </a:extLst>
                  </pic:spPr>
                </pic:pic>
              </a:graphicData>
            </a:graphic>
          </wp:inline>
        </w:drawing>
      </w:r>
    </w:p>
    <w:p w14:paraId="0A877D15" w14:textId="56853092" w:rsidR="008E78B5" w:rsidRDefault="008E78B5" w:rsidP="008518BB">
      <w:r>
        <w:rPr>
          <w:noProof/>
        </w:rPr>
        <w:lastRenderedPageBreak/>
        <w:drawing>
          <wp:inline distT="0" distB="0" distL="0" distR="0" wp14:anchorId="4EA52449" wp14:editId="1E8C6F3F">
            <wp:extent cx="5943600" cy="2823790"/>
            <wp:effectExtent l="0" t="0" r="0" b="0"/>
            <wp:docPr id="1879959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59007" name="Picture 1879959007"/>
                    <pic:cNvPicPr/>
                  </pic:nvPicPr>
                  <pic:blipFill rotWithShape="1">
                    <a:blip r:embed="rId6" cstate="print">
                      <a:extLst>
                        <a:ext uri="{28A0092B-C50C-407E-A947-70E740481C1C}">
                          <a14:useLocalDpi xmlns:a14="http://schemas.microsoft.com/office/drawing/2010/main" val="0"/>
                        </a:ext>
                      </a:extLst>
                    </a:blip>
                    <a:srcRect t="7065"/>
                    <a:stretch>
                      <a:fillRect/>
                    </a:stretch>
                  </pic:blipFill>
                  <pic:spPr bwMode="auto">
                    <a:xfrm>
                      <a:off x="0" y="0"/>
                      <a:ext cx="5943600" cy="2823790"/>
                    </a:xfrm>
                    <a:prstGeom prst="rect">
                      <a:avLst/>
                    </a:prstGeom>
                    <a:ln>
                      <a:noFill/>
                    </a:ln>
                    <a:extLst>
                      <a:ext uri="{53640926-AAD7-44D8-BBD7-CCE9431645EC}">
                        <a14:shadowObscured xmlns:a14="http://schemas.microsoft.com/office/drawing/2010/main"/>
                      </a:ext>
                    </a:extLst>
                  </pic:spPr>
                </pic:pic>
              </a:graphicData>
            </a:graphic>
          </wp:inline>
        </w:drawing>
      </w:r>
    </w:p>
    <w:p w14:paraId="23E18DBF" w14:textId="7FE0CB34" w:rsidR="008E78B5" w:rsidRDefault="008E78B5" w:rsidP="008518BB">
      <w:r>
        <w:rPr>
          <w:noProof/>
        </w:rPr>
        <w:drawing>
          <wp:inline distT="0" distB="0" distL="0" distR="0" wp14:anchorId="6DE08538" wp14:editId="013D0F9B">
            <wp:extent cx="5943600" cy="1238885"/>
            <wp:effectExtent l="0" t="0" r="0" b="0"/>
            <wp:docPr id="1953729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29509" name="Picture 19537295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238885"/>
                    </a:xfrm>
                    <a:prstGeom prst="rect">
                      <a:avLst/>
                    </a:prstGeom>
                  </pic:spPr>
                </pic:pic>
              </a:graphicData>
            </a:graphic>
          </wp:inline>
        </w:drawing>
      </w:r>
    </w:p>
    <w:p w14:paraId="79AD0000" w14:textId="77777777" w:rsidR="00631083" w:rsidRDefault="00631083" w:rsidP="008518BB"/>
    <w:p w14:paraId="1988E066" w14:textId="6E307C23" w:rsidR="00ED51C4" w:rsidRPr="00ED51C4" w:rsidRDefault="00631083" w:rsidP="00ED51C4">
      <w:pPr>
        <w:pStyle w:val="ListParagraph"/>
        <w:numPr>
          <w:ilvl w:val="0"/>
          <w:numId w:val="8"/>
        </w:numPr>
        <w:rPr>
          <w:b/>
          <w:bCs/>
          <w:sz w:val="32"/>
          <w:szCs w:val="32"/>
        </w:rPr>
      </w:pPr>
      <w:r w:rsidRPr="00631083">
        <w:rPr>
          <w:b/>
          <w:bCs/>
          <w:sz w:val="32"/>
          <w:szCs w:val="32"/>
        </w:rPr>
        <w:t>D</w:t>
      </w:r>
      <w:r w:rsidRPr="00631083">
        <w:rPr>
          <w:b/>
          <w:bCs/>
          <w:sz w:val="32"/>
          <w:szCs w:val="32"/>
        </w:rPr>
        <w:t xml:space="preserve">ocument the large language model tool you used, or whether you use it across multiple LLMs, and copies of prompts </w:t>
      </w:r>
    </w:p>
    <w:p w14:paraId="292EB947" w14:textId="51290FB6" w:rsidR="00ED51C4" w:rsidRDefault="00631083" w:rsidP="00ED51C4">
      <w:pPr>
        <w:ind w:left="360"/>
      </w:pPr>
      <w:r>
        <w:t>All of my work was through Gemini/ Antigravity.</w:t>
      </w:r>
    </w:p>
    <w:p w14:paraId="2957FF8A" w14:textId="77777777" w:rsidR="00ED51C4" w:rsidRDefault="00ED51C4" w:rsidP="00ED51C4">
      <w:pPr>
        <w:ind w:left="360"/>
      </w:pPr>
    </w:p>
    <w:p w14:paraId="140E1167" w14:textId="7ABE6159" w:rsidR="00ED51C4" w:rsidRPr="00ED51C4" w:rsidRDefault="00631083" w:rsidP="00ED51C4">
      <w:pPr>
        <w:ind w:left="360"/>
        <w:rPr>
          <w:b/>
          <w:bCs/>
          <w:sz w:val="32"/>
          <w:szCs w:val="32"/>
        </w:rPr>
      </w:pPr>
      <w:r w:rsidRPr="00ED51C4">
        <w:rPr>
          <w:b/>
          <w:bCs/>
          <w:sz w:val="32"/>
          <w:szCs w:val="32"/>
        </w:rPr>
        <w:t>Prompt regarding the data dashboard:</w:t>
      </w:r>
    </w:p>
    <w:p w14:paraId="1178BF27" w14:textId="77777777" w:rsidR="00ED51C4" w:rsidRPr="00ED51C4" w:rsidRDefault="00ED51C4" w:rsidP="00ED51C4">
      <w:pPr>
        <w:ind w:left="360"/>
        <w:rPr>
          <w:b/>
          <w:bCs/>
        </w:rPr>
      </w:pPr>
      <w:r w:rsidRPr="00ED51C4">
        <w:rPr>
          <w:b/>
          <w:bCs/>
        </w:rPr>
        <w:t>Conversation Transcript: Building the Crypto BI Dashboard</w:t>
      </w:r>
    </w:p>
    <w:p w14:paraId="0F2143F2" w14:textId="4D5DAA07" w:rsidR="00ED51C4" w:rsidRPr="00ED51C4" w:rsidRDefault="00ED51C4" w:rsidP="00ED51C4">
      <w:pPr>
        <w:ind w:left="360"/>
      </w:pPr>
      <w:r w:rsidRPr="00ED51C4">
        <w:rPr>
          <w:b/>
          <w:bCs/>
        </w:rPr>
        <w:t>USER:</w:t>
      </w:r>
      <w:r w:rsidRPr="00ED51C4">
        <w:t> </w:t>
      </w:r>
      <w:r>
        <w:t>I</w:t>
      </w:r>
      <w:r w:rsidRPr="00ED51C4">
        <w:t xml:space="preserve"> wish to build a business intelligence dashboard for @[c:\Users\Juvi\Desktop\CIS 3252\synthetic_crypto_transactions.csv]</w:t>
      </w:r>
    </w:p>
    <w:p w14:paraId="0A384B65" w14:textId="77777777" w:rsidR="00ED51C4" w:rsidRPr="00ED51C4" w:rsidRDefault="00ED51C4" w:rsidP="00ED51C4">
      <w:pPr>
        <w:ind w:left="360"/>
      </w:pPr>
      <w:r w:rsidRPr="00ED51C4">
        <w:rPr>
          <w:b/>
          <w:bCs/>
        </w:rPr>
        <w:t>ANTIGRAVITY:</w:t>
      </w:r>
      <w:r w:rsidRPr="00ED51C4">
        <w:t> I can certainly help you build a Business Intelligence dashboard for that synthetic crypto transactions dataset!</w:t>
      </w:r>
    </w:p>
    <w:p w14:paraId="2CB1292D" w14:textId="77777777" w:rsidR="00ED51C4" w:rsidRPr="00ED51C4" w:rsidRDefault="00ED51C4" w:rsidP="00ED51C4">
      <w:pPr>
        <w:ind w:left="360"/>
      </w:pPr>
      <w:r w:rsidRPr="00ED51C4">
        <w:lastRenderedPageBreak/>
        <w:t>To make this dashboard fast and interactive, I recommend we build it using </w:t>
      </w:r>
      <w:r w:rsidRPr="00ED51C4">
        <w:rPr>
          <w:b/>
          <w:bCs/>
        </w:rPr>
        <w:t>Python</w:t>
      </w:r>
      <w:r w:rsidRPr="00ED51C4">
        <w:t> with the </w:t>
      </w:r>
      <w:proofErr w:type="spellStart"/>
      <w:r w:rsidRPr="00ED51C4">
        <w:rPr>
          <w:b/>
          <w:bCs/>
        </w:rPr>
        <w:t>Streamlit</w:t>
      </w:r>
      <w:proofErr w:type="spellEnd"/>
      <w:r w:rsidRPr="00ED51C4">
        <w:t xml:space="preserve"> library. </w:t>
      </w:r>
      <w:proofErr w:type="spellStart"/>
      <w:r w:rsidRPr="00ED51C4">
        <w:t>Streamlit</w:t>
      </w:r>
      <w:proofErr w:type="spellEnd"/>
      <w:r w:rsidRPr="00ED51C4">
        <w:t xml:space="preserve"> is fantastic for spinning up data science dashboards quickly, and we can use it to read that large CSV file locally without needing to set up a complex database.</w:t>
      </w:r>
    </w:p>
    <w:p w14:paraId="238561C4" w14:textId="77777777" w:rsidR="00ED51C4" w:rsidRPr="00ED51C4" w:rsidRDefault="00ED51C4" w:rsidP="00ED51C4">
      <w:pPr>
        <w:ind w:left="360"/>
      </w:pPr>
      <w:r w:rsidRPr="00ED51C4">
        <w:t>Before we start coding, what specific insights or queries do you want this dashboard to show? Are we looking for trading volume, price volatility, or something else specific to crypto trades?</w:t>
      </w:r>
    </w:p>
    <w:p w14:paraId="4F045B71" w14:textId="05D9928A" w:rsidR="00ED51C4" w:rsidRPr="00ED51C4" w:rsidRDefault="00ED51C4" w:rsidP="00ED51C4">
      <w:pPr>
        <w:ind w:left="360"/>
      </w:pPr>
      <w:r w:rsidRPr="00ED51C4">
        <w:rPr>
          <w:b/>
          <w:bCs/>
        </w:rPr>
        <w:t>USER:</w:t>
      </w:r>
      <w:r w:rsidRPr="00ED51C4">
        <w:t> </w:t>
      </w:r>
      <w:r>
        <w:t>I want</w:t>
      </w:r>
      <w:r w:rsidRPr="00ED51C4">
        <w:t xml:space="preserve"> to build a business intelligence dashboard for crypto transaction data. </w:t>
      </w:r>
      <w:r>
        <w:t>I want to</w:t>
      </w:r>
      <w:r w:rsidRPr="00ED51C4">
        <w:t xml:space="preserve"> analyz</w:t>
      </w:r>
      <w:r>
        <w:t xml:space="preserve">e </w:t>
      </w:r>
      <w:r w:rsidRPr="00ED51C4">
        <w:t xml:space="preserve">asset traffic, price instability, identifying negative spread transactions (sell price &lt; bid price), and determining peak system load times. </w:t>
      </w:r>
      <w:r>
        <w:t>I</w:t>
      </w:r>
      <w:r w:rsidRPr="00ED51C4">
        <w:t xml:space="preserve"> also need assistance in setting up the Python environment and running the dashboard application.</w:t>
      </w:r>
    </w:p>
    <w:p w14:paraId="7534E393" w14:textId="77777777" w:rsidR="00ED51C4" w:rsidRPr="00ED51C4" w:rsidRDefault="00ED51C4" w:rsidP="00ED51C4">
      <w:pPr>
        <w:ind w:left="360"/>
      </w:pPr>
      <w:r w:rsidRPr="00ED51C4">
        <w:rPr>
          <w:b/>
          <w:bCs/>
        </w:rPr>
        <w:t>ANTIGRAVITY:</w:t>
      </w:r>
      <w:r w:rsidRPr="00ED51C4">
        <w:t> This is an excellent plan. We have four clear analytical goals, plus a requirement for environment setup. Here is how we will tackle the analysis in Python:</w:t>
      </w:r>
    </w:p>
    <w:p w14:paraId="090B8354" w14:textId="77777777" w:rsidR="00ED51C4" w:rsidRPr="00ED51C4" w:rsidRDefault="00ED51C4" w:rsidP="00ED51C4">
      <w:pPr>
        <w:numPr>
          <w:ilvl w:val="0"/>
          <w:numId w:val="17"/>
        </w:numPr>
      </w:pPr>
      <w:r w:rsidRPr="00ED51C4">
        <w:rPr>
          <w:b/>
          <w:bCs/>
        </w:rPr>
        <w:t>Asset Traffic:</w:t>
      </w:r>
      <w:r w:rsidRPr="00ED51C4">
        <w:t> We'll aggregate transaction counts by symbol.</w:t>
      </w:r>
    </w:p>
    <w:p w14:paraId="19B9E9FC" w14:textId="77777777" w:rsidR="00ED51C4" w:rsidRPr="00ED51C4" w:rsidRDefault="00ED51C4" w:rsidP="00ED51C4">
      <w:pPr>
        <w:numPr>
          <w:ilvl w:val="0"/>
          <w:numId w:val="17"/>
        </w:numPr>
      </w:pPr>
      <w:r w:rsidRPr="00ED51C4">
        <w:rPr>
          <w:b/>
          <w:bCs/>
        </w:rPr>
        <w:t>Price Instability:</w:t>
      </w:r>
      <w:r w:rsidRPr="00ED51C4">
        <w:t> We'll calculate the Coefficient of Variation (Standard Deviation / Mean) for the </w:t>
      </w:r>
      <w:proofErr w:type="spellStart"/>
      <w:r w:rsidRPr="00ED51C4">
        <w:t>bid_price</w:t>
      </w:r>
      <w:proofErr w:type="spellEnd"/>
      <w:r w:rsidRPr="00ED51C4">
        <w:t> of each asset to rank volatility.</w:t>
      </w:r>
    </w:p>
    <w:p w14:paraId="0C52326E" w14:textId="77777777" w:rsidR="00ED51C4" w:rsidRPr="00ED51C4" w:rsidRDefault="00ED51C4" w:rsidP="00ED51C4">
      <w:pPr>
        <w:numPr>
          <w:ilvl w:val="0"/>
          <w:numId w:val="17"/>
        </w:numPr>
      </w:pPr>
      <w:r w:rsidRPr="00ED51C4">
        <w:rPr>
          <w:b/>
          <w:bCs/>
        </w:rPr>
        <w:t>Negative Spread (Losses):</w:t>
      </w:r>
      <w:r w:rsidRPr="00ED51C4">
        <w:t> We will filter the dataset where </w:t>
      </w:r>
      <w:proofErr w:type="spellStart"/>
      <w:r w:rsidRPr="00ED51C4">
        <w:t>sell_price</w:t>
      </w:r>
      <w:proofErr w:type="spellEnd"/>
      <w:r w:rsidRPr="00ED51C4">
        <w:t xml:space="preserve"> &lt; </w:t>
      </w:r>
      <w:proofErr w:type="spellStart"/>
      <w:r w:rsidRPr="00ED51C4">
        <w:t>bid_price</w:t>
      </w:r>
      <w:proofErr w:type="spellEnd"/>
      <w:r w:rsidRPr="00ED51C4">
        <w:t>.</w:t>
      </w:r>
    </w:p>
    <w:p w14:paraId="48655D2F" w14:textId="77777777" w:rsidR="00ED51C4" w:rsidRPr="00ED51C4" w:rsidRDefault="00ED51C4" w:rsidP="00ED51C4">
      <w:pPr>
        <w:numPr>
          <w:ilvl w:val="0"/>
          <w:numId w:val="17"/>
        </w:numPr>
      </w:pPr>
      <w:r w:rsidRPr="00ED51C4">
        <w:rPr>
          <w:b/>
          <w:bCs/>
        </w:rPr>
        <w:t>Peak System Load Time:</w:t>
      </w:r>
      <w:r w:rsidRPr="00ED51C4">
        <w:t> We'll convert the Unix timestamps to hours and identify the busiest times of day globally.</w:t>
      </w:r>
    </w:p>
    <w:p w14:paraId="73B4A8E4" w14:textId="77777777" w:rsidR="00ED51C4" w:rsidRPr="00ED51C4" w:rsidRDefault="00ED51C4" w:rsidP="00ED51C4">
      <w:pPr>
        <w:ind w:left="360"/>
      </w:pPr>
      <w:r w:rsidRPr="00ED51C4">
        <w:t>First, let's set up your environment. You will need to install </w:t>
      </w:r>
      <w:proofErr w:type="spellStart"/>
      <w:r w:rsidRPr="00ED51C4">
        <w:t>streamlit</w:t>
      </w:r>
      <w:proofErr w:type="spellEnd"/>
      <w:r w:rsidRPr="00ED51C4">
        <w:t>, pandas, and </w:t>
      </w:r>
      <w:proofErr w:type="spellStart"/>
      <w:r w:rsidRPr="00ED51C4">
        <w:t>plotly</w:t>
      </w:r>
      <w:proofErr w:type="spellEnd"/>
      <w:r w:rsidRPr="00ED51C4">
        <w:t> (for interactive charts).</w:t>
      </w:r>
    </w:p>
    <w:p w14:paraId="74C02457" w14:textId="77777777" w:rsidR="00ED51C4" w:rsidRPr="00ED51C4" w:rsidRDefault="00ED51C4" w:rsidP="00ED51C4">
      <w:pPr>
        <w:ind w:left="360"/>
      </w:pPr>
      <w:r w:rsidRPr="00ED51C4">
        <w:t xml:space="preserve">I have created a dashboard.py file in your scratch workspace containing the full </w:t>
      </w:r>
      <w:proofErr w:type="spellStart"/>
      <w:r w:rsidRPr="00ED51C4">
        <w:t>Streamlit</w:t>
      </w:r>
      <w:proofErr w:type="spellEnd"/>
      <w:r w:rsidRPr="00ED51C4">
        <w:t xml:space="preserve"> code to accomplish these four metrics. It uses pandas caching so the 90,000+ rows load instantly after the first startup!</w:t>
      </w:r>
    </w:p>
    <w:p w14:paraId="0A3F2501" w14:textId="77777777" w:rsidR="00ED51C4" w:rsidRPr="00ED51C4" w:rsidRDefault="00ED51C4" w:rsidP="00ED51C4">
      <w:pPr>
        <w:ind w:left="360"/>
      </w:pPr>
      <w:r w:rsidRPr="00ED51C4">
        <w:rPr>
          <w:i/>
          <w:iCs/>
        </w:rPr>
        <w:t xml:space="preserve">Antigravity executes pip install </w:t>
      </w:r>
      <w:proofErr w:type="spellStart"/>
      <w:r w:rsidRPr="00ED51C4">
        <w:rPr>
          <w:i/>
          <w:iCs/>
        </w:rPr>
        <w:t>streamlit</w:t>
      </w:r>
      <w:proofErr w:type="spellEnd"/>
      <w:r w:rsidRPr="00ED51C4">
        <w:rPr>
          <w:i/>
          <w:iCs/>
        </w:rPr>
        <w:t xml:space="preserve"> pandas </w:t>
      </w:r>
      <w:proofErr w:type="spellStart"/>
      <w:r w:rsidRPr="00ED51C4">
        <w:rPr>
          <w:i/>
          <w:iCs/>
        </w:rPr>
        <w:t>plotly</w:t>
      </w:r>
      <w:proofErr w:type="spellEnd"/>
      <w:r w:rsidRPr="00ED51C4">
        <w:rPr>
          <w:i/>
          <w:iCs/>
        </w:rPr>
        <w:t>.</w:t>
      </w:r>
      <w:r w:rsidRPr="00ED51C4">
        <w:t> </w:t>
      </w:r>
      <w:r w:rsidRPr="00ED51C4">
        <w:rPr>
          <w:i/>
          <w:iCs/>
        </w:rPr>
        <w:t>Antigravity writes the initial logic to dashboard.py.</w:t>
      </w:r>
    </w:p>
    <w:p w14:paraId="337B5388" w14:textId="77777777" w:rsidR="00ED51C4" w:rsidRPr="00ED51C4" w:rsidRDefault="00ED51C4" w:rsidP="00ED51C4">
      <w:pPr>
        <w:ind w:left="360"/>
      </w:pPr>
      <w:r w:rsidRPr="00ED51C4">
        <w:rPr>
          <w:b/>
          <w:bCs/>
        </w:rPr>
        <w:t>USER:</w:t>
      </w:r>
      <w:r w:rsidRPr="00ED51C4">
        <w:t> looks good can you run it</w:t>
      </w:r>
    </w:p>
    <w:p w14:paraId="1D405CC7" w14:textId="77777777" w:rsidR="00ED51C4" w:rsidRPr="00ED51C4" w:rsidRDefault="00ED51C4" w:rsidP="00ED51C4">
      <w:pPr>
        <w:ind w:left="360"/>
      </w:pPr>
      <w:r w:rsidRPr="00ED51C4">
        <w:rPr>
          <w:b/>
          <w:bCs/>
        </w:rPr>
        <w:t>ANTIGRAVITY:</w:t>
      </w:r>
      <w:r w:rsidRPr="00ED51C4">
        <w:t xml:space="preserve"> Absolutely. I am spinning up the </w:t>
      </w:r>
      <w:proofErr w:type="spellStart"/>
      <w:r w:rsidRPr="00ED51C4">
        <w:t>Streamlit</w:t>
      </w:r>
      <w:proofErr w:type="spellEnd"/>
      <w:r w:rsidRPr="00ED51C4">
        <w:t xml:space="preserve"> server using your command line now!</w:t>
      </w:r>
    </w:p>
    <w:p w14:paraId="49340600" w14:textId="77777777" w:rsidR="00ED51C4" w:rsidRPr="00ED51C4" w:rsidRDefault="00ED51C4" w:rsidP="00ED51C4">
      <w:pPr>
        <w:ind w:left="360"/>
      </w:pPr>
      <w:r w:rsidRPr="00ED51C4">
        <w:rPr>
          <w:i/>
          <w:iCs/>
        </w:rPr>
        <w:t>Antigravity executes </w:t>
      </w:r>
      <w:proofErr w:type="spellStart"/>
      <w:r w:rsidRPr="00ED51C4">
        <w:rPr>
          <w:i/>
          <w:iCs/>
        </w:rPr>
        <w:t>streamlit</w:t>
      </w:r>
      <w:proofErr w:type="spellEnd"/>
      <w:r w:rsidRPr="00ED51C4">
        <w:rPr>
          <w:i/>
          <w:iCs/>
        </w:rPr>
        <w:t xml:space="preserve"> run "c:\Users\Juvi\.gemini\antigravity\scratch\dashboard.py".</w:t>
      </w:r>
    </w:p>
    <w:p w14:paraId="6BD70151" w14:textId="77777777" w:rsidR="00ED51C4" w:rsidRPr="00ED51C4" w:rsidRDefault="00ED51C4" w:rsidP="00ED51C4">
      <w:pPr>
        <w:ind w:left="360"/>
      </w:pPr>
      <w:r w:rsidRPr="00ED51C4">
        <w:lastRenderedPageBreak/>
        <w:t>You can now view the dashboard in your browser by clicking the local link provided in the terminal output (</w:t>
      </w:r>
      <w:hyperlink r:id="rId8" w:history="1">
        <w:r w:rsidRPr="00ED51C4">
          <w:rPr>
            <w:rStyle w:val="Hyperlink"/>
          </w:rPr>
          <w:t>http://localhost:8501</w:t>
        </w:r>
      </w:hyperlink>
      <w:r w:rsidRPr="00ED51C4">
        <w:t>).</w:t>
      </w:r>
    </w:p>
    <w:p w14:paraId="325A8008" w14:textId="77777777" w:rsidR="00ED51C4" w:rsidRPr="00ED51C4" w:rsidRDefault="00ED51C4" w:rsidP="00ED51C4">
      <w:pPr>
        <w:ind w:left="360"/>
      </w:pPr>
      <w:r w:rsidRPr="00ED51C4">
        <w:rPr>
          <w:b/>
          <w:bCs/>
        </w:rPr>
        <w:t>USER:</w:t>
      </w:r>
      <w:r w:rsidRPr="00ED51C4">
        <w:t> it looks good but I actually want to change the negative spread query into something that tracks execution latency between the bid time and the sell time instead</w:t>
      </w:r>
    </w:p>
    <w:p w14:paraId="54EE7345" w14:textId="77777777" w:rsidR="00ED51C4" w:rsidRPr="00ED51C4" w:rsidRDefault="00ED51C4" w:rsidP="00ED51C4">
      <w:pPr>
        <w:ind w:left="360"/>
      </w:pPr>
      <w:r w:rsidRPr="00ED51C4">
        <w:rPr>
          <w:b/>
          <w:bCs/>
        </w:rPr>
        <w:t>ANTIGRAVITY:</w:t>
      </w:r>
      <w:r w:rsidRPr="00ED51C4">
        <w:t> That is a smart pivot—analyzing system lag is usually much more critical for high-frequency infrastructure testing than looking for negative spreads (especially since synthetic models rarely simulate actual spread losses anyway).</w:t>
      </w:r>
    </w:p>
    <w:p w14:paraId="5AC8F907" w14:textId="77777777" w:rsidR="00ED51C4" w:rsidRPr="00ED51C4" w:rsidRDefault="00ED51C4" w:rsidP="00ED51C4">
      <w:pPr>
        <w:ind w:left="360"/>
      </w:pPr>
      <w:r w:rsidRPr="00ED51C4">
        <w:t>I will replace query #3. Instead of checking </w:t>
      </w:r>
      <w:proofErr w:type="spellStart"/>
      <w:r w:rsidRPr="00ED51C4">
        <w:t>sell_price</w:t>
      </w:r>
      <w:proofErr w:type="spellEnd"/>
      <w:r w:rsidRPr="00ED51C4">
        <w:t xml:space="preserve"> &lt; </w:t>
      </w:r>
      <w:proofErr w:type="spellStart"/>
      <w:r w:rsidRPr="00ED51C4">
        <w:t>bid_price</w:t>
      </w:r>
      <w:proofErr w:type="spellEnd"/>
      <w:r w:rsidRPr="00ED51C4">
        <w:t>, I will write logic to calculate the delta between </w:t>
      </w:r>
      <w:proofErr w:type="spellStart"/>
      <w:r w:rsidRPr="00ED51C4">
        <w:t>sell_time</w:t>
      </w:r>
      <w:proofErr w:type="spellEnd"/>
      <w:r w:rsidRPr="00ED51C4">
        <w:t> and </w:t>
      </w:r>
      <w:proofErr w:type="spellStart"/>
      <w:r w:rsidRPr="00ED51C4">
        <w:t>bid_time</w:t>
      </w:r>
      <w:proofErr w:type="spellEnd"/>
      <w:r w:rsidRPr="00ED51C4">
        <w:t>. We can visualize this using a histogram to check for consistency, and a line chart to see if latency spikes during those Peak System Load hours.</w:t>
      </w:r>
    </w:p>
    <w:p w14:paraId="6B066F03" w14:textId="77777777" w:rsidR="00ED51C4" w:rsidRPr="00ED51C4" w:rsidRDefault="00ED51C4" w:rsidP="00ED51C4">
      <w:pPr>
        <w:ind w:left="360"/>
      </w:pPr>
      <w:r w:rsidRPr="00ED51C4">
        <w:rPr>
          <w:i/>
          <w:iCs/>
        </w:rPr>
        <w:t xml:space="preserve">Antigravity edits dashboard.py to insert the Execution Latency Audit logic and interactive </w:t>
      </w:r>
      <w:proofErr w:type="spellStart"/>
      <w:r w:rsidRPr="00ED51C4">
        <w:rPr>
          <w:i/>
          <w:iCs/>
        </w:rPr>
        <w:t>Plotly</w:t>
      </w:r>
      <w:proofErr w:type="spellEnd"/>
      <w:r w:rsidRPr="00ED51C4">
        <w:rPr>
          <w:i/>
          <w:iCs/>
        </w:rPr>
        <w:t xml:space="preserve"> distributions.</w:t>
      </w:r>
    </w:p>
    <w:p w14:paraId="70DDAE63" w14:textId="77777777" w:rsidR="00ED51C4" w:rsidRPr="00ED51C4" w:rsidRDefault="00ED51C4" w:rsidP="00ED51C4">
      <w:pPr>
        <w:ind w:left="360"/>
      </w:pPr>
      <w:r w:rsidRPr="00ED51C4">
        <w:t xml:space="preserve">The file has been updated! Because </w:t>
      </w:r>
      <w:proofErr w:type="spellStart"/>
      <w:r w:rsidRPr="00ED51C4">
        <w:t>Streamlit</w:t>
      </w:r>
      <w:proofErr w:type="spellEnd"/>
      <w:r w:rsidRPr="00ED51C4">
        <w:t xml:space="preserve"> hot-reloads, you should be able to just click "Rerun" in your web browser (top right corner) to see the new Latency Audit section appear immediately.</w:t>
      </w:r>
    </w:p>
    <w:p w14:paraId="0378062D" w14:textId="77777777" w:rsidR="00ED51C4" w:rsidRPr="00ED51C4" w:rsidRDefault="00ED51C4" w:rsidP="00ED51C4">
      <w:pPr>
        <w:ind w:left="360"/>
      </w:pPr>
      <w:r w:rsidRPr="00ED51C4">
        <w:rPr>
          <w:b/>
          <w:bCs/>
        </w:rPr>
        <w:t>USER:</w:t>
      </w:r>
      <w:r w:rsidRPr="00ED51C4">
        <w:t> perfect that works</w:t>
      </w:r>
    </w:p>
    <w:p w14:paraId="571BFCA2" w14:textId="77777777" w:rsidR="00ED51C4" w:rsidRDefault="00ED51C4" w:rsidP="00ED51C4"/>
    <w:p w14:paraId="173663B1" w14:textId="6763C539" w:rsidR="00ED51C4" w:rsidRPr="00ED51C4" w:rsidRDefault="00ED51C4" w:rsidP="00ED51C4">
      <w:pPr>
        <w:rPr>
          <w:b/>
          <w:bCs/>
          <w:sz w:val="32"/>
          <w:szCs w:val="32"/>
        </w:rPr>
      </w:pPr>
      <w:r w:rsidRPr="00ED51C4">
        <w:rPr>
          <w:b/>
          <w:bCs/>
          <w:sz w:val="32"/>
          <w:szCs w:val="32"/>
        </w:rPr>
        <w:t>Prompt regarding the data quality audit:</w:t>
      </w:r>
    </w:p>
    <w:p w14:paraId="1ADD0690" w14:textId="77777777" w:rsidR="00ED51C4" w:rsidRPr="00ED51C4" w:rsidRDefault="00ED51C4" w:rsidP="00ED51C4">
      <w:pPr>
        <w:rPr>
          <w:b/>
          <w:bCs/>
        </w:rPr>
      </w:pPr>
      <w:r w:rsidRPr="00ED51C4">
        <w:rPr>
          <w:b/>
          <w:bCs/>
        </w:rPr>
        <w:t>Executive Summary</w:t>
      </w:r>
    </w:p>
    <w:p w14:paraId="2C51847A" w14:textId="77777777" w:rsidR="00ED51C4" w:rsidRPr="00ED51C4" w:rsidRDefault="00ED51C4" w:rsidP="00ED51C4">
      <w:r w:rsidRPr="00ED51C4">
        <w:t>The dataset exhibits </w:t>
      </w:r>
      <w:r w:rsidRPr="00ED51C4">
        <w:rPr>
          <w:b/>
          <w:bCs/>
        </w:rPr>
        <w:t>exceptional technical quality</w:t>
      </w:r>
      <w:r w:rsidRPr="00ED51C4">
        <w:t> with 100% completeness and strict schema adherence. However, the data's </w:t>
      </w:r>
      <w:r w:rsidRPr="00ED51C4">
        <w:rPr>
          <w:b/>
          <w:bCs/>
        </w:rPr>
        <w:t>synthetic nature is highly detectable</w:t>
      </w:r>
      <w:r w:rsidRPr="00ED51C4">
        <w:t> due to uniform distributions, predictable latency patterns, and a lack of market anomalies (volatility clustering, price shocks). While safe for functional testing, it presents a </w:t>
      </w:r>
      <w:r w:rsidRPr="00ED51C4">
        <w:rPr>
          <w:b/>
          <w:bCs/>
        </w:rPr>
        <w:t>High Risk</w:t>
      </w:r>
      <w:r w:rsidRPr="00ED51C4">
        <w:t> of model bias if used to train predictive algorithms for real-world trading, as it lacks the "messiness" and "fat tails" of varying market conditions.</w:t>
      </w:r>
    </w:p>
    <w:p w14:paraId="4E53FEB5" w14:textId="77777777" w:rsidR="00ED51C4" w:rsidRPr="00ED51C4" w:rsidRDefault="00ED51C4" w:rsidP="00ED51C4">
      <w:r w:rsidRPr="00ED51C4">
        <w:pict w14:anchorId="6385B0D0">
          <v:rect id="_x0000_i1051" style="width:456pt;height:.75pt" o:hrpct="0" o:hralign="center" o:hrstd="t" o:hr="t" fillcolor="#a0a0a0" stroked="f"/>
        </w:pict>
      </w:r>
    </w:p>
    <w:p w14:paraId="075F3D0D" w14:textId="77777777" w:rsidR="00ED51C4" w:rsidRPr="00ED51C4" w:rsidRDefault="00ED51C4" w:rsidP="00ED51C4">
      <w:pPr>
        <w:rPr>
          <w:b/>
          <w:bCs/>
        </w:rPr>
      </w:pPr>
      <w:r w:rsidRPr="00ED51C4">
        <w:rPr>
          <w:b/>
          <w:bCs/>
        </w:rPr>
        <w:t>1️</w:t>
      </w:r>
      <w:r w:rsidRPr="00ED51C4">
        <w:rPr>
          <w:rFonts w:ascii="Segoe UI Symbol" w:hAnsi="Segoe UI Symbol" w:cs="Segoe UI Symbol"/>
          <w:b/>
          <w:bCs/>
        </w:rPr>
        <w:t>⃣</w:t>
      </w:r>
      <w:r w:rsidRPr="00ED51C4">
        <w:rPr>
          <w:b/>
          <w:bCs/>
        </w:rPr>
        <w:t xml:space="preserve"> Schema &amp; Structure Validation</w:t>
      </w:r>
    </w:p>
    <w:p w14:paraId="6BB5C049" w14:textId="77777777" w:rsidR="00ED51C4" w:rsidRPr="00ED51C4" w:rsidRDefault="00ED51C4" w:rsidP="00ED51C4">
      <w:r w:rsidRPr="00ED51C4">
        <w:rPr>
          <w:i/>
          <w:iCs/>
        </w:rPr>
        <w:t>Status: PASSED</w:t>
      </w:r>
    </w:p>
    <w:p w14:paraId="369EA2F0" w14:textId="77777777" w:rsidR="00ED51C4" w:rsidRPr="00ED51C4" w:rsidRDefault="00ED51C4" w:rsidP="00ED51C4">
      <w:pPr>
        <w:numPr>
          <w:ilvl w:val="0"/>
          <w:numId w:val="18"/>
        </w:numPr>
      </w:pPr>
      <w:r w:rsidRPr="00ED51C4">
        <w:rPr>
          <w:b/>
          <w:bCs/>
        </w:rPr>
        <w:t>Format:</w:t>
      </w:r>
      <w:r w:rsidRPr="00ED51C4">
        <w:t> well-formed CSV with consistent delimiters.</w:t>
      </w:r>
    </w:p>
    <w:p w14:paraId="7EDD92BF" w14:textId="77777777" w:rsidR="00ED51C4" w:rsidRPr="00ED51C4" w:rsidRDefault="00ED51C4" w:rsidP="00ED51C4">
      <w:pPr>
        <w:numPr>
          <w:ilvl w:val="0"/>
          <w:numId w:val="18"/>
        </w:numPr>
      </w:pPr>
      <w:r w:rsidRPr="00ED51C4">
        <w:rPr>
          <w:b/>
          <w:bCs/>
        </w:rPr>
        <w:lastRenderedPageBreak/>
        <w:t>Column Types:</w:t>
      </w:r>
    </w:p>
    <w:p w14:paraId="1553A71F" w14:textId="77777777" w:rsidR="00ED51C4" w:rsidRPr="00ED51C4" w:rsidRDefault="00ED51C4" w:rsidP="00ED51C4">
      <w:pPr>
        <w:numPr>
          <w:ilvl w:val="1"/>
          <w:numId w:val="18"/>
        </w:numPr>
      </w:pPr>
      <w:r w:rsidRPr="00ED51C4">
        <w:rPr>
          <w:b/>
          <w:bCs/>
        </w:rPr>
        <w:t>UUIDs:</w:t>
      </w:r>
      <w:r w:rsidRPr="00ED51C4">
        <w:t> </w:t>
      </w:r>
      <w:proofErr w:type="spellStart"/>
      <w:r w:rsidRPr="00ED51C4">
        <w:t>transaction_id</w:t>
      </w:r>
      <w:proofErr w:type="spellEnd"/>
      <w:r w:rsidRPr="00ED51C4">
        <w:t>, </w:t>
      </w:r>
      <w:proofErr w:type="spellStart"/>
      <w:r w:rsidRPr="00ED51C4">
        <w:t>bid_order_id</w:t>
      </w:r>
      <w:proofErr w:type="spellEnd"/>
      <w:r w:rsidRPr="00ED51C4">
        <w:t>, </w:t>
      </w:r>
      <w:proofErr w:type="spellStart"/>
      <w:r w:rsidRPr="00ED51C4">
        <w:t>sell_order_id</w:t>
      </w:r>
      <w:proofErr w:type="spellEnd"/>
      <w:r w:rsidRPr="00ED51C4">
        <w:t> (Valid UUIDv4 format).</w:t>
      </w:r>
    </w:p>
    <w:p w14:paraId="453EFBF2" w14:textId="77777777" w:rsidR="00ED51C4" w:rsidRPr="00ED51C4" w:rsidRDefault="00ED51C4" w:rsidP="00ED51C4">
      <w:pPr>
        <w:numPr>
          <w:ilvl w:val="1"/>
          <w:numId w:val="18"/>
        </w:numPr>
      </w:pPr>
      <w:r w:rsidRPr="00ED51C4">
        <w:rPr>
          <w:b/>
          <w:bCs/>
        </w:rPr>
        <w:t>Categorical:</w:t>
      </w:r>
      <w:r w:rsidRPr="00ED51C4">
        <w:t> symbol (Uppercase strings, 3-5 chars).</w:t>
      </w:r>
    </w:p>
    <w:p w14:paraId="1C5448C9" w14:textId="77777777" w:rsidR="00ED51C4" w:rsidRPr="00ED51C4" w:rsidRDefault="00ED51C4" w:rsidP="00ED51C4">
      <w:pPr>
        <w:numPr>
          <w:ilvl w:val="1"/>
          <w:numId w:val="18"/>
        </w:numPr>
      </w:pPr>
      <w:r w:rsidRPr="00ED51C4">
        <w:rPr>
          <w:b/>
          <w:bCs/>
        </w:rPr>
        <w:t>Numerical:</w:t>
      </w:r>
      <w:r w:rsidRPr="00ED51C4">
        <w:t> </w:t>
      </w:r>
      <w:proofErr w:type="spellStart"/>
      <w:r w:rsidRPr="00ED51C4">
        <w:t>bid_price</w:t>
      </w:r>
      <w:proofErr w:type="spellEnd"/>
      <w:r w:rsidRPr="00ED51C4">
        <w:t>, </w:t>
      </w:r>
      <w:proofErr w:type="spellStart"/>
      <w:r w:rsidRPr="00ED51C4">
        <w:t>sell_price</w:t>
      </w:r>
      <w:proofErr w:type="spellEnd"/>
      <w:r w:rsidRPr="00ED51C4">
        <w:t> (Float, valid precision).</w:t>
      </w:r>
    </w:p>
    <w:p w14:paraId="687900A3" w14:textId="77777777" w:rsidR="00ED51C4" w:rsidRPr="00ED51C4" w:rsidRDefault="00ED51C4" w:rsidP="00ED51C4">
      <w:pPr>
        <w:numPr>
          <w:ilvl w:val="1"/>
          <w:numId w:val="18"/>
        </w:numPr>
      </w:pPr>
      <w:r w:rsidRPr="00ED51C4">
        <w:rPr>
          <w:b/>
          <w:bCs/>
        </w:rPr>
        <w:t>Temporal:</w:t>
      </w:r>
      <w:r w:rsidRPr="00ED51C4">
        <w:t> </w:t>
      </w:r>
      <w:proofErr w:type="spellStart"/>
      <w:r w:rsidRPr="00ED51C4">
        <w:t>bid_time</w:t>
      </w:r>
      <w:proofErr w:type="spellEnd"/>
      <w:r w:rsidRPr="00ED51C4">
        <w:t>, </w:t>
      </w:r>
      <w:proofErr w:type="spellStart"/>
      <w:r w:rsidRPr="00ED51C4">
        <w:t>sell_time</w:t>
      </w:r>
      <w:proofErr w:type="spellEnd"/>
      <w:r w:rsidRPr="00ED51C4">
        <w:t>, </w:t>
      </w:r>
      <w:proofErr w:type="spellStart"/>
      <w:r w:rsidRPr="00ED51C4">
        <w:t>sell_order_settle_time</w:t>
      </w:r>
      <w:proofErr w:type="spellEnd"/>
      <w:r w:rsidRPr="00ED51C4">
        <w:t> (Epoch Seconds).</w:t>
      </w:r>
    </w:p>
    <w:p w14:paraId="051A6135" w14:textId="77777777" w:rsidR="00ED51C4" w:rsidRPr="00ED51C4" w:rsidRDefault="00ED51C4" w:rsidP="00ED51C4">
      <w:pPr>
        <w:numPr>
          <w:ilvl w:val="0"/>
          <w:numId w:val="18"/>
        </w:numPr>
      </w:pPr>
      <w:r w:rsidRPr="00ED51C4">
        <w:rPr>
          <w:b/>
          <w:bCs/>
        </w:rPr>
        <w:t>Mismatches:</w:t>
      </w:r>
      <w:r w:rsidRPr="00ED51C4">
        <w:t> None identified. All rows conform to the header definition.</w:t>
      </w:r>
    </w:p>
    <w:p w14:paraId="600FE89F" w14:textId="77777777" w:rsidR="00ED51C4" w:rsidRPr="00ED51C4" w:rsidRDefault="00ED51C4" w:rsidP="00ED51C4">
      <w:pPr>
        <w:rPr>
          <w:b/>
          <w:bCs/>
        </w:rPr>
      </w:pPr>
      <w:r w:rsidRPr="00ED51C4">
        <w:rPr>
          <w:b/>
          <w:bCs/>
        </w:rPr>
        <w:t>2️</w:t>
      </w:r>
      <w:r w:rsidRPr="00ED51C4">
        <w:rPr>
          <w:rFonts w:ascii="Segoe UI Symbol" w:hAnsi="Segoe UI Symbol" w:cs="Segoe UI Symbol"/>
          <w:b/>
          <w:bCs/>
        </w:rPr>
        <w:t>⃣</w:t>
      </w:r>
      <w:r w:rsidRPr="00ED51C4">
        <w:rPr>
          <w:b/>
          <w:bCs/>
        </w:rPr>
        <w:t xml:space="preserve"> Completeness Assessment</w:t>
      </w:r>
    </w:p>
    <w:p w14:paraId="5D5C08B5" w14:textId="77777777" w:rsidR="00ED51C4" w:rsidRPr="00ED51C4" w:rsidRDefault="00ED51C4" w:rsidP="00ED51C4">
      <w:r w:rsidRPr="00ED51C4">
        <w:rPr>
          <w:i/>
          <w:iCs/>
        </w:rPr>
        <w:t>Status: PERFECTION (Suspiciously High)</w:t>
      </w:r>
    </w:p>
    <w:p w14:paraId="2EC6E5A4" w14:textId="77777777" w:rsidR="00ED51C4" w:rsidRPr="00ED51C4" w:rsidRDefault="00ED51C4" w:rsidP="00ED51C4">
      <w:pPr>
        <w:numPr>
          <w:ilvl w:val="0"/>
          <w:numId w:val="19"/>
        </w:numPr>
      </w:pPr>
      <w:r w:rsidRPr="00ED51C4">
        <w:rPr>
          <w:b/>
          <w:bCs/>
        </w:rPr>
        <w:t>Null Values:</w:t>
      </w:r>
      <w:r w:rsidRPr="00ED51C4">
        <w:t> </w:t>
      </w:r>
      <w:r w:rsidRPr="00ED51C4">
        <w:rPr>
          <w:b/>
          <w:bCs/>
        </w:rPr>
        <w:t>0%</w:t>
      </w:r>
      <w:r w:rsidRPr="00ED51C4">
        <w:t> (0 out of 90,000+ records).</w:t>
      </w:r>
    </w:p>
    <w:p w14:paraId="1F648EE9" w14:textId="77777777" w:rsidR="00ED51C4" w:rsidRPr="00ED51C4" w:rsidRDefault="00ED51C4" w:rsidP="00ED51C4">
      <w:pPr>
        <w:numPr>
          <w:ilvl w:val="0"/>
          <w:numId w:val="19"/>
        </w:numPr>
      </w:pPr>
      <w:r w:rsidRPr="00ED51C4">
        <w:rPr>
          <w:b/>
          <w:bCs/>
        </w:rPr>
        <w:t>Missingness Severity:</w:t>
      </w:r>
      <w:r w:rsidRPr="00ED51C4">
        <w:t> None.</w:t>
      </w:r>
    </w:p>
    <w:p w14:paraId="6FCB3B50" w14:textId="77777777" w:rsidR="00ED51C4" w:rsidRPr="00ED51C4" w:rsidRDefault="00ED51C4" w:rsidP="00ED51C4">
      <w:pPr>
        <w:numPr>
          <w:ilvl w:val="0"/>
          <w:numId w:val="19"/>
        </w:numPr>
      </w:pPr>
      <w:r w:rsidRPr="00ED51C4">
        <w:rPr>
          <w:b/>
          <w:bCs/>
        </w:rPr>
        <w:t>Hypothesis:</w:t>
      </w:r>
      <w:r w:rsidRPr="00ED51C4">
        <w:t> The data generator enforces strict non-null constraints. In real-world crypto settings, one would expect occasional dropped packets, missing settle times for pending orders, or partial fills. The absence of these indicates an idealized environment.</w:t>
      </w:r>
    </w:p>
    <w:p w14:paraId="62AF4E84" w14:textId="77777777" w:rsidR="00ED51C4" w:rsidRPr="00ED51C4" w:rsidRDefault="00ED51C4" w:rsidP="00ED51C4">
      <w:pPr>
        <w:rPr>
          <w:b/>
          <w:bCs/>
        </w:rPr>
      </w:pPr>
      <w:r w:rsidRPr="00ED51C4">
        <w:rPr>
          <w:b/>
          <w:bCs/>
        </w:rPr>
        <w:t>3️</w:t>
      </w:r>
      <w:r w:rsidRPr="00ED51C4">
        <w:rPr>
          <w:rFonts w:ascii="Segoe UI Symbol" w:hAnsi="Segoe UI Symbol" w:cs="Segoe UI Symbol"/>
          <w:b/>
          <w:bCs/>
        </w:rPr>
        <w:t>⃣</w:t>
      </w:r>
      <w:r w:rsidRPr="00ED51C4">
        <w:rPr>
          <w:b/>
          <w:bCs/>
        </w:rPr>
        <w:t xml:space="preserve"> Consistency &amp; Standardization</w:t>
      </w:r>
    </w:p>
    <w:p w14:paraId="7A6411DD" w14:textId="77777777" w:rsidR="00ED51C4" w:rsidRPr="00ED51C4" w:rsidRDefault="00ED51C4" w:rsidP="00ED51C4">
      <w:r w:rsidRPr="00ED51C4">
        <w:rPr>
          <w:i/>
          <w:iCs/>
        </w:rPr>
        <w:t>Status: PASSED</w:t>
      </w:r>
    </w:p>
    <w:p w14:paraId="6C0E4B69" w14:textId="77777777" w:rsidR="00ED51C4" w:rsidRPr="00ED51C4" w:rsidRDefault="00ED51C4" w:rsidP="00ED51C4">
      <w:pPr>
        <w:numPr>
          <w:ilvl w:val="0"/>
          <w:numId w:val="20"/>
        </w:numPr>
      </w:pPr>
      <w:r w:rsidRPr="00ED51C4">
        <w:rPr>
          <w:b/>
          <w:bCs/>
        </w:rPr>
        <w:t>Naming Conventions:</w:t>
      </w:r>
      <w:r w:rsidRPr="00ED51C4">
        <w:t> Consistent. symbol is always uppercase (e.g., BTC, not </w:t>
      </w:r>
      <w:proofErr w:type="spellStart"/>
      <w:r w:rsidRPr="00ED51C4">
        <w:t>btc</w:t>
      </w:r>
      <w:proofErr w:type="spellEnd"/>
      <w:r w:rsidRPr="00ED51C4">
        <w:t> or Bitcoin).</w:t>
      </w:r>
    </w:p>
    <w:p w14:paraId="7B6FEC5C" w14:textId="77777777" w:rsidR="00ED51C4" w:rsidRPr="00ED51C4" w:rsidRDefault="00ED51C4" w:rsidP="00ED51C4">
      <w:pPr>
        <w:numPr>
          <w:ilvl w:val="0"/>
          <w:numId w:val="20"/>
        </w:numPr>
      </w:pPr>
      <w:r w:rsidRPr="00ED51C4">
        <w:rPr>
          <w:b/>
          <w:bCs/>
        </w:rPr>
        <w:t>Formats:</w:t>
      </w:r>
    </w:p>
    <w:p w14:paraId="0FCB70F2" w14:textId="77777777" w:rsidR="00ED51C4" w:rsidRPr="00ED51C4" w:rsidRDefault="00ED51C4" w:rsidP="00ED51C4">
      <w:pPr>
        <w:numPr>
          <w:ilvl w:val="1"/>
          <w:numId w:val="20"/>
        </w:numPr>
      </w:pPr>
      <w:r w:rsidRPr="00ED51C4">
        <w:t>Timestamps are consistently Unix Epoch (Seconds).</w:t>
      </w:r>
    </w:p>
    <w:p w14:paraId="0AB8C092" w14:textId="77777777" w:rsidR="00ED51C4" w:rsidRPr="00ED51C4" w:rsidRDefault="00ED51C4" w:rsidP="00ED51C4">
      <w:pPr>
        <w:numPr>
          <w:ilvl w:val="1"/>
          <w:numId w:val="20"/>
        </w:numPr>
      </w:pPr>
      <w:r w:rsidRPr="00ED51C4">
        <w:t>Prices use consistent floating-point precision.</w:t>
      </w:r>
    </w:p>
    <w:p w14:paraId="6CC04D8B" w14:textId="77777777" w:rsidR="00ED51C4" w:rsidRPr="00ED51C4" w:rsidRDefault="00ED51C4" w:rsidP="00ED51C4">
      <w:pPr>
        <w:numPr>
          <w:ilvl w:val="0"/>
          <w:numId w:val="20"/>
        </w:numPr>
      </w:pPr>
      <w:r w:rsidRPr="00ED51C4">
        <w:rPr>
          <w:b/>
          <w:bCs/>
        </w:rPr>
        <w:t>Entity Resolution:</w:t>
      </w:r>
      <w:r w:rsidRPr="00ED51C4">
        <w:t> No duplicate entities found (e.g., no ETH vs Ethereum conflicts).</w:t>
      </w:r>
    </w:p>
    <w:p w14:paraId="286BC9A7" w14:textId="77777777" w:rsidR="00ED51C4" w:rsidRPr="00ED51C4" w:rsidRDefault="00ED51C4" w:rsidP="00ED51C4">
      <w:pPr>
        <w:rPr>
          <w:b/>
          <w:bCs/>
        </w:rPr>
      </w:pPr>
      <w:r w:rsidRPr="00ED51C4">
        <w:rPr>
          <w:b/>
          <w:bCs/>
        </w:rPr>
        <w:t>4️</w:t>
      </w:r>
      <w:r w:rsidRPr="00ED51C4">
        <w:rPr>
          <w:rFonts w:ascii="Segoe UI Symbol" w:hAnsi="Segoe UI Symbol" w:cs="Segoe UI Symbol"/>
          <w:b/>
          <w:bCs/>
        </w:rPr>
        <w:t>⃣</w:t>
      </w:r>
      <w:r w:rsidRPr="00ED51C4">
        <w:rPr>
          <w:b/>
          <w:bCs/>
        </w:rPr>
        <w:t xml:space="preserve"> Validity &amp; Logical Integrity</w:t>
      </w:r>
    </w:p>
    <w:p w14:paraId="4A23E4C2" w14:textId="77777777" w:rsidR="00ED51C4" w:rsidRPr="00ED51C4" w:rsidRDefault="00ED51C4" w:rsidP="00ED51C4">
      <w:r w:rsidRPr="00ED51C4">
        <w:rPr>
          <w:i/>
          <w:iCs/>
        </w:rPr>
        <w:t>Status: PASSED</w:t>
      </w:r>
    </w:p>
    <w:p w14:paraId="5E0BBF31" w14:textId="77777777" w:rsidR="00ED51C4" w:rsidRPr="00ED51C4" w:rsidRDefault="00ED51C4" w:rsidP="00ED51C4">
      <w:pPr>
        <w:numPr>
          <w:ilvl w:val="0"/>
          <w:numId w:val="21"/>
        </w:numPr>
      </w:pPr>
      <w:r w:rsidRPr="00ED51C4">
        <w:rPr>
          <w:b/>
          <w:bCs/>
        </w:rPr>
        <w:t>Impossible Values:</w:t>
      </w:r>
    </w:p>
    <w:p w14:paraId="03B2970B" w14:textId="77777777" w:rsidR="00ED51C4" w:rsidRPr="00ED51C4" w:rsidRDefault="00ED51C4" w:rsidP="00ED51C4">
      <w:pPr>
        <w:numPr>
          <w:ilvl w:val="1"/>
          <w:numId w:val="21"/>
        </w:numPr>
      </w:pPr>
      <w:r w:rsidRPr="00ED51C4">
        <w:rPr>
          <w:b/>
          <w:bCs/>
        </w:rPr>
        <w:t>Negative Prices:</w:t>
      </w:r>
      <w:r w:rsidRPr="00ED51C4">
        <w:t> None (Min price &gt; 0).</w:t>
      </w:r>
    </w:p>
    <w:p w14:paraId="7559251C" w14:textId="77777777" w:rsidR="00ED51C4" w:rsidRPr="00ED51C4" w:rsidRDefault="00ED51C4" w:rsidP="00ED51C4">
      <w:pPr>
        <w:numPr>
          <w:ilvl w:val="1"/>
          <w:numId w:val="21"/>
        </w:numPr>
      </w:pPr>
      <w:r w:rsidRPr="00ED51C4">
        <w:rPr>
          <w:b/>
          <w:bCs/>
        </w:rPr>
        <w:lastRenderedPageBreak/>
        <w:t>Temporal Paradoxes:</w:t>
      </w:r>
      <w:r w:rsidRPr="00ED51C4">
        <w:t> None. Logic holds: </w:t>
      </w:r>
      <w:proofErr w:type="spellStart"/>
      <w:r w:rsidRPr="00ED51C4">
        <w:t>bid_time</w:t>
      </w:r>
      <w:proofErr w:type="spellEnd"/>
      <w:r w:rsidRPr="00ED51C4">
        <w:t> &lt; </w:t>
      </w:r>
      <w:proofErr w:type="spellStart"/>
      <w:r w:rsidRPr="00ED51C4">
        <w:t>sell_time</w:t>
      </w:r>
      <w:proofErr w:type="spellEnd"/>
      <w:r w:rsidRPr="00ED51C4">
        <w:t> &lt; </w:t>
      </w:r>
      <w:proofErr w:type="spellStart"/>
      <w:r w:rsidRPr="00ED51C4">
        <w:t>sell_order_settle_time</w:t>
      </w:r>
      <w:proofErr w:type="spellEnd"/>
      <w:r w:rsidRPr="00ED51C4">
        <w:t> for 100% of records.</w:t>
      </w:r>
    </w:p>
    <w:p w14:paraId="77F19223" w14:textId="77777777" w:rsidR="00ED51C4" w:rsidRPr="00ED51C4" w:rsidRDefault="00ED51C4" w:rsidP="00ED51C4">
      <w:pPr>
        <w:numPr>
          <w:ilvl w:val="0"/>
          <w:numId w:val="21"/>
        </w:numPr>
      </w:pPr>
      <w:r w:rsidRPr="00ED51C4">
        <w:rPr>
          <w:b/>
          <w:bCs/>
        </w:rPr>
        <w:t>Business Rules:</w:t>
      </w:r>
    </w:p>
    <w:p w14:paraId="0980495F" w14:textId="77777777" w:rsidR="00ED51C4" w:rsidRPr="00ED51C4" w:rsidRDefault="00ED51C4" w:rsidP="00ED51C4">
      <w:pPr>
        <w:numPr>
          <w:ilvl w:val="1"/>
          <w:numId w:val="21"/>
        </w:numPr>
      </w:pPr>
      <w:r w:rsidRPr="00ED51C4">
        <w:t>All Sells have a corresponding Bid (implied by row structure).</w:t>
      </w:r>
    </w:p>
    <w:p w14:paraId="198B7058" w14:textId="77777777" w:rsidR="00ED51C4" w:rsidRPr="00ED51C4" w:rsidRDefault="00ED51C4" w:rsidP="00ED51C4">
      <w:pPr>
        <w:numPr>
          <w:ilvl w:val="1"/>
          <w:numId w:val="21"/>
        </w:numPr>
      </w:pPr>
      <w:r w:rsidRPr="00ED51C4">
        <w:t>No "Zero" prices found.</w:t>
      </w:r>
    </w:p>
    <w:p w14:paraId="1561A79A" w14:textId="77777777" w:rsidR="00ED51C4" w:rsidRPr="00ED51C4" w:rsidRDefault="00ED51C4" w:rsidP="00ED51C4">
      <w:pPr>
        <w:rPr>
          <w:b/>
          <w:bCs/>
        </w:rPr>
      </w:pPr>
      <w:r w:rsidRPr="00ED51C4">
        <w:rPr>
          <w:b/>
          <w:bCs/>
        </w:rPr>
        <w:t>5️</w:t>
      </w:r>
      <w:r w:rsidRPr="00ED51C4">
        <w:rPr>
          <w:rFonts w:ascii="Segoe UI Symbol" w:hAnsi="Segoe UI Symbol" w:cs="Segoe UI Symbol"/>
          <w:b/>
          <w:bCs/>
        </w:rPr>
        <w:t>⃣</w:t>
      </w:r>
      <w:r w:rsidRPr="00ED51C4">
        <w:rPr>
          <w:b/>
          <w:bCs/>
        </w:rPr>
        <w:t xml:space="preserve"> Accuracy &amp; Anomaly Detection</w:t>
      </w:r>
    </w:p>
    <w:p w14:paraId="5E678B4C" w14:textId="77777777" w:rsidR="00ED51C4" w:rsidRPr="00ED51C4" w:rsidRDefault="00ED51C4" w:rsidP="00ED51C4">
      <w:r w:rsidRPr="00ED51C4">
        <w:rPr>
          <w:i/>
          <w:iCs/>
        </w:rPr>
        <w:t>Status: CAUTION (Synthetic Artifacts Detected)</w:t>
      </w:r>
    </w:p>
    <w:p w14:paraId="4557BFF8" w14:textId="77777777" w:rsidR="00ED51C4" w:rsidRPr="00ED51C4" w:rsidRDefault="00ED51C4" w:rsidP="00ED51C4">
      <w:pPr>
        <w:numPr>
          <w:ilvl w:val="0"/>
          <w:numId w:val="22"/>
        </w:numPr>
      </w:pPr>
      <w:r w:rsidRPr="00ED51C4">
        <w:rPr>
          <w:b/>
          <w:bCs/>
        </w:rPr>
        <w:t>Statistical Outliers:</w:t>
      </w:r>
    </w:p>
    <w:p w14:paraId="526C735F" w14:textId="77777777" w:rsidR="00ED51C4" w:rsidRPr="00ED51C4" w:rsidRDefault="00ED51C4" w:rsidP="00ED51C4">
      <w:pPr>
        <w:numPr>
          <w:ilvl w:val="1"/>
          <w:numId w:val="22"/>
        </w:numPr>
      </w:pPr>
      <w:r w:rsidRPr="00ED51C4">
        <w:rPr>
          <w:b/>
          <w:bCs/>
        </w:rPr>
        <w:t>Price Shocks:</w:t>
      </w:r>
      <w:r w:rsidRPr="00ED51C4">
        <w:t> </w:t>
      </w:r>
      <w:r w:rsidRPr="00ED51C4">
        <w:rPr>
          <w:b/>
          <w:bCs/>
        </w:rPr>
        <w:t>0 events</w:t>
      </w:r>
      <w:r w:rsidRPr="00ED51C4">
        <w:t> &gt; 3 Standard Deviations (Z-Score). Real markets have frequent "black swan" or high-volatility events. The price distribution is too Gaussian.</w:t>
      </w:r>
    </w:p>
    <w:p w14:paraId="2592DB08" w14:textId="77777777" w:rsidR="00ED51C4" w:rsidRPr="00ED51C4" w:rsidRDefault="00ED51C4" w:rsidP="00ED51C4">
      <w:pPr>
        <w:numPr>
          <w:ilvl w:val="1"/>
          <w:numId w:val="22"/>
        </w:numPr>
      </w:pPr>
      <w:r w:rsidRPr="00ED51C4">
        <w:rPr>
          <w:b/>
          <w:bCs/>
        </w:rPr>
        <w:t>Spread/Loss:</w:t>
      </w:r>
      <w:r w:rsidRPr="00ED51C4">
        <w:t> </w:t>
      </w:r>
      <w:r w:rsidRPr="00ED51C4">
        <w:rPr>
          <w:b/>
          <w:bCs/>
        </w:rPr>
        <w:t>0 events</w:t>
      </w:r>
      <w:r w:rsidRPr="00ED51C4">
        <w:t> where Sell &lt; Bid. Real markets have slippage and spread loss; this dataset represents a "perfect" market making profitable trades 100% of the time.</w:t>
      </w:r>
    </w:p>
    <w:p w14:paraId="0DE97B61" w14:textId="77777777" w:rsidR="00ED51C4" w:rsidRPr="00ED51C4" w:rsidRDefault="00ED51C4" w:rsidP="00ED51C4">
      <w:pPr>
        <w:numPr>
          <w:ilvl w:val="0"/>
          <w:numId w:val="22"/>
        </w:numPr>
      </w:pPr>
      <w:r w:rsidRPr="00ED51C4">
        <w:rPr>
          <w:b/>
          <w:bCs/>
        </w:rPr>
        <w:t>Duplicate Records:</w:t>
      </w:r>
      <w:r w:rsidRPr="00ED51C4">
        <w:t> Zero duplicate </w:t>
      </w:r>
      <w:proofErr w:type="spellStart"/>
      <w:r w:rsidRPr="00ED51C4">
        <w:t>transaction_ids</w:t>
      </w:r>
      <w:proofErr w:type="spellEnd"/>
      <w:r w:rsidRPr="00ED51C4">
        <w:t>.</w:t>
      </w:r>
    </w:p>
    <w:p w14:paraId="512EF7ED" w14:textId="77777777" w:rsidR="00ED51C4" w:rsidRPr="00ED51C4" w:rsidRDefault="00ED51C4" w:rsidP="00ED51C4">
      <w:pPr>
        <w:numPr>
          <w:ilvl w:val="0"/>
          <w:numId w:val="22"/>
        </w:numPr>
      </w:pPr>
      <w:r w:rsidRPr="00ED51C4">
        <w:rPr>
          <w:b/>
          <w:bCs/>
        </w:rPr>
        <w:t>Contextual Implausibility:</w:t>
      </w:r>
    </w:p>
    <w:p w14:paraId="11EA2813" w14:textId="77777777" w:rsidR="00ED51C4" w:rsidRPr="00ED51C4" w:rsidRDefault="00ED51C4" w:rsidP="00ED51C4">
      <w:pPr>
        <w:numPr>
          <w:ilvl w:val="1"/>
          <w:numId w:val="22"/>
        </w:numPr>
      </w:pPr>
      <w:r w:rsidRPr="00ED51C4">
        <w:rPr>
          <w:b/>
          <w:bCs/>
        </w:rPr>
        <w:t>Latency Uniformity:</w:t>
      </w:r>
      <w:r w:rsidRPr="00ED51C4">
        <w:t> The time between Bid and Sell is nearly uniform (~1.0s avg), lacking the jitter and network spikes of real internet traffic.</w:t>
      </w:r>
    </w:p>
    <w:p w14:paraId="5F1026BC" w14:textId="77777777" w:rsidR="00ED51C4" w:rsidRPr="00ED51C4" w:rsidRDefault="00ED51C4" w:rsidP="00ED51C4">
      <w:pPr>
        <w:numPr>
          <w:ilvl w:val="1"/>
          <w:numId w:val="22"/>
        </w:numPr>
      </w:pPr>
      <w:r w:rsidRPr="00ED51C4">
        <w:rPr>
          <w:b/>
          <w:bCs/>
        </w:rPr>
        <w:t>Load Distribution:</w:t>
      </w:r>
      <w:r w:rsidRPr="00ED51C4">
        <w:t> Traffic is perfectly flat across 24 hours (Peak vs Trough variance &lt; 1%). Real markets have clear sessions (Asian, London, NY opens).</w:t>
      </w:r>
    </w:p>
    <w:p w14:paraId="09AADF3B" w14:textId="77777777" w:rsidR="00ED51C4" w:rsidRPr="00ED51C4" w:rsidRDefault="00ED51C4" w:rsidP="00ED51C4">
      <w:pPr>
        <w:rPr>
          <w:b/>
          <w:bCs/>
        </w:rPr>
      </w:pPr>
      <w:r w:rsidRPr="00ED51C4">
        <w:rPr>
          <w:b/>
          <w:bCs/>
        </w:rPr>
        <w:t>6️</w:t>
      </w:r>
      <w:r w:rsidRPr="00ED51C4">
        <w:rPr>
          <w:rFonts w:ascii="Segoe UI Symbol" w:hAnsi="Segoe UI Symbol" w:cs="Segoe UI Symbol"/>
          <w:b/>
          <w:bCs/>
        </w:rPr>
        <w:t>⃣</w:t>
      </w:r>
      <w:r w:rsidRPr="00ED51C4">
        <w:rPr>
          <w:b/>
          <w:bCs/>
        </w:rPr>
        <w:t xml:space="preserve"> Risk &amp; Impact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1114"/>
        <w:gridCol w:w="6228"/>
      </w:tblGrid>
      <w:tr w:rsidR="00ED51C4" w:rsidRPr="00ED51C4" w14:paraId="7304F6C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B42813E" w14:textId="77777777" w:rsidR="00ED51C4" w:rsidRPr="00ED51C4" w:rsidRDefault="00ED51C4" w:rsidP="00ED51C4">
            <w:r w:rsidRPr="00ED51C4">
              <w:t>Issue Category</w:t>
            </w:r>
          </w:p>
        </w:tc>
        <w:tc>
          <w:tcPr>
            <w:tcW w:w="0" w:type="auto"/>
            <w:tcBorders>
              <w:top w:val="single" w:sz="2" w:space="0" w:color="auto"/>
              <w:left w:val="single" w:sz="6" w:space="0" w:color="auto"/>
              <w:bottom w:val="single" w:sz="6" w:space="0" w:color="auto"/>
              <w:right w:val="single" w:sz="6" w:space="0" w:color="auto"/>
            </w:tcBorders>
            <w:vAlign w:val="center"/>
            <w:hideMark/>
          </w:tcPr>
          <w:p w14:paraId="41652B2C" w14:textId="77777777" w:rsidR="00ED51C4" w:rsidRPr="00ED51C4" w:rsidRDefault="00ED51C4" w:rsidP="00ED51C4">
            <w:r w:rsidRPr="00ED51C4">
              <w:t>Severity</w:t>
            </w:r>
          </w:p>
        </w:tc>
        <w:tc>
          <w:tcPr>
            <w:tcW w:w="0" w:type="auto"/>
            <w:tcBorders>
              <w:top w:val="single" w:sz="2" w:space="0" w:color="auto"/>
              <w:left w:val="single" w:sz="6" w:space="0" w:color="auto"/>
              <w:bottom w:val="single" w:sz="6" w:space="0" w:color="auto"/>
              <w:right w:val="single" w:sz="2" w:space="0" w:color="auto"/>
            </w:tcBorders>
            <w:vAlign w:val="center"/>
            <w:hideMark/>
          </w:tcPr>
          <w:p w14:paraId="6136165E" w14:textId="77777777" w:rsidR="00ED51C4" w:rsidRPr="00ED51C4" w:rsidRDefault="00ED51C4" w:rsidP="00ED51C4">
            <w:r w:rsidRPr="00ED51C4">
              <w:t>Description &amp; Downstream Impact</w:t>
            </w:r>
          </w:p>
        </w:tc>
      </w:tr>
      <w:tr w:rsidR="00ED51C4" w:rsidRPr="00ED51C4" w14:paraId="6F043D4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7B2574" w14:textId="77777777" w:rsidR="00ED51C4" w:rsidRPr="00ED51C4" w:rsidRDefault="00ED51C4" w:rsidP="00ED51C4">
            <w:r w:rsidRPr="00ED51C4">
              <w:rPr>
                <w:b/>
                <w:bCs/>
              </w:rPr>
              <w:t>Model Bias (Synthetic bias)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896CD" w14:textId="77777777" w:rsidR="00ED51C4" w:rsidRPr="00ED51C4" w:rsidRDefault="00ED51C4" w:rsidP="00ED51C4">
            <w:r w:rsidRPr="00ED51C4">
              <w:rPr>
                <w:b/>
                <w:bCs/>
              </w:rPr>
              <w:t>CRITICAL</w:t>
            </w:r>
          </w:p>
        </w:tc>
        <w:tc>
          <w:tcPr>
            <w:tcW w:w="0" w:type="auto"/>
            <w:tcBorders>
              <w:top w:val="single" w:sz="6" w:space="0" w:color="auto"/>
              <w:left w:val="single" w:sz="6" w:space="0" w:color="auto"/>
              <w:bottom w:val="single" w:sz="6" w:space="0" w:color="auto"/>
              <w:right w:val="single" w:sz="2" w:space="0" w:color="auto"/>
            </w:tcBorders>
            <w:vAlign w:val="center"/>
            <w:hideMark/>
          </w:tcPr>
          <w:p w14:paraId="749E1122" w14:textId="77777777" w:rsidR="00ED51C4" w:rsidRPr="00ED51C4" w:rsidRDefault="00ED51C4" w:rsidP="00ED51C4">
            <w:r w:rsidRPr="00ED51C4">
              <w:rPr>
                <w:b/>
                <w:bCs/>
              </w:rPr>
              <w:t>Impact:</w:t>
            </w:r>
            <w:r w:rsidRPr="00ED51C4">
              <w:t> Algorithms trained on this will fail in production. They will learn to expect constant 1s latency and 100% profitable spread, leading to catastrophic losses when real slippage occurs.</w:t>
            </w:r>
          </w:p>
        </w:tc>
      </w:tr>
      <w:tr w:rsidR="00ED51C4" w:rsidRPr="00ED51C4" w14:paraId="5C03692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B0F890" w14:textId="77777777" w:rsidR="00ED51C4" w:rsidRPr="00ED51C4" w:rsidRDefault="00ED51C4" w:rsidP="00ED51C4">
            <w:r w:rsidRPr="00ED51C4">
              <w:rPr>
                <w:b/>
                <w:bCs/>
              </w:rPr>
              <w:t>Lack of Volatility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C5F56" w14:textId="77777777" w:rsidR="00ED51C4" w:rsidRPr="00ED51C4" w:rsidRDefault="00ED51C4" w:rsidP="00ED51C4">
            <w:r w:rsidRPr="00ED51C4">
              <w:rPr>
                <w:b/>
                <w:bCs/>
              </w:rPr>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57225AD4" w14:textId="77777777" w:rsidR="00ED51C4" w:rsidRPr="00ED51C4" w:rsidRDefault="00ED51C4" w:rsidP="00ED51C4">
            <w:r w:rsidRPr="00ED51C4">
              <w:rPr>
                <w:b/>
                <w:bCs/>
              </w:rPr>
              <w:t>Impact:</w:t>
            </w:r>
            <w:r w:rsidRPr="00ED51C4">
              <w:t> Risk models (</w:t>
            </w:r>
            <w:proofErr w:type="spellStart"/>
            <w:r w:rsidRPr="00ED51C4">
              <w:t>VaR</w:t>
            </w:r>
            <w:proofErr w:type="spellEnd"/>
            <w:r w:rsidRPr="00ED51C4">
              <w:t>) calculated on this data will severely underestimate market risk, as there are no "tail events" or significant deviations.</w:t>
            </w:r>
          </w:p>
        </w:tc>
      </w:tr>
      <w:tr w:rsidR="00ED51C4" w:rsidRPr="00ED51C4" w14:paraId="0902020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E50955" w14:textId="77777777" w:rsidR="00ED51C4" w:rsidRPr="00ED51C4" w:rsidRDefault="00ED51C4" w:rsidP="00ED51C4">
            <w:r w:rsidRPr="00ED51C4">
              <w:rPr>
                <w:b/>
                <w:bCs/>
              </w:rPr>
              <w:lastRenderedPageBreak/>
              <w:t>Perfect Completeness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A3BC66" w14:textId="77777777" w:rsidR="00ED51C4" w:rsidRPr="00ED51C4" w:rsidRDefault="00ED51C4" w:rsidP="00ED51C4">
            <w:r w:rsidRPr="00ED51C4">
              <w:rPr>
                <w:b/>
                <w:bCs/>
              </w:rPr>
              <w:t>MEDIUM</w:t>
            </w:r>
          </w:p>
        </w:tc>
        <w:tc>
          <w:tcPr>
            <w:tcW w:w="0" w:type="auto"/>
            <w:tcBorders>
              <w:top w:val="single" w:sz="6" w:space="0" w:color="auto"/>
              <w:left w:val="single" w:sz="6" w:space="0" w:color="auto"/>
              <w:bottom w:val="single" w:sz="6" w:space="0" w:color="auto"/>
              <w:right w:val="single" w:sz="2" w:space="0" w:color="auto"/>
            </w:tcBorders>
            <w:vAlign w:val="center"/>
            <w:hideMark/>
          </w:tcPr>
          <w:p w14:paraId="4E7F6993" w14:textId="77777777" w:rsidR="00ED51C4" w:rsidRPr="00ED51C4" w:rsidRDefault="00ED51C4" w:rsidP="00ED51C4">
            <w:r w:rsidRPr="00ED51C4">
              <w:rPr>
                <w:b/>
                <w:bCs/>
              </w:rPr>
              <w:t>Impact:</w:t>
            </w:r>
            <w:r w:rsidRPr="00ED51C4">
              <w:t> Data pipelines built for this will be fragile. They are not being stress-tested against nulls, missing keys, or malformed rows, which are guaranteed to happen in production feeds.</w:t>
            </w:r>
          </w:p>
        </w:tc>
      </w:tr>
      <w:tr w:rsidR="00ED51C4" w:rsidRPr="00ED51C4" w14:paraId="0F0F3CA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D155170" w14:textId="77777777" w:rsidR="00ED51C4" w:rsidRPr="00ED51C4" w:rsidRDefault="00ED51C4" w:rsidP="00ED51C4">
            <w:r w:rsidRPr="00ED51C4">
              <w:rPr>
                <w:b/>
                <w:bCs/>
              </w:rPr>
              <w:t>Schema Compliance</w:t>
            </w:r>
          </w:p>
        </w:tc>
        <w:tc>
          <w:tcPr>
            <w:tcW w:w="0" w:type="auto"/>
            <w:tcBorders>
              <w:top w:val="single" w:sz="6" w:space="0" w:color="auto"/>
              <w:left w:val="single" w:sz="6" w:space="0" w:color="auto"/>
              <w:bottom w:val="single" w:sz="2" w:space="0" w:color="auto"/>
              <w:right w:val="single" w:sz="6" w:space="0" w:color="auto"/>
            </w:tcBorders>
            <w:vAlign w:val="center"/>
            <w:hideMark/>
          </w:tcPr>
          <w:p w14:paraId="25E20FAE" w14:textId="77777777" w:rsidR="00ED51C4" w:rsidRPr="00ED51C4" w:rsidRDefault="00ED51C4" w:rsidP="00ED51C4">
            <w:r w:rsidRPr="00ED51C4">
              <w:t>LOW</w:t>
            </w:r>
          </w:p>
        </w:tc>
        <w:tc>
          <w:tcPr>
            <w:tcW w:w="0" w:type="auto"/>
            <w:tcBorders>
              <w:top w:val="single" w:sz="6" w:space="0" w:color="auto"/>
              <w:left w:val="single" w:sz="6" w:space="0" w:color="auto"/>
              <w:bottom w:val="single" w:sz="2" w:space="0" w:color="auto"/>
              <w:right w:val="single" w:sz="2" w:space="0" w:color="auto"/>
            </w:tcBorders>
            <w:vAlign w:val="center"/>
            <w:hideMark/>
          </w:tcPr>
          <w:p w14:paraId="6C803F74" w14:textId="77777777" w:rsidR="00ED51C4" w:rsidRPr="00ED51C4" w:rsidRDefault="00ED51C4" w:rsidP="00ED51C4">
            <w:r w:rsidRPr="00ED51C4">
              <w:rPr>
                <w:b/>
                <w:bCs/>
              </w:rPr>
              <w:t>Impact:</w:t>
            </w:r>
            <w:r w:rsidRPr="00ED51C4">
              <w:t xml:space="preserve"> No negative impact. Excellent for testing schema </w:t>
            </w:r>
            <w:proofErr w:type="spellStart"/>
            <w:r w:rsidRPr="00ED51C4">
              <w:t>ingesters</w:t>
            </w:r>
            <w:proofErr w:type="spellEnd"/>
            <w:r w:rsidRPr="00ED51C4">
              <w:t>, but poor for testing data validation logic.</w:t>
            </w:r>
          </w:p>
        </w:tc>
      </w:tr>
    </w:tbl>
    <w:p w14:paraId="5696A1B7" w14:textId="77777777" w:rsidR="00ED51C4" w:rsidRPr="00ED51C4" w:rsidRDefault="00ED51C4" w:rsidP="00ED51C4">
      <w:r w:rsidRPr="00ED51C4">
        <w:t>Recommendation</w:t>
      </w:r>
    </w:p>
    <w:p w14:paraId="6BC6DB85" w14:textId="77777777" w:rsidR="00ED51C4" w:rsidRPr="00ED51C4" w:rsidRDefault="00ED51C4" w:rsidP="00ED51C4">
      <w:pPr>
        <w:numPr>
          <w:ilvl w:val="0"/>
          <w:numId w:val="23"/>
        </w:numPr>
      </w:pPr>
      <w:r w:rsidRPr="00ED51C4">
        <w:rPr>
          <w:b/>
          <w:bCs/>
        </w:rPr>
        <w:t>Use Case:</w:t>
      </w:r>
      <w:r w:rsidRPr="00ED51C4">
        <w:t> Excellent for </w:t>
      </w:r>
      <w:r w:rsidRPr="00ED51C4">
        <w:rPr>
          <w:b/>
          <w:bCs/>
        </w:rPr>
        <w:t>Functional Testing</w:t>
      </w:r>
      <w:r w:rsidRPr="00ED51C4">
        <w:t> (dashboard load, API connectivity, schema validation).</w:t>
      </w:r>
    </w:p>
    <w:p w14:paraId="46E068B0" w14:textId="77777777" w:rsidR="00ED51C4" w:rsidRPr="00ED51C4" w:rsidRDefault="00ED51C4" w:rsidP="00ED51C4">
      <w:pPr>
        <w:numPr>
          <w:ilvl w:val="0"/>
          <w:numId w:val="23"/>
        </w:numPr>
      </w:pPr>
      <w:r w:rsidRPr="00ED51C4">
        <w:rPr>
          <w:b/>
          <w:bCs/>
        </w:rPr>
        <w:t>Do Not Use For:</w:t>
      </w:r>
      <w:r w:rsidRPr="00ED51C4">
        <w:t> </w:t>
      </w:r>
      <w:r w:rsidRPr="00ED51C4">
        <w:rPr>
          <w:b/>
          <w:bCs/>
        </w:rPr>
        <w:t xml:space="preserve">Strategy </w:t>
      </w:r>
      <w:proofErr w:type="spellStart"/>
      <w:r w:rsidRPr="00ED51C4">
        <w:rPr>
          <w:b/>
          <w:bCs/>
        </w:rPr>
        <w:t>Backtesting</w:t>
      </w:r>
      <w:proofErr w:type="spellEnd"/>
      <w:r w:rsidRPr="00ED51C4">
        <w:t>, </w:t>
      </w:r>
      <w:r w:rsidRPr="00ED51C4">
        <w:rPr>
          <w:b/>
          <w:bCs/>
        </w:rPr>
        <w:t>Risk Modeling</w:t>
      </w:r>
      <w:r w:rsidRPr="00ED51C4">
        <w:t>, or </w:t>
      </w:r>
      <w:r w:rsidRPr="00ED51C4">
        <w:rPr>
          <w:b/>
          <w:bCs/>
        </w:rPr>
        <w:t>Operational Readiness Testing</w:t>
      </w:r>
      <w:r w:rsidRPr="00ED51C4">
        <w:t>. The data is too clean and optimistic.</w:t>
      </w:r>
    </w:p>
    <w:p w14:paraId="2A1D0D04" w14:textId="77777777" w:rsidR="00ED51C4" w:rsidRPr="00ED51C4" w:rsidRDefault="00ED51C4" w:rsidP="00ED51C4">
      <w:pPr>
        <w:rPr>
          <w:b/>
          <w:bCs/>
        </w:rPr>
      </w:pPr>
      <w:r w:rsidRPr="00ED51C4">
        <w:rPr>
          <w:b/>
          <w:bCs/>
        </w:rPr>
        <w:t>7️</w:t>
      </w:r>
      <w:r w:rsidRPr="00ED51C4">
        <w:rPr>
          <w:rFonts w:ascii="Segoe UI Symbol" w:hAnsi="Segoe UI Symbol" w:cs="Segoe UI Symbol"/>
          <w:b/>
          <w:bCs/>
        </w:rPr>
        <w:t>⃣</w:t>
      </w:r>
      <w:r w:rsidRPr="00ED51C4">
        <w:rPr>
          <w:b/>
          <w:bCs/>
        </w:rPr>
        <w:t xml:space="preserve"> Recommendations</w:t>
      </w:r>
    </w:p>
    <w:p w14:paraId="37892D91" w14:textId="77777777" w:rsidR="00ED51C4" w:rsidRPr="00ED51C4" w:rsidRDefault="00ED51C4" w:rsidP="00ED51C4">
      <w:r w:rsidRPr="00ED51C4">
        <w:t>Actionable Remediation Steps</w:t>
      </w:r>
    </w:p>
    <w:p w14:paraId="24A5E8B9" w14:textId="77777777" w:rsidR="00ED51C4" w:rsidRPr="00ED51C4" w:rsidRDefault="00ED51C4" w:rsidP="00ED51C4">
      <w:r w:rsidRPr="00ED51C4">
        <w:t>Since the primary defect is "Synthetic Bias" (High Consistency), remediation focuses on </w:t>
      </w:r>
      <w:r w:rsidRPr="00ED51C4">
        <w:rPr>
          <w:b/>
          <w:bCs/>
        </w:rPr>
        <w:t>Fault Injection</w:t>
      </w:r>
      <w:r w:rsidRPr="00ED51C4">
        <w:t> and </w:t>
      </w:r>
      <w:r w:rsidRPr="00ED51C4">
        <w:rPr>
          <w:b/>
          <w:bCs/>
        </w:rPr>
        <w:t>Governance</w:t>
      </w:r>
      <w:r w:rsidRPr="00ED51C4">
        <w:t>.</w:t>
      </w:r>
    </w:p>
    <w:p w14:paraId="0BDDBAE8" w14:textId="77777777" w:rsidR="00ED51C4" w:rsidRPr="00ED51C4" w:rsidRDefault="00ED51C4" w:rsidP="00ED51C4">
      <w:r w:rsidRPr="00ED51C4">
        <w:rPr>
          <w:rFonts w:ascii="Segoe UI Emoji" w:hAnsi="Segoe UI Emoji" w:cs="Segoe UI Emoji"/>
        </w:rPr>
        <w:t>🧹</w:t>
      </w:r>
      <w:r w:rsidRPr="00ED51C4">
        <w:t xml:space="preserve"> Cleaning Rules</w:t>
      </w:r>
    </w:p>
    <w:p w14:paraId="54580483" w14:textId="77777777" w:rsidR="00ED51C4" w:rsidRPr="00ED51C4" w:rsidRDefault="00ED51C4" w:rsidP="00ED51C4">
      <w:pPr>
        <w:numPr>
          <w:ilvl w:val="0"/>
          <w:numId w:val="24"/>
        </w:numPr>
      </w:pPr>
      <w:r w:rsidRPr="00ED51C4">
        <w:rPr>
          <w:b/>
          <w:bCs/>
        </w:rPr>
        <w:t>Noise Injection:</w:t>
      </w:r>
      <w:r w:rsidRPr="00ED51C4">
        <w:t> Apply Gaussian noise to </w:t>
      </w:r>
      <w:proofErr w:type="spellStart"/>
      <w:r w:rsidRPr="00ED51C4">
        <w:t>sell_order_settle_time</w:t>
      </w:r>
      <w:proofErr w:type="spellEnd"/>
      <w:r w:rsidRPr="00ED51C4">
        <w:t> to simulate network jitter (e.g., time + random(0.01s, 2.0s)).</w:t>
      </w:r>
    </w:p>
    <w:p w14:paraId="4FB1F233" w14:textId="77777777" w:rsidR="00ED51C4" w:rsidRPr="00ED51C4" w:rsidRDefault="00ED51C4" w:rsidP="00ED51C4">
      <w:pPr>
        <w:numPr>
          <w:ilvl w:val="0"/>
          <w:numId w:val="24"/>
        </w:numPr>
      </w:pPr>
      <w:r w:rsidRPr="00ED51C4">
        <w:rPr>
          <w:b/>
          <w:bCs/>
        </w:rPr>
        <w:t>Spread Widening:</w:t>
      </w:r>
      <w:r w:rsidRPr="00ED51C4">
        <w:t> Artificially widen the Bid-Ask spread on 5-10% of records to simulate liquidity crunches.</w:t>
      </w:r>
    </w:p>
    <w:p w14:paraId="78A57BD8" w14:textId="77777777" w:rsidR="00ED51C4" w:rsidRPr="00ED51C4" w:rsidRDefault="00ED51C4" w:rsidP="00ED51C4">
      <w:pPr>
        <w:numPr>
          <w:ilvl w:val="0"/>
          <w:numId w:val="24"/>
        </w:numPr>
      </w:pPr>
      <w:r w:rsidRPr="00ED51C4">
        <w:rPr>
          <w:b/>
          <w:bCs/>
        </w:rPr>
        <w:t>Outlier Generation:</w:t>
      </w:r>
      <w:r w:rsidRPr="00ED51C4">
        <w:t> Randomly introduce price spikes (&gt;3σ) in 0.1% of transactions to test system resilience.</w:t>
      </w:r>
    </w:p>
    <w:p w14:paraId="7F8D0E31" w14:textId="77777777" w:rsidR="00ED51C4" w:rsidRPr="00ED51C4" w:rsidRDefault="00ED51C4" w:rsidP="00ED51C4">
      <w:r w:rsidRPr="00ED51C4">
        <w:rPr>
          <w:rFonts w:ascii="Segoe UI Emoji" w:hAnsi="Segoe UI Emoji" w:cs="Segoe UI Emoji"/>
        </w:rPr>
        <w:t>✅</w:t>
      </w:r>
      <w:r w:rsidRPr="00ED51C4">
        <w:t xml:space="preserve"> Validation Checks</w:t>
      </w:r>
    </w:p>
    <w:p w14:paraId="61667066" w14:textId="77777777" w:rsidR="00ED51C4" w:rsidRPr="00ED51C4" w:rsidRDefault="00ED51C4" w:rsidP="00ED51C4">
      <w:pPr>
        <w:numPr>
          <w:ilvl w:val="0"/>
          <w:numId w:val="25"/>
        </w:numPr>
      </w:pPr>
      <w:r w:rsidRPr="00ED51C4">
        <w:rPr>
          <w:b/>
          <w:bCs/>
        </w:rPr>
        <w:t>Reality Check:</w:t>
      </w:r>
      <w:r w:rsidRPr="00ED51C4">
        <w:t> Implement a "Too Good To Be True" validator. Alert if:</w:t>
      </w:r>
    </w:p>
    <w:p w14:paraId="31F2E9F9" w14:textId="77777777" w:rsidR="00ED51C4" w:rsidRPr="00ED51C4" w:rsidRDefault="00ED51C4" w:rsidP="00ED51C4">
      <w:pPr>
        <w:numPr>
          <w:ilvl w:val="1"/>
          <w:numId w:val="25"/>
        </w:numPr>
      </w:pPr>
      <w:r w:rsidRPr="00ED51C4">
        <w:t>Completeness &gt; 99.9% (indicates likely synthetic source).</w:t>
      </w:r>
    </w:p>
    <w:p w14:paraId="4F06C508" w14:textId="77777777" w:rsidR="00ED51C4" w:rsidRPr="00ED51C4" w:rsidRDefault="00ED51C4" w:rsidP="00ED51C4">
      <w:pPr>
        <w:numPr>
          <w:ilvl w:val="1"/>
          <w:numId w:val="25"/>
        </w:numPr>
      </w:pPr>
      <w:r w:rsidRPr="00ED51C4">
        <w:t>Negative Spread Count == 0 (indicates lack of market realism).</w:t>
      </w:r>
    </w:p>
    <w:p w14:paraId="51C19A00" w14:textId="77777777" w:rsidR="00ED51C4" w:rsidRPr="00ED51C4" w:rsidRDefault="00ED51C4" w:rsidP="00ED51C4">
      <w:pPr>
        <w:numPr>
          <w:ilvl w:val="0"/>
          <w:numId w:val="25"/>
        </w:numPr>
      </w:pPr>
      <w:r w:rsidRPr="00ED51C4">
        <w:rPr>
          <w:b/>
          <w:bCs/>
        </w:rPr>
        <w:t>Standard Checks:</w:t>
      </w:r>
      <w:r w:rsidRPr="00ED51C4">
        <w:t> Maintain existing schema validation (UUID format, Timestamp ranges).</w:t>
      </w:r>
    </w:p>
    <w:p w14:paraId="0B3DC087" w14:textId="77777777" w:rsidR="00ED51C4" w:rsidRPr="00ED51C4" w:rsidRDefault="00ED51C4" w:rsidP="00ED51C4">
      <w:r w:rsidRPr="00ED51C4">
        <w:rPr>
          <w:rFonts w:ascii="Segoe UI Emoji" w:hAnsi="Segoe UI Emoji" w:cs="Segoe UI Emoji"/>
        </w:rPr>
        <w:lastRenderedPageBreak/>
        <w:t>🛡️</w:t>
      </w:r>
      <w:r w:rsidRPr="00ED51C4">
        <w:t xml:space="preserve"> Governance Controls</w:t>
      </w:r>
    </w:p>
    <w:p w14:paraId="5B0FBC4E" w14:textId="77777777" w:rsidR="00ED51C4" w:rsidRPr="00ED51C4" w:rsidRDefault="00ED51C4" w:rsidP="00ED51C4">
      <w:pPr>
        <w:numPr>
          <w:ilvl w:val="0"/>
          <w:numId w:val="26"/>
        </w:numPr>
      </w:pPr>
      <w:r w:rsidRPr="00ED51C4">
        <w:rPr>
          <w:b/>
          <w:bCs/>
        </w:rPr>
        <w:t>Source Tagging:</w:t>
      </w:r>
      <w:r w:rsidRPr="00ED51C4">
        <w:t> Metadata must explicitly tag this dataset as SYNTHETIC_V1.</w:t>
      </w:r>
    </w:p>
    <w:p w14:paraId="05B7DE32" w14:textId="77777777" w:rsidR="00ED51C4" w:rsidRPr="00ED51C4" w:rsidRDefault="00ED51C4" w:rsidP="00ED51C4">
      <w:pPr>
        <w:numPr>
          <w:ilvl w:val="0"/>
          <w:numId w:val="26"/>
        </w:numPr>
      </w:pPr>
      <w:r w:rsidRPr="00ED51C4">
        <w:rPr>
          <w:b/>
          <w:bCs/>
        </w:rPr>
        <w:t>Environment Restriction:</w:t>
      </w:r>
      <w:r w:rsidRPr="00ED51C4">
        <w:t> Restrict access to </w:t>
      </w:r>
      <w:r w:rsidRPr="00ED51C4">
        <w:rPr>
          <w:b/>
          <w:bCs/>
        </w:rPr>
        <w:t>Dev/Test environments only</w:t>
      </w:r>
      <w:r w:rsidRPr="00ED51C4">
        <w:t>. Block ingestion into Production Data Lakes to prevent contamination of training sets.</w:t>
      </w:r>
    </w:p>
    <w:p w14:paraId="79D3E02E" w14:textId="77777777" w:rsidR="00ED51C4" w:rsidRPr="00ED51C4" w:rsidRDefault="00ED51C4" w:rsidP="00ED51C4">
      <w:pPr>
        <w:numPr>
          <w:ilvl w:val="0"/>
          <w:numId w:val="26"/>
        </w:numPr>
      </w:pPr>
      <w:r w:rsidRPr="00ED51C4">
        <w:rPr>
          <w:b/>
          <w:bCs/>
        </w:rPr>
        <w:t>Lineage Tracking:</w:t>
      </w:r>
      <w:r w:rsidRPr="00ED51C4">
        <w:t> Document the generating script version (v1.0) to trace patterns back to code logic.</w:t>
      </w:r>
    </w:p>
    <w:p w14:paraId="504C3182" w14:textId="77777777" w:rsidR="00ED51C4" w:rsidRPr="00ED51C4" w:rsidRDefault="00ED51C4" w:rsidP="00ED51C4">
      <w:r w:rsidRPr="00ED51C4">
        <w:rPr>
          <w:rFonts w:ascii="Segoe UI Emoji" w:hAnsi="Segoe UI Emoji" w:cs="Segoe UI Emoji"/>
        </w:rPr>
        <w:t>📊</w:t>
      </w:r>
      <w:r w:rsidRPr="00ED51C4">
        <w:t xml:space="preserve"> Monitoring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1629"/>
        <w:gridCol w:w="5785"/>
      </w:tblGrid>
      <w:tr w:rsidR="00ED51C4" w:rsidRPr="00ED51C4" w14:paraId="2BD8D32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614182E" w14:textId="77777777" w:rsidR="00ED51C4" w:rsidRPr="00ED51C4" w:rsidRDefault="00ED51C4" w:rsidP="00ED51C4">
            <w:r w:rsidRPr="00ED51C4">
              <w:t>Metric</w:t>
            </w:r>
          </w:p>
        </w:tc>
        <w:tc>
          <w:tcPr>
            <w:tcW w:w="0" w:type="auto"/>
            <w:tcBorders>
              <w:top w:val="single" w:sz="2" w:space="0" w:color="auto"/>
              <w:left w:val="single" w:sz="6" w:space="0" w:color="auto"/>
              <w:bottom w:val="single" w:sz="6" w:space="0" w:color="auto"/>
              <w:right w:val="single" w:sz="6" w:space="0" w:color="auto"/>
            </w:tcBorders>
            <w:vAlign w:val="center"/>
            <w:hideMark/>
          </w:tcPr>
          <w:p w14:paraId="1BF048EC" w14:textId="77777777" w:rsidR="00ED51C4" w:rsidRPr="00ED51C4" w:rsidRDefault="00ED51C4" w:rsidP="00ED51C4">
            <w:r w:rsidRPr="00ED51C4">
              <w:t>Threshold</w:t>
            </w:r>
          </w:p>
        </w:tc>
        <w:tc>
          <w:tcPr>
            <w:tcW w:w="0" w:type="auto"/>
            <w:tcBorders>
              <w:top w:val="single" w:sz="2" w:space="0" w:color="auto"/>
              <w:left w:val="single" w:sz="6" w:space="0" w:color="auto"/>
              <w:bottom w:val="single" w:sz="6" w:space="0" w:color="auto"/>
              <w:right w:val="single" w:sz="2" w:space="0" w:color="auto"/>
            </w:tcBorders>
            <w:vAlign w:val="center"/>
            <w:hideMark/>
          </w:tcPr>
          <w:p w14:paraId="6C2A3FA7" w14:textId="77777777" w:rsidR="00ED51C4" w:rsidRPr="00ED51C4" w:rsidRDefault="00ED51C4" w:rsidP="00ED51C4">
            <w:r w:rsidRPr="00ED51C4">
              <w:t>Action</w:t>
            </w:r>
          </w:p>
        </w:tc>
      </w:tr>
      <w:tr w:rsidR="00ED51C4" w:rsidRPr="00ED51C4" w14:paraId="6D850DF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29E8DF" w14:textId="77777777" w:rsidR="00ED51C4" w:rsidRPr="00ED51C4" w:rsidRDefault="00ED51C4" w:rsidP="00ED51C4">
            <w:r w:rsidRPr="00ED51C4">
              <w:rPr>
                <w:b/>
                <w:bCs/>
              </w:rPr>
              <w:t>Price Volatility (CV)</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77B18" w14:textId="77777777" w:rsidR="00ED51C4" w:rsidRPr="00ED51C4" w:rsidRDefault="00ED51C4" w:rsidP="00ED51C4">
            <w:r w:rsidRPr="00ED51C4">
              <w:t>&lt; 5%</w:t>
            </w:r>
          </w:p>
        </w:tc>
        <w:tc>
          <w:tcPr>
            <w:tcW w:w="0" w:type="auto"/>
            <w:tcBorders>
              <w:top w:val="single" w:sz="6" w:space="0" w:color="auto"/>
              <w:left w:val="single" w:sz="6" w:space="0" w:color="auto"/>
              <w:bottom w:val="single" w:sz="6" w:space="0" w:color="auto"/>
              <w:right w:val="single" w:sz="2" w:space="0" w:color="auto"/>
            </w:tcBorders>
            <w:vAlign w:val="center"/>
            <w:hideMark/>
          </w:tcPr>
          <w:p w14:paraId="779A1784" w14:textId="77777777" w:rsidR="00ED51C4" w:rsidRPr="00ED51C4" w:rsidRDefault="00ED51C4" w:rsidP="00ED51C4">
            <w:r w:rsidRPr="00ED51C4">
              <w:rPr>
                <w:b/>
                <w:bCs/>
              </w:rPr>
              <w:t>Warn:</w:t>
            </w:r>
            <w:r w:rsidRPr="00ED51C4">
              <w:t> Data is too stable; model overfitting risk.</w:t>
            </w:r>
          </w:p>
        </w:tc>
      </w:tr>
      <w:tr w:rsidR="00ED51C4" w:rsidRPr="00ED51C4" w14:paraId="6EA36ED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750BCE" w14:textId="77777777" w:rsidR="00ED51C4" w:rsidRPr="00ED51C4" w:rsidRDefault="00ED51C4" w:rsidP="00ED51C4">
            <w:r w:rsidRPr="00ED51C4">
              <w:rPr>
                <w:b/>
                <w:bCs/>
              </w:rPr>
              <w:t>Execution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2A04C" w14:textId="77777777" w:rsidR="00ED51C4" w:rsidRPr="00ED51C4" w:rsidRDefault="00ED51C4" w:rsidP="00ED51C4">
            <w:r w:rsidRPr="00ED51C4">
              <w:t>Variance &lt; 0.01s</w:t>
            </w:r>
          </w:p>
        </w:tc>
        <w:tc>
          <w:tcPr>
            <w:tcW w:w="0" w:type="auto"/>
            <w:tcBorders>
              <w:top w:val="single" w:sz="6" w:space="0" w:color="auto"/>
              <w:left w:val="single" w:sz="6" w:space="0" w:color="auto"/>
              <w:bottom w:val="single" w:sz="6" w:space="0" w:color="auto"/>
              <w:right w:val="single" w:sz="2" w:space="0" w:color="auto"/>
            </w:tcBorders>
            <w:vAlign w:val="center"/>
            <w:hideMark/>
          </w:tcPr>
          <w:p w14:paraId="31DC61DF" w14:textId="77777777" w:rsidR="00ED51C4" w:rsidRPr="00ED51C4" w:rsidRDefault="00ED51C4" w:rsidP="00ED51C4">
            <w:r w:rsidRPr="00ED51C4">
              <w:rPr>
                <w:b/>
                <w:bCs/>
              </w:rPr>
              <w:t>Critical:</w:t>
            </w:r>
            <w:r w:rsidRPr="00ED51C4">
              <w:t> Latency is artificial; matching engine is not being stressed.</w:t>
            </w:r>
          </w:p>
        </w:tc>
      </w:tr>
      <w:tr w:rsidR="00ED51C4" w:rsidRPr="00ED51C4" w14:paraId="41BA57F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EDF3AB8" w14:textId="77777777" w:rsidR="00ED51C4" w:rsidRPr="00ED51C4" w:rsidRDefault="00ED51C4" w:rsidP="00ED51C4">
            <w:r w:rsidRPr="00ED51C4">
              <w:rPr>
                <w:b/>
                <w:bCs/>
              </w:rPr>
              <w:t>Null Rate</w:t>
            </w:r>
          </w:p>
        </w:tc>
        <w:tc>
          <w:tcPr>
            <w:tcW w:w="0" w:type="auto"/>
            <w:tcBorders>
              <w:top w:val="single" w:sz="6" w:space="0" w:color="auto"/>
              <w:left w:val="single" w:sz="6" w:space="0" w:color="auto"/>
              <w:bottom w:val="single" w:sz="2" w:space="0" w:color="auto"/>
              <w:right w:val="single" w:sz="6" w:space="0" w:color="auto"/>
            </w:tcBorders>
            <w:vAlign w:val="center"/>
            <w:hideMark/>
          </w:tcPr>
          <w:p w14:paraId="24DC62D0" w14:textId="77777777" w:rsidR="00ED51C4" w:rsidRPr="00ED51C4" w:rsidRDefault="00ED51C4" w:rsidP="00ED51C4">
            <w:r w:rsidRPr="00ED51C4">
              <w:t>&gt; 0%</w:t>
            </w:r>
          </w:p>
        </w:tc>
        <w:tc>
          <w:tcPr>
            <w:tcW w:w="0" w:type="auto"/>
            <w:tcBorders>
              <w:top w:val="single" w:sz="6" w:space="0" w:color="auto"/>
              <w:left w:val="single" w:sz="6" w:space="0" w:color="auto"/>
              <w:bottom w:val="single" w:sz="2" w:space="0" w:color="auto"/>
              <w:right w:val="single" w:sz="2" w:space="0" w:color="auto"/>
            </w:tcBorders>
            <w:vAlign w:val="center"/>
            <w:hideMark/>
          </w:tcPr>
          <w:p w14:paraId="35C7815B" w14:textId="77777777" w:rsidR="00ED51C4" w:rsidRPr="00ED51C4" w:rsidRDefault="00ED51C4" w:rsidP="00ED51C4">
            <w:r w:rsidRPr="00ED51C4">
              <w:rPr>
                <w:b/>
                <w:bCs/>
              </w:rPr>
              <w:t>Info:</w:t>
            </w:r>
            <w:r w:rsidRPr="00ED51C4">
              <w:t> Unexpected nulls found (indicates generator bug).</w:t>
            </w:r>
          </w:p>
        </w:tc>
      </w:tr>
    </w:tbl>
    <w:p w14:paraId="24CCE197" w14:textId="77777777" w:rsidR="00ED51C4" w:rsidRPr="00ED51C4" w:rsidRDefault="00ED51C4" w:rsidP="00ED51C4">
      <w:r w:rsidRPr="00ED51C4">
        <w:rPr>
          <w:rFonts w:ascii="Segoe UI Emoji" w:hAnsi="Segoe UI Emoji" w:cs="Segoe UI Emoji"/>
        </w:rPr>
        <w:t>⚖️</w:t>
      </w:r>
      <w:r w:rsidRPr="00ED51C4">
        <w:t xml:space="preserve"> Manual vs Automation</w:t>
      </w:r>
    </w:p>
    <w:p w14:paraId="62F72F4D" w14:textId="77777777" w:rsidR="00ED51C4" w:rsidRPr="00ED51C4" w:rsidRDefault="00ED51C4" w:rsidP="00ED51C4">
      <w:pPr>
        <w:numPr>
          <w:ilvl w:val="0"/>
          <w:numId w:val="27"/>
        </w:numPr>
      </w:pPr>
      <w:r w:rsidRPr="00ED51C4">
        <w:rPr>
          <w:b/>
          <w:bCs/>
        </w:rPr>
        <w:t>Automated:</w:t>
      </w:r>
    </w:p>
    <w:p w14:paraId="3FDE87D2" w14:textId="77777777" w:rsidR="00ED51C4" w:rsidRPr="00ED51C4" w:rsidRDefault="00ED51C4" w:rsidP="00ED51C4">
      <w:pPr>
        <w:numPr>
          <w:ilvl w:val="1"/>
          <w:numId w:val="27"/>
        </w:numPr>
      </w:pPr>
      <w:r w:rsidRPr="00ED51C4">
        <w:t>Schema Validation (Types, Nulls).</w:t>
      </w:r>
    </w:p>
    <w:p w14:paraId="570D5DE0" w14:textId="77777777" w:rsidR="00ED51C4" w:rsidRPr="00ED51C4" w:rsidRDefault="00ED51C4" w:rsidP="00ED51C4">
      <w:pPr>
        <w:numPr>
          <w:ilvl w:val="1"/>
          <w:numId w:val="27"/>
        </w:numPr>
      </w:pPr>
      <w:r w:rsidRPr="00ED51C4">
        <w:t xml:space="preserve">Statistical profiling (Mean, </w:t>
      </w:r>
      <w:proofErr w:type="spellStart"/>
      <w:r w:rsidRPr="00ED51C4">
        <w:t>StdDev</w:t>
      </w:r>
      <w:proofErr w:type="spellEnd"/>
      <w:r w:rsidRPr="00ED51C4">
        <w:t>, Min/Max).</w:t>
      </w:r>
    </w:p>
    <w:p w14:paraId="36D74B5E" w14:textId="77777777" w:rsidR="00ED51C4" w:rsidRPr="00ED51C4" w:rsidRDefault="00ED51C4" w:rsidP="00ED51C4">
      <w:pPr>
        <w:numPr>
          <w:ilvl w:val="1"/>
          <w:numId w:val="27"/>
        </w:numPr>
      </w:pPr>
      <w:r w:rsidRPr="00ED51C4">
        <w:t>Drift detection (vs previous day's run).</w:t>
      </w:r>
    </w:p>
    <w:p w14:paraId="7C732BB0" w14:textId="77777777" w:rsidR="00ED51C4" w:rsidRPr="00ED51C4" w:rsidRDefault="00ED51C4" w:rsidP="00ED51C4">
      <w:pPr>
        <w:numPr>
          <w:ilvl w:val="0"/>
          <w:numId w:val="27"/>
        </w:numPr>
      </w:pPr>
      <w:r w:rsidRPr="00ED51C4">
        <w:rPr>
          <w:b/>
          <w:bCs/>
        </w:rPr>
        <w:t>Manual Review:</w:t>
      </w:r>
    </w:p>
    <w:p w14:paraId="695FF745" w14:textId="77777777" w:rsidR="00ED51C4" w:rsidRPr="00ED51C4" w:rsidRDefault="00ED51C4" w:rsidP="00ED51C4">
      <w:pPr>
        <w:numPr>
          <w:ilvl w:val="1"/>
          <w:numId w:val="27"/>
        </w:numPr>
      </w:pPr>
      <w:r w:rsidRPr="00ED51C4">
        <w:rPr>
          <w:b/>
          <w:bCs/>
        </w:rPr>
        <w:t>Pattern Analysis:</w:t>
      </w:r>
      <w:r w:rsidRPr="00ED51C4">
        <w:t> Analyst review required to confirm if "Latency Patterns" match expected network behavior.</w:t>
      </w:r>
    </w:p>
    <w:p w14:paraId="4691C55C" w14:textId="3E4EF8AA" w:rsidR="00ED51C4" w:rsidRPr="00ED51C4" w:rsidRDefault="00ED51C4" w:rsidP="00ED51C4">
      <w:pPr>
        <w:numPr>
          <w:ilvl w:val="1"/>
          <w:numId w:val="27"/>
        </w:numPr>
      </w:pPr>
      <w:r w:rsidRPr="00ED51C4">
        <w:rPr>
          <w:b/>
          <w:bCs/>
        </w:rPr>
        <w:t>Logic Audits:</w:t>
      </w:r>
      <w:r w:rsidRPr="00ED51C4">
        <w:t> Review of the </w:t>
      </w:r>
      <w:r w:rsidRPr="00ED51C4">
        <w:rPr>
          <w:i/>
          <w:iCs/>
        </w:rPr>
        <w:t>generating code</w:t>
      </w:r>
      <w:r w:rsidRPr="00ED51C4">
        <w:t> (e.g., analyze_data.py) to ensure business logic updates (e.g., new fee structures) are reflected in the synthetic data.</w:t>
      </w:r>
    </w:p>
    <w:p w14:paraId="1D7B40BE" w14:textId="42899850" w:rsidR="00C1086A" w:rsidRDefault="00C1086A" w:rsidP="00C1086A"/>
    <w:p w14:paraId="0A973643" w14:textId="014AAA45" w:rsidR="006F13CD" w:rsidRPr="006F13CD" w:rsidRDefault="00C1086A" w:rsidP="006F13CD">
      <w:pPr>
        <w:ind w:left="720"/>
        <w:rPr>
          <w:b/>
          <w:bCs/>
          <w:sz w:val="32"/>
          <w:szCs w:val="32"/>
        </w:rPr>
      </w:pPr>
      <w:r w:rsidRPr="00C1086A">
        <w:rPr>
          <w:b/>
          <w:bCs/>
          <w:sz w:val="32"/>
          <w:szCs w:val="32"/>
        </w:rPr>
        <w:t xml:space="preserve">4. </w:t>
      </w:r>
      <w:r w:rsidR="006F13CD" w:rsidRPr="006F13CD">
        <w:rPr>
          <w:b/>
          <w:bCs/>
          <w:sz w:val="32"/>
          <w:szCs w:val="32"/>
        </w:rPr>
        <w:t xml:space="preserve">Write in plain English the success that you got from the system. Include screenshots and other copy pasted </w:t>
      </w:r>
      <w:r w:rsidR="006F13CD" w:rsidRPr="006F13CD">
        <w:rPr>
          <w:b/>
          <w:bCs/>
          <w:sz w:val="32"/>
          <w:szCs w:val="32"/>
        </w:rPr>
        <w:lastRenderedPageBreak/>
        <w:t>artifacts to help document the relative effectiveness of that LLM, in serving your Data quality and dashboard objectives</w:t>
      </w:r>
    </w:p>
    <w:p w14:paraId="53A973AF" w14:textId="77777777" w:rsidR="006F13CD" w:rsidRPr="006F13CD" w:rsidRDefault="006F13CD" w:rsidP="006F13CD">
      <w:r w:rsidRPr="006F13CD">
        <w:t>Executive Overview</w:t>
      </w:r>
    </w:p>
    <w:p w14:paraId="26C7E3B5" w14:textId="77777777" w:rsidR="006F13CD" w:rsidRPr="006F13CD" w:rsidRDefault="006F13CD" w:rsidP="006F13CD">
      <w:r w:rsidRPr="006F13CD">
        <w:t>The primary objective of this initiative was to engineer a robust, highly performant Business Intelligence (BI) dashboard capable of instantly analyzing a massive volume of complex synthetic cryptocurrency transactions. The initiative was a resounding success. Through iterative development and rigorous data auditing, we successfully transformed raw, high-frequency trade data into an interactive, visually sophisticated dashboard that empowers stakeholders to draw immediate, actionable insights regarding network load, asset volatility, and system execution latency.</w:t>
      </w:r>
    </w:p>
    <w:p w14:paraId="5D775624" w14:textId="77777777" w:rsidR="006F13CD" w:rsidRPr="006F13CD" w:rsidRDefault="006F13CD" w:rsidP="006F13CD">
      <w:r w:rsidRPr="006F13CD">
        <w:t>Key Accomplishments &amp; Deliverables</w:t>
      </w:r>
    </w:p>
    <w:p w14:paraId="4630968B" w14:textId="77777777" w:rsidR="006F13CD" w:rsidRPr="006F13CD" w:rsidRDefault="006F13CD" w:rsidP="006F13CD">
      <w:r w:rsidRPr="006F13CD">
        <w:t>1. Robust Data Quality Auditing</w:t>
      </w:r>
    </w:p>
    <w:p w14:paraId="510C28D0" w14:textId="77777777" w:rsidR="006F13CD" w:rsidRPr="006F13CD" w:rsidRDefault="006F13CD" w:rsidP="006F13CD">
      <w:r w:rsidRPr="006F13CD">
        <w:t>Before visualizing any data, the foundation of the project required strict data governance. We executed a comprehensive Data Quality Audit on the underlying dataset containing over 90,000 distinct trade life cycles.</w:t>
      </w:r>
    </w:p>
    <w:p w14:paraId="5A8696FE" w14:textId="77777777" w:rsidR="006F13CD" w:rsidRPr="006F13CD" w:rsidRDefault="006F13CD" w:rsidP="006F13CD">
      <w:r w:rsidRPr="006F13CD">
        <w:t>Success Metric: We programmatically confirmed 100% schema compliance and data completeness (zero null values). More importantly, we identified the specific statistical biases inherit to the synthetic data source—such as perfect execution spreads and uniform networking latency. By proactively identifying these biases, we successfully mitigated "model risk," ensuring that stakeholders understand the data is perfectly suited for functional infrastructure testing (like this dashboard) but should not be directly plugged into live trading risk models without further noise injection.</w:t>
      </w:r>
    </w:p>
    <w:p w14:paraId="785B6988" w14:textId="77777777" w:rsidR="006F13CD" w:rsidRPr="006F13CD" w:rsidRDefault="006F13CD" w:rsidP="006F13CD">
      <w:r w:rsidRPr="006F13CD">
        <w:t>2. Intelligent Metric Alignment</w:t>
      </w:r>
    </w:p>
    <w:p w14:paraId="65EC8FBF" w14:textId="77777777" w:rsidR="006F13CD" w:rsidRPr="006F13CD" w:rsidRDefault="006F13CD" w:rsidP="006F13CD">
      <w:r w:rsidRPr="006F13CD">
        <w:t>We successfully translated broad business goals into specific, programmatic queries that definitively answer core infrastructural questions:</w:t>
      </w:r>
    </w:p>
    <w:p w14:paraId="3F5390A4" w14:textId="77777777" w:rsidR="006F13CD" w:rsidRPr="006F13CD" w:rsidRDefault="006F13CD" w:rsidP="006F13CD">
      <w:pPr>
        <w:numPr>
          <w:ilvl w:val="0"/>
          <w:numId w:val="29"/>
        </w:numPr>
      </w:pPr>
      <w:r w:rsidRPr="006F13CD">
        <w:t>Goal: Analyze Asset Traffic. We developed an aggregation engine that groups and ranks the top twenty traded assets, giving immediate visibility into which symbols drive the most system load.</w:t>
      </w:r>
    </w:p>
    <w:p w14:paraId="03E0BFE5" w14:textId="77777777" w:rsidR="006F13CD" w:rsidRPr="006F13CD" w:rsidRDefault="006F13CD" w:rsidP="006F13CD">
      <w:pPr>
        <w:numPr>
          <w:ilvl w:val="0"/>
          <w:numId w:val="29"/>
        </w:numPr>
      </w:pPr>
      <w:r w:rsidRPr="006F13CD">
        <w:t xml:space="preserve">Goal: Measure Price Instability. Instead of simple price tracking, we engineered an advanced Volatility Index. By calculating the Coefficient of Variation (Standard Deviation divided by the Mean Price) for every asset, the dashboard automatically </w:t>
      </w:r>
      <w:r w:rsidRPr="006F13CD">
        <w:lastRenderedPageBreak/>
        <w:t>bubbles the most mathematically unstable assets to the top, allowing analysts to instantly spot erratic behavior regardless of the asset's underlying cost.</w:t>
      </w:r>
    </w:p>
    <w:p w14:paraId="602E5F46" w14:textId="77777777" w:rsidR="006F13CD" w:rsidRPr="006F13CD" w:rsidRDefault="006F13CD" w:rsidP="006F13CD">
      <w:pPr>
        <w:numPr>
          <w:ilvl w:val="0"/>
          <w:numId w:val="29"/>
        </w:numPr>
      </w:pPr>
      <w:r w:rsidRPr="006F13CD">
        <w:t>Goal: Audit System Execution. In a critical pivot away from calculating redundant negative spreads on synthetic data, we designed a customized Execution Latency Audit. The dashboard now mathematically extracts the exact microsecond lag between the initial bid and final settlement, visualizing both the total distribution of latency and the average latency mapped against the hour of the day.</w:t>
      </w:r>
    </w:p>
    <w:p w14:paraId="6E09EB46" w14:textId="77777777" w:rsidR="006F13CD" w:rsidRPr="006F13CD" w:rsidRDefault="006F13CD" w:rsidP="006F13CD">
      <w:pPr>
        <w:numPr>
          <w:ilvl w:val="0"/>
          <w:numId w:val="29"/>
        </w:numPr>
      </w:pPr>
      <w:r w:rsidRPr="006F13CD">
        <w:t>Goal: Determine Peak Load Times. We built an interactive timeline that rolls up timestamps to trace the 24-hour global transaction cycle, definitively pinpointing when the system processes the maximum capacity of trades.</w:t>
      </w:r>
    </w:p>
    <w:p w14:paraId="0D93DD62" w14:textId="77777777" w:rsidR="006F13CD" w:rsidRPr="006F13CD" w:rsidRDefault="006F13CD" w:rsidP="006F13CD">
      <w:r w:rsidRPr="006F13CD">
        <w:t>3. High-Performance BI Dashboard Deployment</w:t>
      </w:r>
    </w:p>
    <w:p w14:paraId="7CA0C34D" w14:textId="77777777" w:rsidR="006F13CD" w:rsidRPr="006F13CD" w:rsidRDefault="006F13CD" w:rsidP="006F13CD">
      <w:r w:rsidRPr="006F13CD">
        <w:t xml:space="preserve">We successfully deployed the final BI application using Python and the </w:t>
      </w:r>
      <w:proofErr w:type="spellStart"/>
      <w:r w:rsidRPr="006F13CD">
        <w:t>Streamlit</w:t>
      </w:r>
      <w:proofErr w:type="spellEnd"/>
      <w:r w:rsidRPr="006F13CD">
        <w:t xml:space="preserve"> framework.</w:t>
      </w:r>
    </w:p>
    <w:p w14:paraId="3E7164D9" w14:textId="77777777" w:rsidR="006F13CD" w:rsidRPr="006F13CD" w:rsidRDefault="006F13CD" w:rsidP="006F13CD">
      <w:r w:rsidRPr="006F13CD">
        <w:t xml:space="preserve">Success Metric: The application accomplishes all analytical goals natively within the browser locally. By leveraging Pandas vectorization and RAM-caching, the system seamlessly ingests and processes the 17MB+ dataset in mere seconds. The inclusion of interactive </w:t>
      </w:r>
      <w:proofErr w:type="spellStart"/>
      <w:r w:rsidRPr="006F13CD">
        <w:t>Plotly</w:t>
      </w:r>
      <w:proofErr w:type="spellEnd"/>
      <w:r w:rsidRPr="006F13CD">
        <w:t xml:space="preserve"> components guarantees that BI stakeholders can filter the overarching data globally or drill down into specific micro-trends for individual tokens completely dynamically, without suffering any performance bottlenecks or wait times.</w:t>
      </w:r>
    </w:p>
    <w:p w14:paraId="1F36A6AF" w14:textId="77777777" w:rsidR="006F13CD" w:rsidRPr="006F13CD" w:rsidRDefault="006F13CD" w:rsidP="006F13CD">
      <w:r w:rsidRPr="006F13CD">
        <w:t>Conclusion</w:t>
      </w:r>
    </w:p>
    <w:p w14:paraId="0EA556DA" w14:textId="77777777" w:rsidR="006F13CD" w:rsidRPr="006F13CD" w:rsidRDefault="006F13CD" w:rsidP="006F13CD">
      <w:r w:rsidRPr="006F13CD">
        <w:t>This initiative successfully delivered an end-to-end analytical pipeline. By blending rigorous data quality assessments with a high-speed, interactive user interface, we have provided the business with a scalable mechanism to definitively monitor synthetic trading infrastructure, track asset instability, and continuously audit network execution latencies.</w:t>
      </w:r>
    </w:p>
    <w:p w14:paraId="498EE7FC" w14:textId="66095C1D" w:rsidR="00C1086A" w:rsidRPr="00C1086A" w:rsidRDefault="00C1086A" w:rsidP="00C1086A">
      <w:pPr>
        <w:rPr>
          <w:b/>
          <w:bCs/>
          <w:sz w:val="32"/>
          <w:szCs w:val="32"/>
        </w:rPr>
      </w:pPr>
    </w:p>
    <w:sectPr w:rsidR="00C1086A" w:rsidRPr="00C108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33F5"/>
    <w:multiLevelType w:val="multilevel"/>
    <w:tmpl w:val="0F1E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3F10"/>
    <w:multiLevelType w:val="multilevel"/>
    <w:tmpl w:val="2062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4558B"/>
    <w:multiLevelType w:val="multilevel"/>
    <w:tmpl w:val="EED287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76355"/>
    <w:multiLevelType w:val="multilevel"/>
    <w:tmpl w:val="E2880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D191D"/>
    <w:multiLevelType w:val="multilevel"/>
    <w:tmpl w:val="3E68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1738C"/>
    <w:multiLevelType w:val="multilevel"/>
    <w:tmpl w:val="0E181D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E578F9"/>
    <w:multiLevelType w:val="multilevel"/>
    <w:tmpl w:val="6152DB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AA1BE3"/>
    <w:multiLevelType w:val="multilevel"/>
    <w:tmpl w:val="2BC207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D50EC0"/>
    <w:multiLevelType w:val="multilevel"/>
    <w:tmpl w:val="2920F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BE64C4"/>
    <w:multiLevelType w:val="multilevel"/>
    <w:tmpl w:val="E708B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473635"/>
    <w:multiLevelType w:val="multilevel"/>
    <w:tmpl w:val="BBC8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55337"/>
    <w:multiLevelType w:val="multilevel"/>
    <w:tmpl w:val="700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142FB"/>
    <w:multiLevelType w:val="multilevel"/>
    <w:tmpl w:val="C1DA72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AC27E4"/>
    <w:multiLevelType w:val="multilevel"/>
    <w:tmpl w:val="147C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A7085B"/>
    <w:multiLevelType w:val="multilevel"/>
    <w:tmpl w:val="6886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77349C"/>
    <w:multiLevelType w:val="multilevel"/>
    <w:tmpl w:val="271A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101D57"/>
    <w:multiLevelType w:val="multilevel"/>
    <w:tmpl w:val="AA08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56BAF"/>
    <w:multiLevelType w:val="multilevel"/>
    <w:tmpl w:val="DDC6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BC6D00"/>
    <w:multiLevelType w:val="multilevel"/>
    <w:tmpl w:val="DBF0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44A37"/>
    <w:multiLevelType w:val="multilevel"/>
    <w:tmpl w:val="C090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3C0118"/>
    <w:multiLevelType w:val="multilevel"/>
    <w:tmpl w:val="695A3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F65DD0"/>
    <w:multiLevelType w:val="multilevel"/>
    <w:tmpl w:val="71E0F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2157CC9"/>
    <w:multiLevelType w:val="multilevel"/>
    <w:tmpl w:val="F4668A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8608A5"/>
    <w:multiLevelType w:val="multilevel"/>
    <w:tmpl w:val="82D22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1F2A6D"/>
    <w:multiLevelType w:val="multilevel"/>
    <w:tmpl w:val="B142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7B5018"/>
    <w:multiLevelType w:val="multilevel"/>
    <w:tmpl w:val="F2F0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A67FF8"/>
    <w:multiLevelType w:val="multilevel"/>
    <w:tmpl w:val="3790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50626A"/>
    <w:multiLevelType w:val="hybridMultilevel"/>
    <w:tmpl w:val="683AD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CF5631"/>
    <w:multiLevelType w:val="multilevel"/>
    <w:tmpl w:val="A42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803232">
    <w:abstractNumId w:val="25"/>
  </w:num>
  <w:num w:numId="2" w16cid:durableId="870801516">
    <w:abstractNumId w:val="10"/>
  </w:num>
  <w:num w:numId="3" w16cid:durableId="516777141">
    <w:abstractNumId w:val="27"/>
  </w:num>
  <w:num w:numId="4" w16cid:durableId="1264069316">
    <w:abstractNumId w:val="17"/>
  </w:num>
  <w:num w:numId="5" w16cid:durableId="370691157">
    <w:abstractNumId w:val="28"/>
  </w:num>
  <w:num w:numId="6" w16cid:durableId="2128158939">
    <w:abstractNumId w:val="4"/>
  </w:num>
  <w:num w:numId="7" w16cid:durableId="1034384212">
    <w:abstractNumId w:val="11"/>
  </w:num>
  <w:num w:numId="8" w16cid:durableId="1665817460">
    <w:abstractNumId w:val="6"/>
  </w:num>
  <w:num w:numId="9" w16cid:durableId="298649296">
    <w:abstractNumId w:val="16"/>
  </w:num>
  <w:num w:numId="10" w16cid:durableId="2004775650">
    <w:abstractNumId w:val="2"/>
  </w:num>
  <w:num w:numId="11" w16cid:durableId="2084601415">
    <w:abstractNumId w:val="3"/>
  </w:num>
  <w:num w:numId="12" w16cid:durableId="1739480049">
    <w:abstractNumId w:val="12"/>
  </w:num>
  <w:num w:numId="13" w16cid:durableId="1991013960">
    <w:abstractNumId w:val="1"/>
  </w:num>
  <w:num w:numId="14" w16cid:durableId="29427643">
    <w:abstractNumId w:val="0"/>
  </w:num>
  <w:num w:numId="15" w16cid:durableId="994140909">
    <w:abstractNumId w:val="18"/>
  </w:num>
  <w:num w:numId="16" w16cid:durableId="113253397">
    <w:abstractNumId w:val="26"/>
  </w:num>
  <w:num w:numId="17" w16cid:durableId="971440456">
    <w:abstractNumId w:val="9"/>
  </w:num>
  <w:num w:numId="18" w16cid:durableId="1236041454">
    <w:abstractNumId w:val="7"/>
  </w:num>
  <w:num w:numId="19" w16cid:durableId="220872096">
    <w:abstractNumId w:val="13"/>
  </w:num>
  <w:num w:numId="20" w16cid:durableId="308173701">
    <w:abstractNumId w:val="21"/>
  </w:num>
  <w:num w:numId="21" w16cid:durableId="958797290">
    <w:abstractNumId w:val="8"/>
  </w:num>
  <w:num w:numId="22" w16cid:durableId="1415011159">
    <w:abstractNumId w:val="23"/>
  </w:num>
  <w:num w:numId="23" w16cid:durableId="513038293">
    <w:abstractNumId w:val="15"/>
  </w:num>
  <w:num w:numId="24" w16cid:durableId="1652756900">
    <w:abstractNumId w:val="14"/>
  </w:num>
  <w:num w:numId="25" w16cid:durableId="396706309">
    <w:abstractNumId w:val="22"/>
  </w:num>
  <w:num w:numId="26" w16cid:durableId="1298336464">
    <w:abstractNumId w:val="24"/>
  </w:num>
  <w:num w:numId="27" w16cid:durableId="1079206918">
    <w:abstractNumId w:val="5"/>
  </w:num>
  <w:num w:numId="28" w16cid:durableId="644361807">
    <w:abstractNumId w:val="20"/>
  </w:num>
  <w:num w:numId="29" w16cid:durableId="3873370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84"/>
    <w:rsid w:val="001C535D"/>
    <w:rsid w:val="005F4842"/>
    <w:rsid w:val="00631083"/>
    <w:rsid w:val="006F13CD"/>
    <w:rsid w:val="006F3EAF"/>
    <w:rsid w:val="007A6E08"/>
    <w:rsid w:val="007E0867"/>
    <w:rsid w:val="008518BB"/>
    <w:rsid w:val="008E78B5"/>
    <w:rsid w:val="00B61471"/>
    <w:rsid w:val="00C1086A"/>
    <w:rsid w:val="00CF5DCA"/>
    <w:rsid w:val="00DF6984"/>
    <w:rsid w:val="00ED5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D6544"/>
  <w15:chartTrackingRefBased/>
  <w15:docId w15:val="{68BCDF83-1A72-431E-AACF-616585E10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9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984"/>
    <w:rPr>
      <w:rFonts w:eastAsiaTheme="majorEastAsia" w:cstheme="majorBidi"/>
      <w:color w:val="272727" w:themeColor="text1" w:themeTint="D8"/>
    </w:rPr>
  </w:style>
  <w:style w:type="paragraph" w:styleId="Title">
    <w:name w:val="Title"/>
    <w:basedOn w:val="Normal"/>
    <w:next w:val="Normal"/>
    <w:link w:val="TitleChar"/>
    <w:uiPriority w:val="10"/>
    <w:qFormat/>
    <w:rsid w:val="00DF6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984"/>
    <w:pPr>
      <w:spacing w:before="160"/>
      <w:jc w:val="center"/>
    </w:pPr>
    <w:rPr>
      <w:i/>
      <w:iCs/>
      <w:color w:val="404040" w:themeColor="text1" w:themeTint="BF"/>
    </w:rPr>
  </w:style>
  <w:style w:type="character" w:customStyle="1" w:styleId="QuoteChar">
    <w:name w:val="Quote Char"/>
    <w:basedOn w:val="DefaultParagraphFont"/>
    <w:link w:val="Quote"/>
    <w:uiPriority w:val="29"/>
    <w:rsid w:val="00DF6984"/>
    <w:rPr>
      <w:i/>
      <w:iCs/>
      <w:color w:val="404040" w:themeColor="text1" w:themeTint="BF"/>
    </w:rPr>
  </w:style>
  <w:style w:type="paragraph" w:styleId="ListParagraph">
    <w:name w:val="List Paragraph"/>
    <w:basedOn w:val="Normal"/>
    <w:uiPriority w:val="34"/>
    <w:qFormat/>
    <w:rsid w:val="00DF6984"/>
    <w:pPr>
      <w:ind w:left="720"/>
      <w:contextualSpacing/>
    </w:pPr>
  </w:style>
  <w:style w:type="character" w:styleId="IntenseEmphasis">
    <w:name w:val="Intense Emphasis"/>
    <w:basedOn w:val="DefaultParagraphFont"/>
    <w:uiPriority w:val="21"/>
    <w:qFormat/>
    <w:rsid w:val="00DF6984"/>
    <w:rPr>
      <w:i/>
      <w:iCs/>
      <w:color w:val="0F4761" w:themeColor="accent1" w:themeShade="BF"/>
    </w:rPr>
  </w:style>
  <w:style w:type="paragraph" w:styleId="IntenseQuote">
    <w:name w:val="Intense Quote"/>
    <w:basedOn w:val="Normal"/>
    <w:next w:val="Normal"/>
    <w:link w:val="IntenseQuoteChar"/>
    <w:uiPriority w:val="30"/>
    <w:qFormat/>
    <w:rsid w:val="00DF6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984"/>
    <w:rPr>
      <w:i/>
      <w:iCs/>
      <w:color w:val="0F4761" w:themeColor="accent1" w:themeShade="BF"/>
    </w:rPr>
  </w:style>
  <w:style w:type="character" w:styleId="IntenseReference">
    <w:name w:val="Intense Reference"/>
    <w:basedOn w:val="DefaultParagraphFont"/>
    <w:uiPriority w:val="32"/>
    <w:qFormat/>
    <w:rsid w:val="00DF6984"/>
    <w:rPr>
      <w:b/>
      <w:bCs/>
      <w:smallCaps/>
      <w:color w:val="0F4761" w:themeColor="accent1" w:themeShade="BF"/>
      <w:spacing w:val="5"/>
    </w:rPr>
  </w:style>
  <w:style w:type="character" w:styleId="Hyperlink">
    <w:name w:val="Hyperlink"/>
    <w:basedOn w:val="DefaultParagraphFont"/>
    <w:uiPriority w:val="99"/>
    <w:unhideWhenUsed/>
    <w:rsid w:val="00ED51C4"/>
    <w:rPr>
      <w:color w:val="467886" w:themeColor="hyperlink"/>
      <w:u w:val="single"/>
    </w:rPr>
  </w:style>
  <w:style w:type="character" w:styleId="UnresolvedMention">
    <w:name w:val="Unresolved Mention"/>
    <w:basedOn w:val="DefaultParagraphFont"/>
    <w:uiPriority w:val="99"/>
    <w:semiHidden/>
    <w:unhideWhenUsed/>
    <w:rsid w:val="00ED51C4"/>
    <w:rPr>
      <w:color w:val="605E5C"/>
      <w:shd w:val="clear" w:color="auto" w:fill="E1DFDD"/>
    </w:rPr>
  </w:style>
  <w:style w:type="paragraph" w:styleId="NormalWeb">
    <w:name w:val="Normal (Web)"/>
    <w:basedOn w:val="Normal"/>
    <w:uiPriority w:val="99"/>
    <w:semiHidden/>
    <w:unhideWhenUsed/>
    <w:rsid w:val="006F13C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501/"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15</Pages>
  <Words>3849</Words>
  <Characters>17323</Characters>
  <Application>Microsoft Office Word</Application>
  <DocSecurity>0</DocSecurity>
  <Lines>274</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Hernandez</dc:creator>
  <cp:keywords/>
  <dc:description/>
  <cp:lastModifiedBy>Randy Hernandez</cp:lastModifiedBy>
  <cp:revision>14</cp:revision>
  <cp:lastPrinted>2026-03-07T03:37:00Z</cp:lastPrinted>
  <dcterms:created xsi:type="dcterms:W3CDTF">2026-03-07T03:11:00Z</dcterms:created>
  <dcterms:modified xsi:type="dcterms:W3CDTF">2026-03-07T03:45:00Z</dcterms:modified>
</cp:coreProperties>
</file>