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3A40" w14:textId="5EA2FF40" w:rsidR="0032434B" w:rsidRDefault="0032434B">
      <w:r>
        <w:t>Introduction:</w:t>
      </w:r>
    </w:p>
    <w:p w14:paraId="447343A8" w14:textId="75B33AA8" w:rsidR="00566E59" w:rsidRDefault="0032434B">
      <w:r>
        <w:t xml:space="preserve">Prompt: </w:t>
      </w:r>
      <w:r w:rsidR="00566E59" w:rsidRPr="00566E59">
        <w:t>what your question is, why it is interesting, and what your analysis will show</w:t>
      </w:r>
    </w:p>
    <w:p w14:paraId="513E3953" w14:textId="6D1CE1F5" w:rsidR="00E7043F" w:rsidRDefault="00566E59" w:rsidP="00E7043F">
      <w:pPr>
        <w:ind w:firstLine="720"/>
      </w:pPr>
      <w:r>
        <w:t>With the advent of mass-produced antibiotics and the success of nation-wide inoculation campaigns, infectious diseases that were once serious threats to Americans’ health no longer dominate the leading causes of death. Instead chronic diseases</w:t>
      </w:r>
      <w:r w:rsidR="00E7043F">
        <w:t>;</w:t>
      </w:r>
      <w:r>
        <w:t xml:space="preserve"> such as heart disease, cancer, and diabetes</w:t>
      </w:r>
      <w:r w:rsidR="00E7043F">
        <w:t>;</w:t>
      </w:r>
      <w:r>
        <w:t xml:space="preserve"> have taken their place.</w:t>
      </w:r>
      <w:r w:rsidR="00E7043F">
        <w:t xml:space="preserve"> Research is ongoing to pinpoint causes for these diseases, but so </w:t>
      </w:r>
      <w:proofErr w:type="gramStart"/>
      <w:r w:rsidR="00E7043F">
        <w:t>far</w:t>
      </w:r>
      <w:proofErr w:type="gramEnd"/>
      <w:r w:rsidR="00E7043F">
        <w:t xml:space="preserve"> the most wide</w:t>
      </w:r>
      <w:r w:rsidR="006D2186">
        <w:t>ly</w:t>
      </w:r>
      <w:r w:rsidR="00E7043F">
        <w:t>-accepted explanation is</w:t>
      </w:r>
      <w:bookmarkStart w:id="0" w:name="_GoBack"/>
      <w:bookmarkEnd w:id="0"/>
      <w:r w:rsidR="00E7043F">
        <w:t xml:space="preserve"> lifestyle </w:t>
      </w:r>
      <w:r w:rsidR="006D2186">
        <w:t>choices</w:t>
      </w:r>
      <w:r w:rsidR="00E7043F">
        <w:t>. Data-backed government websites and rumor-based fitness bloggers agree that what we eat and how we move greatly affects the chances of developing chronic diseases.</w:t>
      </w:r>
    </w:p>
    <w:p w14:paraId="4C484902" w14:textId="34D35E05" w:rsidR="00E7043F" w:rsidRDefault="00323AE2" w:rsidP="00E7043F">
      <w:pPr>
        <w:ind w:firstLine="720"/>
      </w:pPr>
      <w:r>
        <w:t>Yet,</w:t>
      </w:r>
      <w:r w:rsidR="00EA5E1C">
        <w:t xml:space="preserve"> </w:t>
      </w:r>
      <w:r w:rsidR="004C2495">
        <w:t>past</w:t>
      </w:r>
      <w:r>
        <w:t xml:space="preserve"> research is heavily skewed towards studying the male body. Maya Dusenbery discusses in her book </w:t>
      </w:r>
      <w:r w:rsidRPr="00323AE2">
        <w:rPr>
          <w:i/>
          <w:iCs/>
        </w:rPr>
        <w:t>Doing Harm</w:t>
      </w:r>
      <w:r>
        <w:t xml:space="preserve"> how women are often disadvantaged by data that is mainly collected from men</w:t>
      </w:r>
      <w:r w:rsidR="004C2495">
        <w:t xml:space="preserve">. </w:t>
      </w:r>
      <w:r w:rsidR="00EA5E1C">
        <w:t>She argues that m</w:t>
      </w:r>
      <w:r w:rsidR="004C2495">
        <w:t>any of the conclusions about common symptoms and reactions did not posit the possibility of</w:t>
      </w:r>
      <w:r w:rsidR="00EA5E1C">
        <w:t xml:space="preserve"> important</w:t>
      </w:r>
      <w:r w:rsidR="004C2495">
        <w:t xml:space="preserve"> difference among genders and </w:t>
      </w:r>
      <w:proofErr w:type="gramStart"/>
      <w:r w:rsidR="004C2495">
        <w:t>sexes, and</w:t>
      </w:r>
      <w:proofErr w:type="gramEnd"/>
      <w:r w:rsidR="004C2495">
        <w:t xml:space="preserve"> assumed that</w:t>
      </w:r>
      <w:r w:rsidR="00EA5E1C">
        <w:t xml:space="preserve"> the</w:t>
      </w:r>
      <w:r w:rsidR="004C2495">
        <w:t xml:space="preserve"> male</w:t>
      </w:r>
      <w:r w:rsidR="00EA5E1C">
        <w:t>-dominated</w:t>
      </w:r>
      <w:r w:rsidR="004C2495">
        <w:t xml:space="preserve"> model</w:t>
      </w:r>
      <w:r w:rsidR="00EA5E1C">
        <w:t xml:space="preserve"> could</w:t>
      </w:r>
      <w:r w:rsidR="004C2495">
        <w:t xml:space="preserve"> represent all. While researchers are updating </w:t>
      </w:r>
      <w:r w:rsidR="00EA5E1C">
        <w:t>standards to provide more inclusive advice, we still implicitly accept that assumption in most medical situations.</w:t>
      </w:r>
    </w:p>
    <w:p w14:paraId="3274C48E" w14:textId="77777777" w:rsidR="0032434B" w:rsidRDefault="00EA5E1C" w:rsidP="00E7043F">
      <w:pPr>
        <w:ind w:firstLine="720"/>
      </w:pPr>
      <w:r>
        <w:t xml:space="preserve">The combination of rising chronic diseases and lack of </w:t>
      </w:r>
      <w:r w:rsidR="006D2186">
        <w:t xml:space="preserve">diverse </w:t>
      </w:r>
      <w:r>
        <w:t>gender representation in research</w:t>
      </w:r>
      <w:r w:rsidR="006D2186">
        <w:t xml:space="preserve"> provides a unique perspective on the NHANES data. We chose to investigate the effect of consumption habits on blood pressure, a known symptom of chronic diseases like cardiovascular disease and kidney disease, without the assumption that all genders would react the same. </w:t>
      </w:r>
      <w:r w:rsidR="0032434B">
        <w:t xml:space="preserve">Will the factors that are most important in determining blood pressure be different between males the females? </w:t>
      </w:r>
    </w:p>
    <w:p w14:paraId="7C08C16D" w14:textId="0F5B08FE" w:rsidR="00EA5E1C" w:rsidRDefault="0032434B" w:rsidP="00E7043F">
      <w:pPr>
        <w:ind w:firstLine="720"/>
      </w:pPr>
      <w:r>
        <w:t xml:space="preserve">(The study only provided answers of ‘male’ and ‘female’ as identifiable genders, so those will be the only ones in this analysis. </w:t>
      </w:r>
      <w:proofErr w:type="gramStart"/>
      <w:r>
        <w:t>Also</w:t>
      </w:r>
      <w:proofErr w:type="gramEnd"/>
      <w:r>
        <w:t xml:space="preserve"> sex and gender will be used interchangeably in this context.) </w:t>
      </w:r>
    </w:p>
    <w:p w14:paraId="28FC893D" w14:textId="0003081E" w:rsidR="0032434B" w:rsidRDefault="0032434B" w:rsidP="00E7043F">
      <w:pPr>
        <w:ind w:firstLine="720"/>
      </w:pPr>
      <w:r>
        <w:t>NOW WRITE WHAT IT WILL SHOW</w:t>
      </w:r>
    </w:p>
    <w:sectPr w:rsidR="0032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59"/>
    <w:rsid w:val="000A6120"/>
    <w:rsid w:val="00323AE2"/>
    <w:rsid w:val="0032434B"/>
    <w:rsid w:val="004C2495"/>
    <w:rsid w:val="00566E59"/>
    <w:rsid w:val="006D2186"/>
    <w:rsid w:val="00D80DC3"/>
    <w:rsid w:val="00E7043F"/>
    <w:rsid w:val="00EA5E1C"/>
    <w:rsid w:val="00F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92C7"/>
  <w15:chartTrackingRefBased/>
  <w15:docId w15:val="{6C23DA7E-B4FD-4CAB-AD45-F740CC90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Liang</dc:creator>
  <cp:keywords/>
  <dc:description/>
  <cp:lastModifiedBy>Diana Liang</cp:lastModifiedBy>
  <cp:revision>1</cp:revision>
  <dcterms:created xsi:type="dcterms:W3CDTF">2019-11-26T00:47:00Z</dcterms:created>
  <dcterms:modified xsi:type="dcterms:W3CDTF">2019-11-26T01:56:00Z</dcterms:modified>
</cp:coreProperties>
</file>