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 xml:space="preserve">שם: רנים </w:t>
      </w:r>
      <w:proofErr w:type="spellStart"/>
      <w:r w:rsidRPr="000D684E">
        <w:rPr>
          <w:rFonts w:asciiTheme="minorBidi" w:hAnsiTheme="minorBidi"/>
          <w:b/>
          <w:bCs/>
          <w:sz w:val="28"/>
          <w:szCs w:val="28"/>
          <w:rtl/>
          <w:lang w:bidi="he-IL"/>
        </w:rPr>
        <w:t>אבראהים</w:t>
      </w:r>
      <w:proofErr w:type="spellEnd"/>
      <w:r w:rsidRPr="000D684E">
        <w:rPr>
          <w:rFonts w:asciiTheme="minorBidi" w:hAnsiTheme="minorBidi"/>
          <w:b/>
          <w:bCs/>
          <w:sz w:val="28"/>
          <w:szCs w:val="28"/>
          <w:rtl/>
          <w:lang w:bidi="he-IL"/>
        </w:rPr>
        <w:t xml:space="preserve"> (212920896), </w:t>
      </w:r>
      <w:proofErr w:type="spellStart"/>
      <w:r w:rsidRPr="000D684E">
        <w:rPr>
          <w:rFonts w:asciiTheme="minorBidi" w:hAnsiTheme="minorBidi"/>
          <w:b/>
          <w:bCs/>
          <w:sz w:val="28"/>
          <w:szCs w:val="28"/>
          <w:rtl/>
          <w:lang w:bidi="he-IL"/>
        </w:rPr>
        <w:t>אסיל</w:t>
      </w:r>
      <w:proofErr w:type="spellEnd"/>
      <w:r w:rsidRPr="000D684E">
        <w:rPr>
          <w:rFonts w:asciiTheme="minorBidi" w:hAnsiTheme="minorBidi"/>
          <w:b/>
          <w:bCs/>
          <w:sz w:val="28"/>
          <w:szCs w:val="28"/>
          <w:rtl/>
          <w:lang w:bidi="he-IL"/>
        </w:rPr>
        <w:t xml:space="preserve"> </w:t>
      </w:r>
      <w:proofErr w:type="spellStart"/>
      <w:r w:rsidRPr="000D684E">
        <w:rPr>
          <w:rFonts w:asciiTheme="minorBidi" w:hAnsiTheme="minorBidi"/>
          <w:b/>
          <w:bCs/>
          <w:sz w:val="28"/>
          <w:szCs w:val="28"/>
          <w:rtl/>
          <w:lang w:bidi="he-IL"/>
        </w:rPr>
        <w:t>נחאס</w:t>
      </w:r>
      <w:proofErr w:type="spellEnd"/>
      <w:r w:rsidRPr="000D684E">
        <w:rPr>
          <w:rFonts w:asciiTheme="minorBidi" w:hAnsiTheme="minorBidi"/>
          <w:b/>
          <w:bCs/>
          <w:sz w:val="28"/>
          <w:szCs w:val="28"/>
          <w:rtl/>
          <w:lang w:bidi="he-IL"/>
        </w:rPr>
        <w:t xml:space="preserve"> (212245096)</w:t>
      </w:r>
    </w:p>
    <w:p w14:paraId="690AFBF0" w14:textId="77777777" w:rsidR="005B6D73" w:rsidRPr="000D684E" w:rsidRDefault="005B6D73" w:rsidP="008F76B9">
      <w:pPr>
        <w:jc w:val="right"/>
        <w:rPr>
          <w:rFonts w:asciiTheme="minorBidi" w:hAnsiTheme="minorBidi"/>
          <w:b/>
          <w:bCs/>
          <w:lang w:bidi="he-IL"/>
        </w:rPr>
      </w:pPr>
    </w:p>
    <w:p w14:paraId="30F26C27" w14:textId="113227C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rtl/>
          <w:lang w:bidi="he-IL"/>
        </w:rPr>
        <w:t>:</w:t>
      </w:r>
      <w:r w:rsidRPr="000D684E">
        <w:rPr>
          <w:rFonts w:asciiTheme="minorBidi" w:hAnsiTheme="minorBidi"/>
          <w:b/>
          <w:bCs/>
          <w:lang w:bidi="he-IL"/>
        </w:rPr>
        <w:br/>
      </w:r>
      <w:r w:rsidRPr="000D684E">
        <w:rPr>
          <w:rFonts w:asciiTheme="minorBidi" w:hAnsiTheme="minorBidi"/>
          <w:b/>
          <w:bCs/>
          <w:rtl/>
          <w:lang w:bidi="he-IL"/>
        </w:rPr>
        <w:t xml:space="preserve">במהלך התרגיל התבקשנו לבנות וליישם מודלי שפה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lang w:bidi="he-IL"/>
        </w:rPr>
        <w:t xml:space="preserve"> </w:t>
      </w:r>
      <w:r w:rsidRPr="000D684E">
        <w:rPr>
          <w:rFonts w:asciiTheme="minorBidi" w:hAnsiTheme="minorBidi"/>
          <w:b/>
          <w:bCs/>
          <w:rtl/>
          <w:lang w:bidi="he-IL"/>
        </w:rPr>
        <w:t>עבור 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r w:rsidRPr="000D684E">
        <w:rPr>
          <w:rFonts w:asciiTheme="minorBidi" w:hAnsiTheme="minorBidi"/>
          <w:b/>
          <w:bCs/>
          <w:rtl/>
          <w:lang w:bidi="he-IL"/>
        </w:rPr>
        <w:t>.</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r w:rsidRPr="000D684E">
        <w:rPr>
          <w:rFonts w:asciiTheme="minorBidi" w:hAnsiTheme="minorBidi"/>
          <w:b/>
          <w:bCs/>
          <w:rtl/>
          <w:lang w:bidi="he-IL"/>
        </w:rPr>
        <w:t>.</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rtl/>
          <w:lang w:bidi="he-IL"/>
        </w:rPr>
        <w:t>:</w:t>
      </w:r>
      <w:r w:rsidRPr="000D684E">
        <w:rPr>
          <w:rFonts w:asciiTheme="minorBidi" w:hAnsiTheme="minorBidi"/>
          <w:b/>
          <w:bCs/>
          <w:lang w:bidi="he-IL"/>
        </w:rPr>
        <w:br/>
      </w:r>
      <w:r w:rsidRPr="000D684E">
        <w:rPr>
          <w:rFonts w:asciiTheme="minorBidi" w:hAnsiTheme="minorBidi"/>
          <w:b/>
          <w:bCs/>
          <w:rtl/>
          <w:lang w:bidi="he-IL"/>
        </w:rPr>
        <w:t xml:space="preserve">בשלב זה התבקשנו לבנות מודלים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rtl/>
          <w:lang w:bidi="he-IL"/>
        </w:rPr>
        <w:t xml:space="preserve">. </w:t>
      </w:r>
      <w:r w:rsidRPr="000D684E">
        <w:rPr>
          <w:rFonts w:asciiTheme="minorBidi" w:hAnsiTheme="minorBidi"/>
          <w:b/>
          <w:bCs/>
          <w:rtl/>
          <w:lang w:bidi="he-IL"/>
        </w:rPr>
        <w:t xml:space="preserve">רעיון </w:t>
      </w:r>
      <w:proofErr w:type="spellStart"/>
      <w:r w:rsidRPr="000D684E">
        <w:rPr>
          <w:rFonts w:asciiTheme="minorBidi" w:hAnsiTheme="minorBidi"/>
          <w:b/>
          <w:bCs/>
          <w:rtl/>
          <w:lang w:bidi="he-IL"/>
        </w:rPr>
        <w:t>הטריגרמה</w:t>
      </w:r>
      <w:proofErr w:type="spellEnd"/>
      <w:r w:rsidRPr="000D684E">
        <w:rPr>
          <w:rFonts w:asciiTheme="minorBidi" w:hAnsiTheme="minorBidi"/>
          <w:b/>
          <w:bCs/>
          <w:rtl/>
          <w:lang w:bidi="he-IL"/>
        </w:rPr>
        <w:t xml:space="preserve"> הוא שחיזוי הטוקן הבא במשפט מתבסס על שני הטוקנים הקודמים לו</w:t>
      </w:r>
      <w:r w:rsidRPr="000D684E">
        <w:rPr>
          <w:rFonts w:asciiTheme="minorBidi" w:hAnsiTheme="minorBidi"/>
          <w:b/>
          <w:bCs/>
          <w:rtl/>
          <w:lang w:bidi="he-IL"/>
        </w:rPr>
        <w:t>.</w:t>
      </w:r>
    </w:p>
    <w:p w14:paraId="589BCE7F" w14:textId="7F6A5793" w:rsidR="000D684E" w:rsidRPr="000D684E" w:rsidRDefault="000D684E" w:rsidP="008F76B9">
      <w:pPr>
        <w:jc w:val="right"/>
        <w:rPr>
          <w:rFonts w:asciiTheme="minorBidi" w:hAnsiTheme="minorBidi"/>
          <w:b/>
          <w:bCs/>
          <w:lang w:bidi="he-IL"/>
        </w:rPr>
      </w:pPr>
      <w:proofErr w:type="spellStart"/>
      <w:r w:rsidRPr="000D684E">
        <w:rPr>
          <w:rFonts w:asciiTheme="minorBidi" w:hAnsiTheme="minorBidi"/>
          <w:b/>
          <w:bCs/>
          <w:lang w:bidi="he-IL"/>
        </w:rPr>
        <w:t>Trigram_</w:t>
      </w:r>
      <w:proofErr w:type="gramStart"/>
      <w:r w:rsidRPr="000D684E">
        <w:rPr>
          <w:rFonts w:asciiTheme="minorBidi" w:hAnsiTheme="minorBidi"/>
          <w:b/>
          <w:bCs/>
          <w:lang w:bidi="he-IL"/>
        </w:rPr>
        <w:t>LM</w:t>
      </w:r>
      <w:proofErr w:type="spellEnd"/>
      <w:r w:rsidRPr="000D684E">
        <w:rPr>
          <w:rFonts w:asciiTheme="minorBidi" w:hAnsiTheme="minorBidi"/>
          <w:b/>
          <w:bCs/>
          <w:rtl/>
          <w:lang w:bidi="he-IL"/>
        </w:rPr>
        <w:t xml:space="preserve"> </w:t>
      </w:r>
      <w:r w:rsidRPr="000D684E">
        <w:rPr>
          <w:rFonts w:asciiTheme="minorBidi" w:hAnsiTheme="minorBidi"/>
          <w:b/>
          <w:bCs/>
          <w:lang w:bidi="he-IL"/>
        </w:rPr>
        <w:t>:</w:t>
      </w:r>
      <w:proofErr w:type="gramEnd"/>
      <w:r w:rsidRPr="000D684E">
        <w:rPr>
          <w:rFonts w:asciiTheme="minorBidi" w:hAnsiTheme="minorBidi"/>
          <w:b/>
          <w:bCs/>
          <w:rtl/>
          <w:lang w:bidi="he-IL"/>
        </w:rPr>
        <w:t xml:space="preserve"> </w:t>
      </w:r>
      <w:r w:rsidRPr="000D684E">
        <w:rPr>
          <w:rFonts w:asciiTheme="minorBidi" w:hAnsiTheme="minorBidi"/>
          <w:b/>
          <w:bCs/>
          <w:rtl/>
          <w:lang w:bidi="he-IL"/>
        </w:rPr>
        <w:t>מחלקת</w:t>
      </w:r>
      <w:r w:rsidRPr="000D684E">
        <w:rPr>
          <w:rFonts w:asciiTheme="minorBidi" w:hAnsiTheme="minorBidi"/>
          <w:b/>
          <w:bCs/>
          <w:lang w:bidi="he-IL"/>
        </w:rPr>
        <w:br/>
      </w:r>
      <w:r w:rsidRPr="000D684E">
        <w:rPr>
          <w:rFonts w:asciiTheme="minorBidi" w:hAnsiTheme="minorBidi"/>
          <w:b/>
          <w:bCs/>
          <w:rtl/>
          <w:lang w:bidi="he-IL"/>
        </w:rPr>
        <w:t>בנינו מחלקה</w:t>
      </w:r>
      <w:r w:rsidRPr="000D684E">
        <w:rPr>
          <w:rFonts w:asciiTheme="minorBidi" w:hAnsiTheme="minorBidi"/>
          <w:b/>
          <w:bCs/>
          <w:rtl/>
          <w:lang w:bidi="he-IL"/>
        </w:rPr>
        <w:t xml:space="preserve"> </w:t>
      </w:r>
      <w:r w:rsidRPr="000D684E">
        <w:rPr>
          <w:rFonts w:asciiTheme="minorBidi" w:hAnsiTheme="minorBidi"/>
          <w:b/>
          <w:bCs/>
          <w:rtl/>
          <w:lang w:bidi="he-IL"/>
        </w:rPr>
        <w:t>המאגדת את כל המבנים והפונקציות הדרושים למודל השפה</w:t>
      </w:r>
      <w:r w:rsidRPr="000D684E">
        <w:rPr>
          <w:rFonts w:asciiTheme="minorBidi" w:hAnsiTheme="minorBidi"/>
          <w:b/>
          <w:bCs/>
          <w:rtl/>
          <w:lang w:bidi="he-IL"/>
        </w:rPr>
        <w:t>: ש</w:t>
      </w:r>
      <w:r w:rsidRPr="000D684E">
        <w:rPr>
          <w:rFonts w:asciiTheme="minorBidi" w:hAnsiTheme="minorBidi"/>
          <w:b/>
          <w:bCs/>
          <w:rtl/>
          <w:lang w:bidi="he-IL"/>
        </w:rPr>
        <w:t>מרנו במבנה נתונים את ספירות היוני-גראמס (טוקן יחיד), הבי-גראמס (זוג טוקנים רציפים) והטרי-גראמס (שלישיות טוקנים רציפות) עבור כל אחד משני סוגי הפרוטוקולים</w:t>
      </w:r>
      <w:r w:rsidRPr="000D684E">
        <w:rPr>
          <w:rFonts w:asciiTheme="minorBidi" w:hAnsiTheme="minorBidi"/>
          <w:b/>
          <w:bCs/>
          <w:rtl/>
          <w:lang w:bidi="he-IL"/>
        </w:rPr>
        <w:t>: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r w:rsidRPr="000D684E">
        <w:rPr>
          <w:rFonts w:asciiTheme="minorBidi" w:hAnsiTheme="minorBidi"/>
          <w:b/>
          <w:bCs/>
          <w:rtl/>
          <w:lang w:bidi="he-IL"/>
        </w:rPr>
        <w:t>.</w:t>
      </w:r>
    </w:p>
    <w:p w14:paraId="3ADD196F" w14:textId="0402DB36"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w:t>
      </w:r>
      <w:r w:rsidRPr="000D684E">
        <w:rPr>
          <w:rFonts w:asciiTheme="minorBidi" w:hAnsiTheme="minorBidi"/>
          <w:b/>
          <w:bCs/>
          <w:rtl/>
          <w:lang w:bidi="he-IL"/>
        </w:rPr>
        <w:t xml:space="preserve"> דמה </w:t>
      </w:r>
      <w:r w:rsidRPr="000D684E">
        <w:rPr>
          <w:rFonts w:asciiTheme="minorBidi" w:hAnsiTheme="minorBidi"/>
          <w:b/>
          <w:bCs/>
          <w:rtl/>
          <w:lang w:bidi="he-IL"/>
        </w:rPr>
        <w:t>בתחילת כל משפט, וכן טוקן סיום</w:t>
      </w:r>
      <w:r w:rsidRPr="000D684E">
        <w:rPr>
          <w:rFonts w:asciiTheme="minorBidi" w:hAnsiTheme="minorBidi"/>
          <w:b/>
          <w:bCs/>
          <w:rtl/>
          <w:lang w:bidi="he-IL"/>
        </w:rPr>
        <w:t xml:space="preserve"> </w:t>
      </w:r>
      <w:r w:rsidRPr="000D684E">
        <w:rPr>
          <w:rFonts w:asciiTheme="minorBidi" w:hAnsiTheme="minorBidi"/>
          <w:b/>
          <w:bCs/>
          <w:rtl/>
          <w:lang w:bidi="he-IL"/>
        </w:rPr>
        <w:t>על מנת לטפל במקרים של תחילת המשפט וסופו לפי הדרישות</w:t>
      </w:r>
      <w:r w:rsidRPr="000D684E">
        <w:rPr>
          <w:rFonts w:asciiTheme="minorBidi" w:hAnsiTheme="minorBidi"/>
          <w:b/>
          <w:bCs/>
          <w:rtl/>
          <w:lang w:bidi="he-IL"/>
        </w:rPr>
        <w:t>.</w:t>
      </w:r>
    </w:p>
    <w:p w14:paraId="7FCD69A4" w14:textId="77777777" w:rsidR="000D684E" w:rsidRPr="000D684E" w:rsidRDefault="000D684E" w:rsidP="008F76B9">
      <w:pPr>
        <w:jc w:val="right"/>
        <w:rPr>
          <w:rFonts w:asciiTheme="minorBidi" w:hAnsiTheme="minorBidi"/>
          <w:b/>
          <w:bCs/>
          <w:rtl/>
          <w:lang w:bidi="he-IL"/>
        </w:rPr>
      </w:pPr>
    </w:p>
    <w:p w14:paraId="624738C7" w14:textId="0EED7333" w:rsidR="000D684E" w:rsidRPr="000D684E" w:rsidRDefault="000D684E" w:rsidP="008F76B9">
      <w:pPr>
        <w:jc w:val="right"/>
        <w:rPr>
          <w:rFonts w:asciiTheme="minorBidi" w:hAnsiTheme="minorBidi"/>
          <w:b/>
          <w:bCs/>
          <w:rtl/>
          <w:lang w:bidi="he-IL"/>
        </w:rPr>
      </w:pPr>
      <w:proofErr w:type="spellStart"/>
      <w:r w:rsidRPr="000D684E">
        <w:rPr>
          <w:rFonts w:asciiTheme="minorBidi" w:hAnsiTheme="minorBidi"/>
          <w:b/>
          <w:bCs/>
          <w:lang w:bidi="he-IL"/>
        </w:rPr>
        <w:t>calculate_prob_of_sentence</w:t>
      </w:r>
      <w:proofErr w:type="spellEnd"/>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lastRenderedPageBreak/>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5C25573F" w14:textId="67DC13EB"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7A532A">
        <w:rPr>
          <w:rFonts w:asciiTheme="minorBidi" w:hAnsiTheme="minorBidi" w:hint="cs"/>
          <w:b/>
          <w:bCs/>
          <w:rtl/>
          <w:lang w:bidi="he-IL"/>
        </w:rPr>
        <w:t>.</w:t>
      </w:r>
    </w:p>
    <w:p w14:paraId="564C82F4" w14:textId="4EEA8EEF" w:rsidR="007A532A" w:rsidRDefault="007A532A" w:rsidP="008F76B9">
      <w:pPr>
        <w:jc w:val="right"/>
        <w:rPr>
          <w:rFonts w:asciiTheme="minorBidi" w:hAnsiTheme="minorBidi"/>
          <w:b/>
          <w:bCs/>
          <w:rtl/>
          <w:lang w:bidi="he-IL"/>
        </w:rPr>
      </w:pPr>
      <w:r w:rsidRPr="007A532A">
        <w:rPr>
          <w:rFonts w:asciiTheme="minorBidi" w:hAnsiTheme="minorBidi"/>
          <w:b/>
          <w:bCs/>
          <w:rtl/>
          <w:lang w:bidi="he-IL"/>
        </w:rPr>
        <w:t>השתמשנו באינטרפולציה ליניארית: שילבנו את הסתברות היוני-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הבי-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והטרי-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תוך שימוש במשקלים שנבחרו. בתחילה תכננו משקלים שונים, אך על פי ההנחיות ניתן לבחור משקלים ולהסביר בדו"ח. בדוגמה שלנו בחרנו משקלים כך </w:t>
      </w:r>
      <w:proofErr w:type="spellStart"/>
      <w:r w:rsidRPr="007A532A">
        <w:rPr>
          <w:rFonts w:asciiTheme="minorBidi" w:hAnsiTheme="minorBidi"/>
          <w:b/>
          <w:bCs/>
          <w:rtl/>
          <w:lang w:bidi="he-IL"/>
        </w:rPr>
        <w:t>שהטריגרמה</w:t>
      </w:r>
      <w:proofErr w:type="spellEnd"/>
      <w:r w:rsidRPr="007A532A">
        <w:rPr>
          <w:rFonts w:asciiTheme="minorBidi" w:hAnsiTheme="minorBidi"/>
          <w:b/>
          <w:bCs/>
          <w:rtl/>
          <w:lang w:bidi="he-IL"/>
        </w:rPr>
        <w:t xml:space="preserve"> מקבלת משקל גדול (0.97), </w:t>
      </w:r>
      <w:proofErr w:type="spellStart"/>
      <w:r w:rsidRPr="007A532A">
        <w:rPr>
          <w:rFonts w:asciiTheme="minorBidi" w:hAnsiTheme="minorBidi"/>
          <w:b/>
          <w:bCs/>
          <w:rtl/>
          <w:lang w:bidi="he-IL"/>
        </w:rPr>
        <w:t>הביגרמה</w:t>
      </w:r>
      <w:proofErr w:type="spellEnd"/>
      <w:r w:rsidRPr="007A532A">
        <w:rPr>
          <w:rFonts w:asciiTheme="minorBidi" w:hAnsiTheme="minorBidi"/>
          <w:b/>
          <w:bCs/>
          <w:rtl/>
          <w:lang w:bidi="he-IL"/>
        </w:rPr>
        <w:t xml:space="preserve"> משקל בינוני (0.02) </w:t>
      </w:r>
      <w:proofErr w:type="spellStart"/>
      <w:r w:rsidRPr="007A532A">
        <w:rPr>
          <w:rFonts w:asciiTheme="minorBidi" w:hAnsiTheme="minorBidi"/>
          <w:b/>
          <w:bCs/>
          <w:rtl/>
          <w:lang w:bidi="he-IL"/>
        </w:rPr>
        <w:t>והיוניגרמה</w:t>
      </w:r>
      <w:proofErr w:type="spellEnd"/>
      <w:r w:rsidRPr="007A532A">
        <w:rPr>
          <w:rFonts w:asciiTheme="minorBidi" w:hAnsiTheme="minorBidi"/>
          <w:b/>
          <w:bCs/>
          <w:rtl/>
          <w:lang w:bidi="he-IL"/>
        </w:rPr>
        <w:t xml:space="preserve"> משקל קטן (0.01), במטרה להסתמך יותר על ההקשר הרחב (שני טוקנים אחורה)</w:t>
      </w:r>
      <w:r>
        <w:rPr>
          <w:rFonts w:asciiTheme="minorBidi" w:hAnsiTheme="minorBidi" w:hint="cs"/>
          <w:b/>
          <w:bCs/>
          <w:rtl/>
          <w:lang w:bidi="he-IL"/>
        </w:rPr>
        <w:t>.</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proofErr w:type="spellStart"/>
      <w:r w:rsidRPr="007A532A">
        <w:rPr>
          <w:rFonts w:asciiTheme="minorBidi" w:hAnsiTheme="minorBidi"/>
          <w:b/>
          <w:bCs/>
          <w:lang w:bidi="he-IL"/>
        </w:rPr>
        <w:t>generate_next_token</w:t>
      </w:r>
      <w:proofErr w:type="spellEnd"/>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1EE92E6" w14:textId="603131B3" w:rsidR="007A532A" w:rsidRDefault="007A532A" w:rsidP="008F76B9">
      <w:pPr>
        <w:jc w:val="right"/>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 xml:space="preserve">ם פה חישבנו הסתברות לכל מילה במילון לפי </w:t>
      </w:r>
      <w:proofErr w:type="spellStart"/>
      <w:r w:rsidRPr="007A532A">
        <w:rPr>
          <w:rFonts w:asciiTheme="minorBidi" w:hAnsiTheme="minorBidi"/>
          <w:b/>
          <w:bCs/>
          <w:rtl/>
          <w:lang w:bidi="he-IL"/>
        </w:rPr>
        <w:t>טריגרמה</w:t>
      </w:r>
      <w:proofErr w:type="spellEnd"/>
      <w:r w:rsidRPr="007A532A">
        <w:rPr>
          <w:rFonts w:asciiTheme="minorBidi" w:hAnsiTheme="minorBidi"/>
          <w:b/>
          <w:bCs/>
          <w:rtl/>
          <w:lang w:bidi="he-IL"/>
        </w:rPr>
        <w:t>, 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בתוספת החלקת לפלס</w:t>
      </w:r>
      <w:r>
        <w:rPr>
          <w:rFonts w:asciiTheme="minorBidi" w:hAnsiTheme="minorBidi" w:hint="cs"/>
          <w:b/>
          <w:bCs/>
          <w:rtl/>
          <w:lang w:bidi="he-IL"/>
        </w:rPr>
        <w:t>.</w:t>
      </w:r>
    </w:p>
    <w:p w14:paraId="44BB4ACB" w14:textId="637902AF" w:rsidR="007A532A" w:rsidRDefault="007A532A" w:rsidP="008F76B9">
      <w:pPr>
        <w:jc w:val="right"/>
        <w:rPr>
          <w:rFonts w:asciiTheme="minorBidi" w:hAnsiTheme="minorBidi"/>
          <w:b/>
          <w:bCs/>
          <w:rtl/>
          <w:lang w:bidi="he-IL"/>
        </w:rPr>
      </w:pPr>
      <w:r w:rsidRPr="007A532A">
        <w:rPr>
          <w:rFonts w:asciiTheme="minorBidi" w:hAnsiTheme="minorBidi"/>
          <w:b/>
          <w:bCs/>
          <w:rtl/>
          <w:lang w:bidi="he-IL"/>
        </w:rPr>
        <w:t>בחרנו משקלי אינטרפולציה דומים לאלו ששימשו במשפט, אך בנוסף יישמנו</w:t>
      </w:r>
      <w:r>
        <w:rPr>
          <w:rFonts w:asciiTheme="minorBidi" w:hAnsiTheme="minorBidi" w:hint="cs"/>
          <w:b/>
          <w:bCs/>
          <w:rtl/>
          <w:lang w:bidi="he-IL"/>
        </w:rPr>
        <w:t xml:space="preserve"> "הענשה" </w:t>
      </w:r>
      <w:r w:rsidRPr="007A532A">
        <w:rPr>
          <w:rFonts w:asciiTheme="minorBidi" w:hAnsiTheme="minorBidi"/>
          <w:b/>
          <w:bCs/>
          <w:rtl/>
          <w:lang w:bidi="he-IL"/>
        </w:rPr>
        <w:t>לטוקנים מאוד נפוצים (כמו סימני פיסוק או מילים כמו "את", "על", "אני") כדי לא "ליפול" תמיד על הטוקן הנפוץ ביותר</w:t>
      </w:r>
      <w:r>
        <w:rPr>
          <w:rFonts w:asciiTheme="minorBidi" w:hAnsiTheme="minorBidi" w:hint="cs"/>
          <w:b/>
          <w:bCs/>
          <w:rtl/>
          <w:lang w:bidi="he-IL"/>
        </w:rPr>
        <w:t>.</w:t>
      </w:r>
    </w:p>
    <w:p w14:paraId="36660D1C" w14:textId="677027AF"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לאחר חישוב ההסתברויות המתוקנות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66022BC0" w14:textId="77777777" w:rsidR="007A532A" w:rsidRDefault="007A532A" w:rsidP="008F76B9">
      <w:pPr>
        <w:jc w:val="right"/>
        <w:rPr>
          <w:rFonts w:asciiTheme="minorBidi" w:hAnsiTheme="minorBidi"/>
          <w:b/>
          <w:bCs/>
          <w:rtl/>
          <w:lang w:bidi="he-IL"/>
        </w:rPr>
      </w:pPr>
    </w:p>
    <w:p w14:paraId="4D6A5661" w14:textId="76B384D3"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2ED1E9B5" w14:textId="2A21C11C" w:rsidR="008F76B9" w:rsidRDefault="008F76B9" w:rsidP="008F76B9">
      <w:pPr>
        <w:jc w:val="right"/>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p>
    <w:p w14:paraId="742CEA7A" w14:textId="4CED9697" w:rsidR="008F76B9" w:rsidRDefault="008F76B9" w:rsidP="008F76B9">
      <w:pPr>
        <w:jc w:val="right"/>
        <w:rPr>
          <w:rFonts w:asciiTheme="minorBidi" w:hAnsiTheme="minorBidi"/>
          <w:b/>
          <w:bCs/>
          <w:rtl/>
          <w:lang w:bidi="he-IL"/>
        </w:rPr>
      </w:pPr>
      <w:r w:rsidRPr="008F76B9">
        <w:rPr>
          <w:rFonts w:asciiTheme="minorBidi" w:hAnsiTheme="minorBidi"/>
          <w:b/>
          <w:bCs/>
          <w:lang w:bidi="he-IL"/>
        </w:rPr>
        <w:t xml:space="preserve">(frequency) </w:t>
      </w:r>
      <w:r w:rsidRPr="008F76B9">
        <w:rPr>
          <w:rFonts w:asciiTheme="minorBidi" w:hAnsiTheme="minorBidi"/>
          <w:b/>
          <w:bCs/>
          <w:rtl/>
          <w:lang w:bidi="he-IL"/>
        </w:rPr>
        <w:t>ו</w:t>
      </w:r>
      <w:r w:rsidRPr="008F76B9">
        <w:rPr>
          <w:rFonts w:asciiTheme="minorBidi" w:hAnsiTheme="minorBidi"/>
          <w:b/>
          <w:bCs/>
          <w:lang w:bidi="he-IL"/>
        </w:rPr>
        <w:t>-TF-IDF.</w:t>
      </w:r>
    </w:p>
    <w:p w14:paraId="5D643968" w14:textId="229A7722" w:rsidR="008F76B9" w:rsidRDefault="008F76B9" w:rsidP="008F76B9">
      <w:pPr>
        <w:jc w:val="right"/>
        <w:rPr>
          <w:rFonts w:asciiTheme="minorBidi" w:hAnsiTheme="minorBidi"/>
          <w:b/>
          <w:bCs/>
          <w:rtl/>
          <w:lang w:bidi="he-IL"/>
        </w:rPr>
      </w:pPr>
      <w:proofErr w:type="spellStart"/>
      <w:r w:rsidRPr="008F76B9">
        <w:rPr>
          <w:rFonts w:asciiTheme="minorBidi" w:hAnsiTheme="minorBidi"/>
          <w:b/>
          <w:bCs/>
          <w:lang w:bidi="he-IL"/>
        </w:rPr>
        <w:t>get_k_n_t_collocations</w:t>
      </w:r>
      <w:proofErr w:type="spellEnd"/>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73E2C4B0"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lastRenderedPageBreak/>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 xml:space="preserve">סיננו רק את </w:t>
      </w:r>
      <w:proofErr w:type="spellStart"/>
      <w:r w:rsidRPr="008F76B9">
        <w:rPr>
          <w:rFonts w:asciiTheme="minorBidi" w:hAnsiTheme="minorBidi"/>
          <w:b/>
          <w:bCs/>
          <w:rtl/>
          <w:lang w:bidi="he-IL"/>
        </w:rPr>
        <w:t>הנ</w:t>
      </w:r>
      <w:proofErr w:type="spellEnd"/>
      <w:r w:rsidRPr="008F76B9">
        <w:rPr>
          <w:rFonts w:asciiTheme="minorBidi" w:hAnsiTheme="minorBidi"/>
          <w:b/>
          <w:bCs/>
          <w:rtl/>
          <w:lang w:bidi="he-IL"/>
        </w:rPr>
        <w:t>-גראמס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מיין אותם לפי 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794466F3"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w:t>
      </w:r>
      <w:proofErr w:type="spellStart"/>
      <w:r w:rsidRPr="008F76B9">
        <w:rPr>
          <w:rFonts w:asciiTheme="minorBidi" w:hAnsiTheme="minorBidi"/>
          <w:b/>
          <w:bCs/>
          <w:lang w:bidi="he-IL"/>
        </w:rPr>
        <w:t>tfidf</w:t>
      </w:r>
      <w:proofErr w:type="spellEnd"/>
      <w:r w:rsidRPr="008F76B9">
        <w:rPr>
          <w:rFonts w:asciiTheme="minorBidi" w:hAnsiTheme="minorBidi"/>
          <w:b/>
          <w:bCs/>
          <w:lang w:bidi="he-IL"/>
        </w:rPr>
        <w:t xml:space="preserve">",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עבור כל נ-</w:t>
      </w:r>
      <w:proofErr w:type="spellStart"/>
      <w:r w:rsidRPr="008F76B9">
        <w:rPr>
          <w:rFonts w:asciiTheme="minorBidi" w:hAnsiTheme="minorBidi"/>
          <w:b/>
          <w:bCs/>
          <w:rtl/>
          <w:lang w:bidi="he-IL"/>
        </w:rPr>
        <w:t>גראם</w:t>
      </w:r>
      <w:proofErr w:type="spellEnd"/>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מיין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77777777"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ניתן לראות בקובץ כי הקולוקציות הנפוצות ביותר (במדד תדירות) כוללות סימני קריאה</w:t>
      </w:r>
      <w:r w:rsidRPr="008F76B9">
        <w:rPr>
          <w:rFonts w:asciiTheme="minorBidi" w:hAnsiTheme="minorBidi"/>
          <w:b/>
          <w:bCs/>
          <w:lang w:bidi="he-IL"/>
        </w:rPr>
        <w:t xml:space="preserve"> " &lt; &lt;", "&gt; &gt;", </w:t>
      </w:r>
      <w:r w:rsidRPr="008F76B9">
        <w:rPr>
          <w:rFonts w:asciiTheme="minorBidi" w:hAnsiTheme="minorBidi"/>
          <w:b/>
          <w:bCs/>
          <w:rtl/>
          <w:lang w:bidi="he-IL"/>
        </w:rPr>
        <w:t>וכן מילות מפתח כמו "חבר הכנסת", "היושב - ראש".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7777777"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ניתן לראות הבדלים קלים: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77777777" w:rsidR="008F76B9" w:rsidRDefault="008F76B9" w:rsidP="008F76B9">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proofErr w:type="spellStart"/>
      <w:r w:rsidRPr="00134BF9">
        <w:rPr>
          <w:rFonts w:asciiTheme="minorBidi" w:hAnsiTheme="minorBidi"/>
          <w:b/>
          <w:bCs/>
          <w:lang w:bidi="he-IL"/>
        </w:rPr>
        <w:t>mask_tokens_in_</w:t>
      </w:r>
      <w:proofErr w:type="gramStart"/>
      <w:r w:rsidRPr="00134BF9">
        <w:rPr>
          <w:rFonts w:asciiTheme="minorBidi" w:hAnsiTheme="minorBidi"/>
          <w:b/>
          <w:bCs/>
          <w:lang w:bidi="he-IL"/>
        </w:rPr>
        <w:t>sentences</w:t>
      </w:r>
      <w:proofErr w:type="spellEnd"/>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roofErr w:type="gramEnd"/>
    </w:p>
    <w:p w14:paraId="26C6484C" w14:textId="74A63BFD" w:rsidR="00134BF9" w:rsidRDefault="00134BF9" w:rsidP="00134BF9">
      <w:pPr>
        <w:jc w:val="right"/>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לקובץ</w:t>
      </w:r>
      <w:r w:rsidRPr="00134BF9">
        <w:rPr>
          <w:rFonts w:asciiTheme="minorBidi" w:hAnsiTheme="minorBidi"/>
          <w:b/>
          <w:bCs/>
          <w:rtl/>
        </w:rPr>
        <w:t xml:space="preserve"> </w:t>
      </w:r>
      <w:r>
        <w:rPr>
          <w:rFonts w:asciiTheme="minorBidi" w:hAnsiTheme="minorBidi"/>
          <w:b/>
          <w:bCs/>
        </w:rPr>
        <w:t xml:space="preserve"> </w:t>
      </w:r>
      <w:r w:rsidRPr="00134BF9">
        <w:rPr>
          <w:rFonts w:asciiTheme="minorBidi" w:hAnsiTheme="minorBidi"/>
          <w:b/>
          <w:bCs/>
          <w:lang w:bidi="he-IL"/>
        </w:rPr>
        <w:t xml:space="preserve">original_sampled_sents.txt </w:t>
      </w:r>
      <w:r w:rsidRPr="00134BF9">
        <w:rPr>
          <w:rFonts w:asciiTheme="minorBidi" w:hAnsiTheme="minorBidi"/>
          <w:b/>
          <w:bCs/>
          <w:rtl/>
          <w:lang w:bidi="he-IL"/>
        </w:rPr>
        <w:t>ואת הממוסכים כתבנו לקובץ</w:t>
      </w:r>
      <w:r>
        <w:rPr>
          <w:rFonts w:asciiTheme="minorBidi" w:hAnsiTheme="minorBidi"/>
          <w:b/>
          <w:bCs/>
          <w:rtl/>
          <w:lang w:bidi="he-IL"/>
        </w:rPr>
        <w:br/>
      </w:r>
      <w:r>
        <w:rPr>
          <w:rFonts w:asciiTheme="minorBidi" w:hAnsiTheme="minorBidi"/>
          <w:b/>
          <w:bCs/>
          <w:lang w:bidi="he-IL"/>
        </w:rPr>
        <w:t>.</w:t>
      </w:r>
      <w:r w:rsidRPr="00134BF9">
        <w:rPr>
          <w:rFonts w:asciiTheme="minorBidi" w:hAnsiTheme="minorBidi"/>
          <w:b/>
          <w:bCs/>
          <w:lang w:bidi="he-IL"/>
        </w:rPr>
        <w:t>masked_sampled_sents.txt</w:t>
      </w:r>
    </w:p>
    <w:p w14:paraId="4C68412A" w14:textId="7EA27E53"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w:t>
      </w:r>
      <w:proofErr w:type="spellStart"/>
      <w:r w:rsidRPr="00134BF9">
        <w:rPr>
          <w:rFonts w:asciiTheme="minorBidi" w:hAnsiTheme="minorBidi"/>
          <w:b/>
          <w:bCs/>
          <w:lang w:bidi="he-IL"/>
        </w:rPr>
        <w:t>generate_results</w:t>
      </w:r>
      <w:proofErr w:type="spellEnd"/>
      <w:r w:rsidRPr="00134BF9">
        <w:rPr>
          <w:rFonts w:asciiTheme="minorBidi" w:hAnsiTheme="minorBidi"/>
          <w:b/>
          <w:bCs/>
          <w:lang w:bidi="he-IL"/>
        </w:rPr>
        <w:t>)</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"רק ביום</w:t>
      </w:r>
      <w:r w:rsidRPr="00134BF9">
        <w:rPr>
          <w:rFonts w:asciiTheme="minorBidi" w:hAnsiTheme="minorBidi"/>
          <w:b/>
          <w:bCs/>
          <w:lang w:bidi="he-IL"/>
        </w:rPr>
        <w:t xml:space="preserve"> </w:t>
      </w:r>
      <w:r>
        <w:rPr>
          <w:rFonts w:asciiTheme="minorBidi" w:hAnsiTheme="minorBidi"/>
          <w:b/>
          <w:bCs/>
          <w:lang w:bidi="he-IL"/>
        </w:rPr>
        <w:t>[*]</w:t>
      </w:r>
      <w:r w:rsidRPr="00134BF9">
        <w:rPr>
          <w:rFonts w:asciiTheme="minorBidi" w:hAnsiTheme="minorBidi"/>
          <w:b/>
          <w:bCs/>
          <w:i/>
          <w:iCs/>
          <w:lang w:bidi="he-IL"/>
        </w:rPr>
        <w:t xml:space="preserve"> </w:t>
      </w:r>
      <w:r w:rsidRPr="00134BF9">
        <w:rPr>
          <w:rFonts w:asciiTheme="minorBidi" w:hAnsiTheme="minorBidi"/>
          <w:b/>
          <w:bCs/>
          <w:i/>
          <w:iCs/>
          <w:rtl/>
          <w:lang w:bidi="he-IL"/>
        </w:rPr>
        <w:t>ראיתי את הפקס",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"חמישי", כנראה כי "רק ביום חמישי ראיתי את הפקס" הייתה אופציה שהמודל העריך כבעלת הסתברות גבוהה יחסית</w:t>
      </w:r>
      <w:r w:rsidRPr="00134BF9">
        <w:rPr>
          <w:rFonts w:asciiTheme="minorBidi" w:hAnsiTheme="minorBidi"/>
          <w:b/>
          <w:bCs/>
          <w:lang w:bidi="he-IL"/>
        </w:rPr>
        <w:t>.</w:t>
      </w:r>
    </w:p>
    <w:p w14:paraId="5698BA9A" w14:textId="745602E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lang w:bidi="he-IL"/>
        </w:rPr>
      </w:pPr>
    </w:p>
    <w:p w14:paraId="38DE4D49" w14:textId="77777777" w:rsidR="00AF5ED0" w:rsidRDefault="00AF5ED0" w:rsidP="00134BF9">
      <w:pPr>
        <w:jc w:val="right"/>
        <w:rPr>
          <w:rFonts w:asciiTheme="minorBidi" w:hAnsiTheme="minorBidi"/>
          <w:b/>
          <w:bCs/>
          <w:lang w:bidi="he-IL"/>
        </w:rPr>
      </w:pPr>
    </w:p>
    <w:p w14:paraId="52B5BBE9" w14:textId="710AE86D" w:rsidR="00AF5ED0" w:rsidRDefault="00AF5ED0" w:rsidP="00AF5ED0">
      <w:pPr>
        <w:bidi/>
        <w:rPr>
          <w:rFonts w:asciiTheme="minorBidi" w:hAnsiTheme="minorBidi"/>
          <w:b/>
          <w:bCs/>
          <w:lang w:bidi="he-IL"/>
        </w:rPr>
      </w:pPr>
      <w:r w:rsidRPr="00AF5ED0">
        <w:rPr>
          <w:rFonts w:asciiTheme="minorBidi" w:hAnsiTheme="minorBidi"/>
          <w:b/>
          <w:bCs/>
          <w:rtl/>
          <w:lang w:bidi="he-IL"/>
        </w:rPr>
        <w:lastRenderedPageBreak/>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w:t>
      </w:r>
      <w:r w:rsidRPr="00AF5ED0">
        <w:rPr>
          <w:rFonts w:asciiTheme="minorBidi" w:hAnsiTheme="minorBidi"/>
          <w:b/>
          <w:bCs/>
          <w:lang w:bidi="he-IL"/>
        </w:rPr>
        <w:t>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 xml:space="preserve">התקבל ערך גדול מאוד (80006.94). משמעות הדבר היא שהמודל, במימוש הנוכחי (עם הענשות ומשקלים מאוד מוטים </w:t>
      </w:r>
      <w:proofErr w:type="spellStart"/>
      <w:r w:rsidRPr="00AF5ED0">
        <w:rPr>
          <w:rFonts w:asciiTheme="minorBidi" w:hAnsiTheme="minorBidi"/>
          <w:b/>
          <w:bCs/>
          <w:rtl/>
          <w:lang w:bidi="he-IL"/>
        </w:rPr>
        <w:t>לטריגרמות</w:t>
      </w:r>
      <w:proofErr w:type="spellEnd"/>
      <w:r w:rsidRPr="00AF5ED0">
        <w:rPr>
          <w:rFonts w:asciiTheme="minorBidi" w:hAnsiTheme="minorBidi"/>
          <w:b/>
          <w:bCs/>
          <w:rtl/>
          <w:lang w:bidi="he-IL"/>
        </w:rPr>
        <w:t xml:space="preserve"> ולפיסוק) לא מנבא היטב את הטוקנים הממוסכים. זה צפוי, שכן המודל הוא די בסיסי, ובנוסף החלת ענישות על טוקנים נפוצים עלולה להקשות על המודל ולגרום לו לבחור טוקנים פחות מתאימים</w:t>
      </w:r>
      <w:r w:rsidRPr="00AF5ED0">
        <w:rPr>
          <w:rFonts w:asciiTheme="minorBidi" w:hAnsiTheme="minorBidi"/>
          <w:b/>
          <w:bCs/>
          <w:lang w:bidi="he-IL"/>
        </w:rPr>
        <w:t>.</w:t>
      </w:r>
    </w:p>
    <w:p w14:paraId="3BB1E699" w14:textId="77777777" w:rsidR="00AF5ED0" w:rsidRDefault="00AF5ED0" w:rsidP="00AF5ED0">
      <w:pPr>
        <w:bidi/>
        <w:rPr>
          <w:rFonts w:asciiTheme="minorBidi" w:hAnsiTheme="minorBidi"/>
          <w:b/>
          <w:bCs/>
          <w:lang w:bidi="he-IL"/>
        </w:rPr>
      </w:pPr>
    </w:p>
    <w:p w14:paraId="058200BB" w14:textId="75B4736C"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 λ2, λ3) </w:t>
      </w:r>
      <w:proofErr w:type="spellStart"/>
      <w:r w:rsidRPr="00AF5ED0">
        <w:rPr>
          <w:rFonts w:asciiTheme="minorBidi" w:hAnsiTheme="minorBidi"/>
          <w:b/>
          <w:bCs/>
          <w:rtl/>
          <w:lang w:bidi="he-IL"/>
        </w:rPr>
        <w:t>המתעדפים</w:t>
      </w:r>
      <w:proofErr w:type="spellEnd"/>
      <w:r w:rsidRPr="00AF5ED0">
        <w:rPr>
          <w:rFonts w:asciiTheme="minorBidi" w:hAnsiTheme="minorBidi"/>
          <w:b/>
          <w:bCs/>
          <w:rtl/>
          <w:lang w:bidi="he-IL"/>
        </w:rPr>
        <w:t xml:space="preserve"> באופן כבד את </w:t>
      </w:r>
      <w:proofErr w:type="spellStart"/>
      <w:r w:rsidRPr="00AF5ED0">
        <w:rPr>
          <w:rFonts w:asciiTheme="minorBidi" w:hAnsiTheme="minorBidi"/>
          <w:b/>
          <w:bCs/>
          <w:rtl/>
          <w:lang w:bidi="he-IL"/>
        </w:rPr>
        <w:t>הטריגרמה</w:t>
      </w:r>
      <w:proofErr w:type="spellEnd"/>
      <w:r w:rsidRPr="00AF5ED0">
        <w:rPr>
          <w:rFonts w:asciiTheme="minorBidi" w:hAnsiTheme="minorBidi"/>
          <w:b/>
          <w:bCs/>
          <w:rtl/>
          <w:lang w:bidi="he-IL"/>
        </w:rPr>
        <w:t>, בתקווה שהקונטקסט הרחב יותר יסייע לחיזוי מדויק.</w:t>
      </w:r>
    </w:p>
    <w:p w14:paraId="6762B0A4" w14:textId="77777777" w:rsidR="00AF5ED0" w:rsidRDefault="00AF5ED0" w:rsidP="00AF5ED0">
      <w:pPr>
        <w:bidi/>
        <w:rPr>
          <w:rFonts w:asciiTheme="minorBidi" w:hAnsiTheme="minorBidi"/>
          <w:b/>
          <w:bCs/>
          <w:lang w:bidi="he-IL"/>
        </w:rPr>
      </w:pPr>
      <w:r w:rsidRPr="00AF5ED0">
        <w:rPr>
          <w:rFonts w:asciiTheme="minorBidi" w:hAnsiTheme="minorBidi"/>
          <w:b/>
          <w:bCs/>
          <w:rtl/>
          <w:lang w:bidi="he-IL"/>
        </w:rPr>
        <w:t>הוספת ענישה לטוקנים נפוצים הייתה ניסיון למנוע מצב בו המודל כמעט תמיד בוחר מילות עצירה, פיסוק או מילות מפתח חוזרות. עם זאת, הענשה כזו עלולה לפגוע באיכות הניבוי ובהתאמה לנתונים האמיתיים</w:t>
      </w:r>
      <w:r w:rsidRPr="00AF5ED0">
        <w:rPr>
          <w:rFonts w:asciiTheme="minorBidi" w:hAnsiTheme="minorBidi"/>
          <w:b/>
          <w:bCs/>
          <w:lang w:bidi="he-IL"/>
        </w:rPr>
        <w:t>.</w:t>
      </w:r>
    </w:p>
    <w:p w14:paraId="3D12F93E" w14:textId="77777777" w:rsidR="00AF5ED0" w:rsidRPr="00AF5ED0" w:rsidRDefault="00AF5ED0" w:rsidP="00AF5ED0">
      <w:pPr>
        <w:bidi/>
        <w:rPr>
          <w:rFonts w:asciiTheme="minorBidi" w:hAnsiTheme="minorBidi"/>
          <w:b/>
          <w:bCs/>
          <w:lang w:bidi="he-IL"/>
        </w:rPr>
      </w:pP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 xml:space="preserve">בתרגיל זה בנינו מודלי שפה </w:t>
      </w:r>
      <w:proofErr w:type="spellStart"/>
      <w:r w:rsidRPr="00AF5ED0">
        <w:rPr>
          <w:rFonts w:asciiTheme="minorBidi" w:hAnsiTheme="minorBidi"/>
          <w:b/>
          <w:bCs/>
          <w:rtl/>
          <w:lang w:bidi="he-IL"/>
        </w:rPr>
        <w:t>טריגרמיים</w:t>
      </w:r>
      <w:proofErr w:type="spellEnd"/>
      <w:r w:rsidRPr="00AF5ED0">
        <w:rPr>
          <w:rFonts w:asciiTheme="minorBidi" w:hAnsiTheme="minorBidi"/>
          <w:b/>
          <w:bCs/>
          <w:rtl/>
          <w:lang w:bidi="he-IL"/>
        </w:rPr>
        <w:t xml:space="preserve">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D684E"/>
    <w:rsid w:val="000E1543"/>
    <w:rsid w:val="00134BF9"/>
    <w:rsid w:val="005B6D73"/>
    <w:rsid w:val="007A532A"/>
    <w:rsid w:val="008F76B9"/>
    <w:rsid w:val="00AF5ED0"/>
    <w:rsid w:val="00F12D65"/>
    <w:rsid w:val="00F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1</cp:revision>
  <dcterms:created xsi:type="dcterms:W3CDTF">2024-12-14T14:39:00Z</dcterms:created>
  <dcterms:modified xsi:type="dcterms:W3CDTF">2024-12-14T16:23:00Z</dcterms:modified>
</cp:coreProperties>
</file>