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3E775" w14:textId="2F55BB19" w:rsidR="000B7EC4" w:rsidRDefault="000B7EC4" w:rsidP="00D826A1">
      <w:p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38CC3707" wp14:editId="3805E81A">
            <wp:simplePos x="0" y="0"/>
            <wp:positionH relativeFrom="page">
              <wp:posOffset>0</wp:posOffset>
            </wp:positionH>
            <wp:positionV relativeFrom="paragraph">
              <wp:posOffset>-1488118</wp:posOffset>
            </wp:positionV>
            <wp:extent cx="7764979" cy="11474448"/>
            <wp:effectExtent l="0" t="0" r="7620" b="0"/>
            <wp:wrapNone/>
            <wp:docPr id="602039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39552" name="Picture 6020395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4979" cy="114744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A07A11" w14:textId="362DF951" w:rsidR="000B7EC4" w:rsidRDefault="000B7EC4">
      <w:p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br w:type="page"/>
      </w:r>
    </w:p>
    <w:p w14:paraId="07DC85E8" w14:textId="77777777" w:rsidR="004B62CE" w:rsidRPr="004B62CE" w:rsidRDefault="004B62CE" w:rsidP="003C50A9">
      <w:pPr>
        <w:pStyle w:val="Heading1"/>
      </w:pPr>
      <w:r w:rsidRPr="004B62CE">
        <w:lastRenderedPageBreak/>
        <w:t>Problem Definition</w:t>
      </w:r>
    </w:p>
    <w:p w14:paraId="58438D6D" w14:textId="43BA8B9D" w:rsidR="00775B07" w:rsidRPr="00775B07" w:rsidRDefault="00775B07" w:rsidP="00775B0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I’m</w:t>
      </w:r>
      <w:r w:rsidRPr="00775B07">
        <w:rPr>
          <w:rFonts w:asciiTheme="majorBidi" w:hAnsiTheme="majorBidi" w:cstheme="majorBidi"/>
        </w:rPr>
        <w:t xml:space="preserve"> facing a </w:t>
      </w:r>
      <w:r w:rsidRPr="00775B07">
        <w:rPr>
          <w:rFonts w:asciiTheme="majorBidi" w:hAnsiTheme="majorBidi" w:cstheme="majorBidi"/>
          <w:b/>
          <w:bCs/>
        </w:rPr>
        <w:t>network optimization under constraint</w:t>
      </w:r>
      <w:r w:rsidRPr="00775B07">
        <w:rPr>
          <w:rFonts w:asciiTheme="majorBidi" w:hAnsiTheme="majorBidi" w:cstheme="majorBidi"/>
        </w:rPr>
        <w:t xml:space="preserve"> problem. The Central Bank may force a 25–50% reduction in operational ATMs. </w:t>
      </w:r>
      <w:r>
        <w:rPr>
          <w:rFonts w:asciiTheme="majorBidi" w:hAnsiTheme="majorBidi" w:cstheme="majorBidi"/>
        </w:rPr>
        <w:t>My</w:t>
      </w:r>
      <w:r w:rsidRPr="00775B07">
        <w:rPr>
          <w:rFonts w:asciiTheme="majorBidi" w:hAnsiTheme="majorBidi" w:cstheme="majorBidi"/>
        </w:rPr>
        <w:t xml:space="preserve"> job is to decide </w:t>
      </w:r>
      <w:r w:rsidRPr="00775B07">
        <w:rPr>
          <w:rFonts w:asciiTheme="majorBidi" w:hAnsiTheme="majorBidi" w:cstheme="majorBidi"/>
          <w:i/>
          <w:iCs/>
        </w:rPr>
        <w:t>which</w:t>
      </w:r>
      <w:r w:rsidRPr="00775B07">
        <w:rPr>
          <w:rFonts w:asciiTheme="majorBidi" w:hAnsiTheme="majorBidi" w:cstheme="majorBidi"/>
        </w:rPr>
        <w:t xml:space="preserve"> ATMs to keep running so that:</w:t>
      </w:r>
    </w:p>
    <w:p w14:paraId="329568F6" w14:textId="77777777" w:rsidR="00775B07" w:rsidRPr="00775B07" w:rsidRDefault="00775B07" w:rsidP="00775B07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775B07">
        <w:rPr>
          <w:rFonts w:asciiTheme="majorBidi" w:hAnsiTheme="majorBidi" w:cstheme="majorBidi"/>
          <w:b/>
          <w:bCs/>
        </w:rPr>
        <w:t>Service coverage</w:t>
      </w:r>
      <w:r w:rsidRPr="00775B07">
        <w:rPr>
          <w:rFonts w:asciiTheme="majorBidi" w:hAnsiTheme="majorBidi" w:cstheme="majorBidi"/>
        </w:rPr>
        <w:t xml:space="preserve"> is maximized (geographic, temporal, transactional)</w:t>
      </w:r>
    </w:p>
    <w:p w14:paraId="28E88175" w14:textId="77777777" w:rsidR="00775B07" w:rsidRPr="00775B07" w:rsidRDefault="00775B07" w:rsidP="00775B07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775B07">
        <w:rPr>
          <w:rFonts w:asciiTheme="majorBidi" w:hAnsiTheme="majorBidi" w:cstheme="majorBidi"/>
          <w:b/>
          <w:bCs/>
        </w:rPr>
        <w:t>Financial loss</w:t>
      </w:r>
      <w:r w:rsidRPr="00775B07">
        <w:rPr>
          <w:rFonts w:asciiTheme="majorBidi" w:hAnsiTheme="majorBidi" w:cstheme="majorBidi"/>
        </w:rPr>
        <w:t xml:space="preserve"> is minimized</w:t>
      </w:r>
    </w:p>
    <w:p w14:paraId="7ABB220B" w14:textId="77777777" w:rsidR="00775B07" w:rsidRPr="00775B07" w:rsidRDefault="00775B07" w:rsidP="00775B07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775B07">
        <w:rPr>
          <w:rFonts w:asciiTheme="majorBidi" w:hAnsiTheme="majorBidi" w:cstheme="majorBidi"/>
          <w:b/>
          <w:bCs/>
        </w:rPr>
        <w:t>Risk scenarios</w:t>
      </w:r>
      <w:r w:rsidRPr="00775B07">
        <w:rPr>
          <w:rFonts w:asciiTheme="majorBidi" w:hAnsiTheme="majorBidi" w:cstheme="majorBidi"/>
        </w:rPr>
        <w:t xml:space="preserve"> are handled (curfew/mall closures, fuel/power shortages)</w:t>
      </w:r>
    </w:p>
    <w:p w14:paraId="7815F734" w14:textId="3D9CD75B" w:rsidR="00775B07" w:rsidRPr="00775B07" w:rsidRDefault="00775B07" w:rsidP="00775B0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</w:t>
      </w:r>
      <w:r w:rsidRPr="00775B07">
        <w:rPr>
          <w:rFonts w:asciiTheme="majorBidi" w:hAnsiTheme="majorBidi" w:cstheme="majorBidi"/>
        </w:rPr>
        <w:t xml:space="preserve"> have </w:t>
      </w:r>
      <w:r w:rsidRPr="00775B07">
        <w:rPr>
          <w:rFonts w:asciiTheme="majorBidi" w:hAnsiTheme="majorBidi" w:cstheme="majorBidi"/>
          <w:b/>
          <w:bCs/>
        </w:rPr>
        <w:t>45 ATMs</w:t>
      </w:r>
      <w:r w:rsidRPr="00775B07">
        <w:rPr>
          <w:rFonts w:asciiTheme="majorBidi" w:hAnsiTheme="majorBidi" w:cstheme="majorBidi"/>
        </w:rPr>
        <w:t xml:space="preserve"> across Jordan (Amman, Zarqa, Irbid, Mafraq, Karak, Salt, Ramtha, Jerash, Madaba, Aqaba). If </w:t>
      </w:r>
      <w:r>
        <w:rPr>
          <w:rFonts w:asciiTheme="majorBidi" w:hAnsiTheme="majorBidi" w:cstheme="majorBidi"/>
        </w:rPr>
        <w:t>I</w:t>
      </w:r>
      <w:r w:rsidRPr="00775B07">
        <w:rPr>
          <w:rFonts w:asciiTheme="majorBidi" w:hAnsiTheme="majorBidi" w:cstheme="majorBidi"/>
        </w:rPr>
        <w:t xml:space="preserve"> keep 50%, </w:t>
      </w:r>
      <w:r>
        <w:rPr>
          <w:rFonts w:asciiTheme="majorBidi" w:hAnsiTheme="majorBidi" w:cstheme="majorBidi"/>
        </w:rPr>
        <w:t>I</w:t>
      </w:r>
      <w:r w:rsidRPr="00775B07">
        <w:rPr>
          <w:rFonts w:asciiTheme="majorBidi" w:hAnsiTheme="majorBidi" w:cstheme="majorBidi"/>
        </w:rPr>
        <w:t xml:space="preserve"> keep ~22–23 ATMs. If 25%, only ~11.</w:t>
      </w:r>
    </w:p>
    <w:p w14:paraId="262ADD3C" w14:textId="11A918C4" w:rsidR="005E3E4A" w:rsidRDefault="00775B07" w:rsidP="003C50A9">
      <w:pPr>
        <w:pStyle w:val="Heading1"/>
      </w:pPr>
      <w:r w:rsidRPr="00775B07">
        <w:t>The Data</w:t>
      </w:r>
      <w:r>
        <w:t xml:space="preserve"> to Collect</w:t>
      </w:r>
    </w:p>
    <w:p w14:paraId="5862DB2B" w14:textId="08DD1D60" w:rsidR="00775B07" w:rsidRDefault="0076259C" w:rsidP="0076259C">
      <w:pPr>
        <w:rPr>
          <w:rFonts w:asciiTheme="majorBidi" w:hAnsiTheme="majorBidi" w:cstheme="majorBidi"/>
        </w:rPr>
      </w:pPr>
      <w:r w:rsidRPr="0076259C">
        <w:rPr>
          <w:rFonts w:asciiTheme="majorBidi" w:hAnsiTheme="majorBidi" w:cstheme="majorBidi"/>
        </w:rPr>
        <w:t>Per ATM (from your document + enrichment):</w:t>
      </w:r>
    </w:p>
    <w:tbl>
      <w:tblPr>
        <w:tblStyle w:val="GridTable3-Accent6"/>
        <w:tblW w:w="0" w:type="auto"/>
        <w:tblLook w:val="04A0" w:firstRow="1" w:lastRow="0" w:firstColumn="1" w:lastColumn="0" w:noHBand="0" w:noVBand="1"/>
      </w:tblPr>
      <w:tblGrid>
        <w:gridCol w:w="2610"/>
        <w:gridCol w:w="3442"/>
        <w:gridCol w:w="4028"/>
      </w:tblGrid>
      <w:tr w:rsidR="0076259C" w:rsidRPr="0076259C" w14:paraId="5F0E9FF7" w14:textId="77777777" w:rsidTr="003C50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10" w:type="dxa"/>
            <w:hideMark/>
          </w:tcPr>
          <w:p w14:paraId="4D95D509" w14:textId="77777777" w:rsidR="0076259C" w:rsidRPr="0076259C" w:rsidRDefault="0076259C" w:rsidP="003C50A9">
            <w:pPr>
              <w:spacing w:after="160" w:line="278" w:lineRule="auto"/>
              <w:jc w:val="left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Feature</w:t>
            </w:r>
          </w:p>
        </w:tc>
        <w:tc>
          <w:tcPr>
            <w:tcW w:w="3442" w:type="dxa"/>
            <w:hideMark/>
          </w:tcPr>
          <w:p w14:paraId="081A8F3E" w14:textId="77777777" w:rsidR="0076259C" w:rsidRPr="0076259C" w:rsidRDefault="0076259C" w:rsidP="0076259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Source</w:t>
            </w:r>
          </w:p>
        </w:tc>
        <w:tc>
          <w:tcPr>
            <w:tcW w:w="0" w:type="auto"/>
            <w:hideMark/>
          </w:tcPr>
          <w:p w14:paraId="7DF5F03F" w14:textId="77777777" w:rsidR="0076259C" w:rsidRPr="0076259C" w:rsidRDefault="0076259C" w:rsidP="0076259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Notes</w:t>
            </w:r>
          </w:p>
        </w:tc>
      </w:tr>
      <w:tr w:rsidR="0076259C" w:rsidRPr="0076259C" w14:paraId="11097505" w14:textId="77777777" w:rsidTr="003C50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4F1BA2F7" w14:textId="77777777" w:rsidR="0076259C" w:rsidRPr="0076259C" w:rsidRDefault="0076259C" w:rsidP="003C50A9">
            <w:pPr>
              <w:spacing w:after="160" w:line="278" w:lineRule="auto"/>
              <w:jc w:val="left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Location (lat/lng)</w:t>
            </w:r>
          </w:p>
        </w:tc>
        <w:tc>
          <w:tcPr>
            <w:tcW w:w="3442" w:type="dxa"/>
            <w:hideMark/>
          </w:tcPr>
          <w:p w14:paraId="7247CE92" w14:textId="77777777" w:rsidR="0076259C" w:rsidRPr="0076259C" w:rsidRDefault="0076259C" w:rsidP="0076259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Google Maps geocoding</w:t>
            </w:r>
          </w:p>
        </w:tc>
        <w:tc>
          <w:tcPr>
            <w:tcW w:w="0" w:type="auto"/>
            <w:hideMark/>
          </w:tcPr>
          <w:p w14:paraId="47CCA602" w14:textId="77777777" w:rsidR="0076259C" w:rsidRPr="0076259C" w:rsidRDefault="0076259C" w:rsidP="0076259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Critical for spatial graph</w:t>
            </w:r>
          </w:p>
        </w:tc>
      </w:tr>
      <w:tr w:rsidR="0076259C" w:rsidRPr="0076259C" w14:paraId="7157DC4A" w14:textId="77777777" w:rsidTr="003C5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32DAEF93" w14:textId="77777777" w:rsidR="0076259C" w:rsidRPr="0076259C" w:rsidRDefault="0076259C" w:rsidP="003C50A9">
            <w:pPr>
              <w:spacing w:after="160" w:line="278" w:lineRule="auto"/>
              <w:jc w:val="left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Branch type</w:t>
            </w:r>
          </w:p>
        </w:tc>
        <w:tc>
          <w:tcPr>
            <w:tcW w:w="3442" w:type="dxa"/>
            <w:hideMark/>
          </w:tcPr>
          <w:p w14:paraId="14259B12" w14:textId="77777777" w:rsidR="0076259C" w:rsidRPr="0076259C" w:rsidRDefault="0076259C" w:rsidP="0076259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Your doc</w:t>
            </w:r>
          </w:p>
        </w:tc>
        <w:tc>
          <w:tcPr>
            <w:tcW w:w="0" w:type="auto"/>
            <w:hideMark/>
          </w:tcPr>
          <w:p w14:paraId="01BAABA7" w14:textId="77777777" w:rsidR="0076259C" w:rsidRPr="0076259C" w:rsidRDefault="0076259C" w:rsidP="0076259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Mall vs. street branch</w:t>
            </w:r>
          </w:p>
        </w:tc>
      </w:tr>
      <w:tr w:rsidR="0076259C" w:rsidRPr="0076259C" w14:paraId="73A534BA" w14:textId="77777777" w:rsidTr="003C50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52AAECAF" w14:textId="77777777" w:rsidR="0076259C" w:rsidRPr="0076259C" w:rsidRDefault="0076259C" w:rsidP="003C50A9">
            <w:pPr>
              <w:spacing w:after="160" w:line="278" w:lineRule="auto"/>
              <w:jc w:val="left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Operating hours</w:t>
            </w:r>
          </w:p>
        </w:tc>
        <w:tc>
          <w:tcPr>
            <w:tcW w:w="3442" w:type="dxa"/>
            <w:hideMark/>
          </w:tcPr>
          <w:p w14:paraId="0246D26A" w14:textId="77777777" w:rsidR="0076259C" w:rsidRPr="0076259C" w:rsidRDefault="0076259C" w:rsidP="0076259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Your doc</w:t>
            </w:r>
          </w:p>
        </w:tc>
        <w:tc>
          <w:tcPr>
            <w:tcW w:w="0" w:type="auto"/>
            <w:hideMark/>
          </w:tcPr>
          <w:p w14:paraId="7202E201" w14:textId="77777777" w:rsidR="0076259C" w:rsidRPr="0076259C" w:rsidRDefault="0076259C" w:rsidP="0076259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Mall branches are open later</w:t>
            </w:r>
          </w:p>
        </w:tc>
      </w:tr>
      <w:tr w:rsidR="0076259C" w:rsidRPr="0076259C" w14:paraId="455E07EA" w14:textId="77777777" w:rsidTr="003C5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23E4B7C9" w14:textId="77777777" w:rsidR="0076259C" w:rsidRPr="0076259C" w:rsidRDefault="0076259C" w:rsidP="003C50A9">
            <w:pPr>
              <w:spacing w:after="160" w:line="278" w:lineRule="auto"/>
              <w:jc w:val="left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Services offered</w:t>
            </w:r>
          </w:p>
        </w:tc>
        <w:tc>
          <w:tcPr>
            <w:tcW w:w="3442" w:type="dxa"/>
            <w:hideMark/>
          </w:tcPr>
          <w:p w14:paraId="186B695F" w14:textId="77777777" w:rsidR="0076259C" w:rsidRPr="0076259C" w:rsidRDefault="0076259C" w:rsidP="0076259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Your doc</w:t>
            </w:r>
          </w:p>
        </w:tc>
        <w:tc>
          <w:tcPr>
            <w:tcW w:w="0" w:type="auto"/>
            <w:hideMark/>
          </w:tcPr>
          <w:p w14:paraId="6BB622B2" w14:textId="77777777" w:rsidR="0076259C" w:rsidRPr="0076259C" w:rsidRDefault="0076259C" w:rsidP="0076259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NFC, cash deposit, contactless withdrawal</w:t>
            </w:r>
          </w:p>
        </w:tc>
      </w:tr>
      <w:tr w:rsidR="0076259C" w:rsidRPr="0076259C" w14:paraId="11B35350" w14:textId="77777777" w:rsidTr="003C50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43628296" w14:textId="77777777" w:rsidR="0076259C" w:rsidRPr="0076259C" w:rsidRDefault="0076259C" w:rsidP="003C50A9">
            <w:pPr>
              <w:spacing w:after="160" w:line="278" w:lineRule="auto"/>
              <w:jc w:val="left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Transaction volume (daily/weekly)</w:t>
            </w:r>
          </w:p>
        </w:tc>
        <w:tc>
          <w:tcPr>
            <w:tcW w:w="3442" w:type="dxa"/>
            <w:hideMark/>
          </w:tcPr>
          <w:p w14:paraId="35388185" w14:textId="77777777" w:rsidR="0076259C" w:rsidRPr="0076259C" w:rsidRDefault="0076259C" w:rsidP="0076259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Core banking</w:t>
            </w:r>
          </w:p>
        </w:tc>
        <w:tc>
          <w:tcPr>
            <w:tcW w:w="0" w:type="auto"/>
            <w:hideMark/>
          </w:tcPr>
          <w:p w14:paraId="53CD9AAA" w14:textId="77777777" w:rsidR="0076259C" w:rsidRPr="0076259C" w:rsidRDefault="0076259C" w:rsidP="0076259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Most important signal</w:t>
            </w:r>
          </w:p>
        </w:tc>
      </w:tr>
      <w:tr w:rsidR="0076259C" w:rsidRPr="0076259C" w14:paraId="494AA422" w14:textId="77777777" w:rsidTr="003C5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278FD897" w14:textId="77777777" w:rsidR="0076259C" w:rsidRPr="0076259C" w:rsidRDefault="0076259C" w:rsidP="003C50A9">
            <w:pPr>
              <w:spacing w:after="160" w:line="278" w:lineRule="auto"/>
              <w:jc w:val="left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Unique customer count</w:t>
            </w:r>
          </w:p>
        </w:tc>
        <w:tc>
          <w:tcPr>
            <w:tcW w:w="3442" w:type="dxa"/>
            <w:hideMark/>
          </w:tcPr>
          <w:p w14:paraId="5474D8FE" w14:textId="77777777" w:rsidR="0076259C" w:rsidRPr="0076259C" w:rsidRDefault="0076259C" w:rsidP="0076259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Core banking</w:t>
            </w:r>
          </w:p>
        </w:tc>
        <w:tc>
          <w:tcPr>
            <w:tcW w:w="0" w:type="auto"/>
            <w:hideMark/>
          </w:tcPr>
          <w:p w14:paraId="21B574B2" w14:textId="77777777" w:rsidR="0076259C" w:rsidRPr="0076259C" w:rsidRDefault="0076259C" w:rsidP="0076259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How many people depend on this ATM</w:t>
            </w:r>
          </w:p>
        </w:tc>
      </w:tr>
      <w:tr w:rsidR="0076259C" w:rsidRPr="0076259C" w14:paraId="761BE6A6" w14:textId="77777777" w:rsidTr="003C50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4F879387" w14:textId="77777777" w:rsidR="0076259C" w:rsidRPr="0076259C" w:rsidRDefault="0076259C" w:rsidP="003C50A9">
            <w:pPr>
              <w:spacing w:after="160" w:line="278" w:lineRule="auto"/>
              <w:jc w:val="left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Avg. transaction value</w:t>
            </w:r>
          </w:p>
        </w:tc>
        <w:tc>
          <w:tcPr>
            <w:tcW w:w="3442" w:type="dxa"/>
            <w:hideMark/>
          </w:tcPr>
          <w:p w14:paraId="1F338074" w14:textId="77777777" w:rsidR="0076259C" w:rsidRPr="0076259C" w:rsidRDefault="0076259C" w:rsidP="0076259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Core banking</w:t>
            </w:r>
          </w:p>
        </w:tc>
        <w:tc>
          <w:tcPr>
            <w:tcW w:w="0" w:type="auto"/>
            <w:hideMark/>
          </w:tcPr>
          <w:p w14:paraId="15D3B6E3" w14:textId="77777777" w:rsidR="0076259C" w:rsidRPr="0076259C" w:rsidRDefault="0076259C" w:rsidP="0076259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Revenue proxy</w:t>
            </w:r>
          </w:p>
        </w:tc>
      </w:tr>
      <w:tr w:rsidR="0076259C" w:rsidRPr="0076259C" w14:paraId="4323F4A2" w14:textId="77777777" w:rsidTr="003C5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276C5363" w14:textId="77777777" w:rsidR="0076259C" w:rsidRPr="0076259C" w:rsidRDefault="0076259C" w:rsidP="003C50A9">
            <w:pPr>
              <w:spacing w:after="160" w:line="278" w:lineRule="auto"/>
              <w:jc w:val="left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Power source type</w:t>
            </w:r>
          </w:p>
        </w:tc>
        <w:tc>
          <w:tcPr>
            <w:tcW w:w="3442" w:type="dxa"/>
            <w:hideMark/>
          </w:tcPr>
          <w:p w14:paraId="01C7B1CB" w14:textId="77777777" w:rsidR="0076259C" w:rsidRPr="0076259C" w:rsidRDefault="0076259C" w:rsidP="0076259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Operations dept.</w:t>
            </w:r>
          </w:p>
        </w:tc>
        <w:tc>
          <w:tcPr>
            <w:tcW w:w="0" w:type="auto"/>
            <w:hideMark/>
          </w:tcPr>
          <w:p w14:paraId="64FC6E65" w14:textId="77777777" w:rsidR="0076259C" w:rsidRPr="0076259C" w:rsidRDefault="0076259C" w:rsidP="0076259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Grid-dependent vs. generator</w:t>
            </w:r>
          </w:p>
        </w:tc>
      </w:tr>
      <w:tr w:rsidR="0076259C" w:rsidRPr="0076259C" w14:paraId="6A5DC44F" w14:textId="77777777" w:rsidTr="003C50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556CB075" w14:textId="77777777" w:rsidR="0076259C" w:rsidRPr="0076259C" w:rsidRDefault="0076259C" w:rsidP="003C50A9">
            <w:pPr>
              <w:spacing w:after="160" w:line="278" w:lineRule="auto"/>
              <w:jc w:val="left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Fuel/generator backup hours</w:t>
            </w:r>
          </w:p>
        </w:tc>
        <w:tc>
          <w:tcPr>
            <w:tcW w:w="3442" w:type="dxa"/>
            <w:hideMark/>
          </w:tcPr>
          <w:p w14:paraId="45BA6EE4" w14:textId="77777777" w:rsidR="0076259C" w:rsidRPr="0076259C" w:rsidRDefault="0076259C" w:rsidP="0076259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Operations dept.</w:t>
            </w:r>
          </w:p>
        </w:tc>
        <w:tc>
          <w:tcPr>
            <w:tcW w:w="0" w:type="auto"/>
            <w:hideMark/>
          </w:tcPr>
          <w:p w14:paraId="1C3CFA5F" w14:textId="77777777" w:rsidR="0076259C" w:rsidRPr="0076259C" w:rsidRDefault="0076259C" w:rsidP="0076259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Critical for outage scenario</w:t>
            </w:r>
          </w:p>
        </w:tc>
      </w:tr>
      <w:tr w:rsidR="0076259C" w:rsidRPr="0076259C" w14:paraId="73868DAF" w14:textId="77777777" w:rsidTr="003C5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2A40F493" w14:textId="77777777" w:rsidR="0076259C" w:rsidRPr="0076259C" w:rsidRDefault="0076259C" w:rsidP="003C50A9">
            <w:pPr>
              <w:spacing w:after="160" w:line="278" w:lineRule="auto"/>
              <w:jc w:val="left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Nearby ATM distance</w:t>
            </w:r>
          </w:p>
        </w:tc>
        <w:tc>
          <w:tcPr>
            <w:tcW w:w="3442" w:type="dxa"/>
            <w:hideMark/>
          </w:tcPr>
          <w:p w14:paraId="18F37822" w14:textId="77777777" w:rsidR="0076259C" w:rsidRPr="0076259C" w:rsidRDefault="0076259C" w:rsidP="0076259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Computed</w:t>
            </w:r>
          </w:p>
        </w:tc>
        <w:tc>
          <w:tcPr>
            <w:tcW w:w="0" w:type="auto"/>
            <w:hideMark/>
          </w:tcPr>
          <w:p w14:paraId="4F5463D4" w14:textId="77777777" w:rsidR="0076259C" w:rsidRPr="0076259C" w:rsidRDefault="0076259C" w:rsidP="0076259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Substitutability if this ATM closes</w:t>
            </w:r>
          </w:p>
        </w:tc>
      </w:tr>
      <w:tr w:rsidR="0076259C" w:rsidRPr="0076259C" w14:paraId="642A7A29" w14:textId="77777777" w:rsidTr="003C50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0BF67255" w14:textId="77777777" w:rsidR="0076259C" w:rsidRPr="0076259C" w:rsidRDefault="0076259C" w:rsidP="003C50A9">
            <w:pPr>
              <w:spacing w:after="160" w:line="278" w:lineRule="auto"/>
              <w:jc w:val="left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Population density in 500m radius</w:t>
            </w:r>
          </w:p>
        </w:tc>
        <w:tc>
          <w:tcPr>
            <w:tcW w:w="3442" w:type="dxa"/>
            <w:hideMark/>
          </w:tcPr>
          <w:p w14:paraId="088CCED2" w14:textId="77777777" w:rsidR="0076259C" w:rsidRPr="0076259C" w:rsidRDefault="0076259C" w:rsidP="0076259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GIS/Census</w:t>
            </w:r>
          </w:p>
        </w:tc>
        <w:tc>
          <w:tcPr>
            <w:tcW w:w="0" w:type="auto"/>
            <w:hideMark/>
          </w:tcPr>
          <w:p w14:paraId="1CE6FAA6" w14:textId="77777777" w:rsidR="0076259C" w:rsidRPr="0076259C" w:rsidRDefault="0076259C" w:rsidP="0076259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Demand proxy</w:t>
            </w:r>
          </w:p>
        </w:tc>
      </w:tr>
      <w:tr w:rsidR="0076259C" w:rsidRPr="0076259C" w14:paraId="5DC9B358" w14:textId="77777777" w:rsidTr="003C5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4C9D5827" w14:textId="77777777" w:rsidR="0076259C" w:rsidRPr="0076259C" w:rsidRDefault="0076259C" w:rsidP="003C50A9">
            <w:pPr>
              <w:spacing w:after="160" w:line="278" w:lineRule="auto"/>
              <w:jc w:val="left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Nearest alternative ATM (same bank)</w:t>
            </w:r>
          </w:p>
        </w:tc>
        <w:tc>
          <w:tcPr>
            <w:tcW w:w="3442" w:type="dxa"/>
            <w:hideMark/>
          </w:tcPr>
          <w:p w14:paraId="4B4BA12A" w14:textId="77777777" w:rsidR="0076259C" w:rsidRPr="0076259C" w:rsidRDefault="0076259C" w:rsidP="0076259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Computed</w:t>
            </w:r>
          </w:p>
        </w:tc>
        <w:tc>
          <w:tcPr>
            <w:tcW w:w="0" w:type="auto"/>
            <w:hideMark/>
          </w:tcPr>
          <w:p w14:paraId="2F72AFA9" w14:textId="77777777" w:rsidR="0076259C" w:rsidRPr="0076259C" w:rsidRDefault="0076259C" w:rsidP="0076259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6259C">
              <w:rPr>
                <w:rFonts w:asciiTheme="majorBidi" w:hAnsiTheme="majorBidi" w:cstheme="majorBidi"/>
              </w:rPr>
              <w:t>Graph edge weight</w:t>
            </w:r>
          </w:p>
        </w:tc>
      </w:tr>
    </w:tbl>
    <w:p w14:paraId="600168BF" w14:textId="77777777" w:rsidR="0076259C" w:rsidRDefault="0076259C" w:rsidP="0076259C">
      <w:pPr>
        <w:rPr>
          <w:rFonts w:asciiTheme="majorBidi" w:hAnsiTheme="majorBidi" w:cstheme="majorBidi"/>
        </w:rPr>
      </w:pPr>
    </w:p>
    <w:p w14:paraId="61A0C385" w14:textId="63EB9295" w:rsidR="00605160" w:rsidRDefault="00605160" w:rsidP="00605160">
      <w:pPr>
        <w:pStyle w:val="Heading1"/>
      </w:pPr>
      <w:r w:rsidRPr="00605160">
        <w:lastRenderedPageBreak/>
        <w:t>Solution Architecture</w:t>
      </w:r>
    </w:p>
    <w:p w14:paraId="52C2C0F9" w14:textId="4B6FA8FC" w:rsidR="00605160" w:rsidRDefault="006273A6" w:rsidP="00605160">
      <w:r w:rsidRPr="006273A6">
        <w:drawing>
          <wp:inline distT="0" distB="0" distL="0" distR="0" wp14:anchorId="15B2A637" wp14:editId="6224CC72">
            <wp:extent cx="4382813" cy="3892790"/>
            <wp:effectExtent l="0" t="0" r="0" b="0"/>
            <wp:docPr id="204377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73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3776" cy="390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1CC2" w14:textId="56743CE8" w:rsidR="009504F5" w:rsidRDefault="009504F5" w:rsidP="009504F5">
      <w:pPr>
        <w:pStyle w:val="Heading1"/>
      </w:pPr>
      <w:r w:rsidRPr="009504F5">
        <w:t>ATM network graph is structured</w:t>
      </w:r>
    </w:p>
    <w:p w14:paraId="33903857" w14:textId="63453DE6" w:rsidR="00D95314" w:rsidRDefault="009504F5" w:rsidP="00605160">
      <w:r w:rsidRPr="009504F5">
        <w:drawing>
          <wp:inline distT="0" distB="0" distL="0" distR="0" wp14:anchorId="72647A8A" wp14:editId="1064C293">
            <wp:extent cx="4438650" cy="3500720"/>
            <wp:effectExtent l="0" t="0" r="0" b="5080"/>
            <wp:docPr id="82221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17561" name="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4700"/>
                              </a14:imgEffect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rcRect b="1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238" cy="3516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4D822" w14:textId="77777777" w:rsidR="008179A0" w:rsidRPr="008179A0" w:rsidRDefault="008179A0" w:rsidP="00EA2775">
      <w:pPr>
        <w:pStyle w:val="Heading1"/>
      </w:pPr>
      <w:r w:rsidRPr="008179A0">
        <w:lastRenderedPageBreak/>
        <w:t>The Three-Model Approach in Detail</w:t>
      </w:r>
    </w:p>
    <w:p w14:paraId="65F463AB" w14:textId="77777777" w:rsidR="008179A0" w:rsidRPr="008179A0" w:rsidRDefault="008179A0" w:rsidP="00EA2775">
      <w:pPr>
        <w:pStyle w:val="Heading2"/>
      </w:pPr>
      <w:r w:rsidRPr="008179A0">
        <w:t>Model 1 — Graph Neural Network (GNN)</w:t>
      </w:r>
    </w:p>
    <w:p w14:paraId="6BA096B9" w14:textId="77777777" w:rsidR="008179A0" w:rsidRPr="008179A0" w:rsidRDefault="008179A0" w:rsidP="008179A0">
      <w:r w:rsidRPr="008179A0">
        <w:rPr>
          <w:b/>
          <w:bCs/>
        </w:rPr>
        <w:t>Why GNN</w:t>
      </w:r>
      <w:r w:rsidRPr="008179A0">
        <w:t xml:space="preserve">: ATMs don't exist in isolation. If you remove ATM A, its customers don't disappear — they migrate to the nearest substitute. GNNs model this </w:t>
      </w:r>
      <w:r w:rsidRPr="008179A0">
        <w:rPr>
          <w:i/>
          <w:iCs/>
        </w:rPr>
        <w:t>network dependency</w:t>
      </w:r>
      <w:r w:rsidRPr="008179A0">
        <w:t xml:space="preserve"> natively.</w:t>
      </w:r>
    </w:p>
    <w:p w14:paraId="0AC31DDD" w14:textId="77777777" w:rsidR="008179A0" w:rsidRPr="008179A0" w:rsidRDefault="008179A0" w:rsidP="008179A0">
      <w:r w:rsidRPr="008179A0">
        <w:rPr>
          <w:b/>
          <w:bCs/>
        </w:rPr>
        <w:t>Setup</w:t>
      </w:r>
      <w:r w:rsidRPr="008179A0">
        <w:t xml:space="preserve">: Build a graph where each ATM is a node with features (transaction volume, services, hours, location, power resilience). Edges connect ATMs within a configurable radius (say 2 km), weighted by inverse distance. You then use a </w:t>
      </w:r>
      <w:r w:rsidRPr="008179A0">
        <w:rPr>
          <w:b/>
          <w:bCs/>
        </w:rPr>
        <w:t>GraphSAGE</w:t>
      </w:r>
      <w:r w:rsidRPr="008179A0">
        <w:t xml:space="preserve"> or </w:t>
      </w:r>
      <w:r w:rsidRPr="008179A0">
        <w:rPr>
          <w:b/>
          <w:bCs/>
        </w:rPr>
        <w:t>Graph Attention Network (GAT)</w:t>
      </w:r>
      <w:r w:rsidRPr="008179A0">
        <w:t xml:space="preserve"> to learn a </w:t>
      </w:r>
      <w:r w:rsidRPr="008179A0">
        <w:rPr>
          <w:i/>
          <w:iCs/>
        </w:rPr>
        <w:t>utility embedding</w:t>
      </w:r>
      <w:r w:rsidRPr="008179A0">
        <w:t xml:space="preserve"> for each node — essentially: "how much network value does this ATM carry?"</w:t>
      </w:r>
    </w:p>
    <w:p w14:paraId="7A5D5510" w14:textId="77777777" w:rsidR="008179A0" w:rsidRPr="008179A0" w:rsidRDefault="008179A0" w:rsidP="008179A0">
      <w:r w:rsidRPr="008179A0">
        <w:t xml:space="preserve">The key task you'd train on is </w:t>
      </w:r>
      <w:r w:rsidRPr="008179A0">
        <w:rPr>
          <w:b/>
          <w:bCs/>
        </w:rPr>
        <w:t>coverage loss prediction</w:t>
      </w:r>
      <w:r w:rsidRPr="008179A0">
        <w:t>: given a subset of removed ATMs, predict the number of customers left unserved. With historical data on branch closures (maintenance, outages), you can generate training examples.</w:t>
      </w:r>
    </w:p>
    <w:p w14:paraId="69954657" w14:textId="77777777" w:rsidR="008179A0" w:rsidRPr="008179A0" w:rsidRDefault="008179A0" w:rsidP="00EA2775">
      <w:pPr>
        <w:pStyle w:val="Heading2"/>
      </w:pPr>
      <w:r w:rsidRPr="008179A0">
        <w:t>Model 2 — Integer Linear Programming (ILP)</w:t>
      </w:r>
    </w:p>
    <w:p w14:paraId="1EB85771" w14:textId="77777777" w:rsidR="008179A0" w:rsidRPr="008179A0" w:rsidRDefault="008179A0" w:rsidP="008179A0">
      <w:r w:rsidRPr="008179A0">
        <w:rPr>
          <w:b/>
          <w:bCs/>
        </w:rPr>
        <w:t>Why ILP</w:t>
      </w:r>
      <w:r w:rsidRPr="008179A0">
        <w:t xml:space="preserve">: Once the GNN gives you a utility score per ATM per scenario, the selection problem is a classic </w:t>
      </w:r>
      <w:r w:rsidRPr="008179A0">
        <w:rPr>
          <w:b/>
          <w:bCs/>
        </w:rPr>
        <w:t>budgeted maximum coverage</w:t>
      </w:r>
      <w:r w:rsidRPr="008179A0">
        <w:t xml:space="preserve"> problem — provably solvable with ILP.</w:t>
      </w:r>
    </w:p>
    <w:p w14:paraId="20FF49BE" w14:textId="77777777" w:rsidR="008179A0" w:rsidRPr="008179A0" w:rsidRDefault="008179A0" w:rsidP="008179A0">
      <w:r w:rsidRPr="008179A0">
        <w:t>The formulation:</w:t>
      </w:r>
    </w:p>
    <w:p w14:paraId="68076EB6" w14:textId="04DFC522" w:rsidR="008179A0" w:rsidRDefault="00CA705B" w:rsidP="00CA705B">
      <w:pPr>
        <w:rPr>
          <w:i/>
          <w:iCs/>
          <w:sz w:val="22"/>
          <w:szCs w:val="22"/>
        </w:rPr>
      </w:pPr>
      <w:r w:rsidRPr="00CA705B">
        <w:rPr>
          <w:i/>
          <w:iCs/>
          <w:sz w:val="22"/>
          <w:szCs w:val="22"/>
        </w:rPr>
        <w:t>Maximize: Σ (utility_i × x_i)</w:t>
      </w:r>
      <w:r w:rsidRPr="00CA705B">
        <w:rPr>
          <w:i/>
          <w:iCs/>
          <w:sz w:val="22"/>
          <w:szCs w:val="22"/>
        </w:rPr>
        <w:br/>
        <w:t>Subject to: Σ x_i ≤ k (where k = 25% or 50% of 45)</w:t>
      </w:r>
      <w:r w:rsidRPr="00CA705B">
        <w:rPr>
          <w:i/>
          <w:iCs/>
          <w:sz w:val="22"/>
          <w:szCs w:val="22"/>
        </w:rPr>
        <w:br/>
        <w:t xml:space="preserve">And: x_i </w:t>
      </w:r>
      <w:r w:rsidRPr="00CA705B">
        <w:rPr>
          <w:rFonts w:ascii="Cambria Math" w:hAnsi="Cambria Math" w:cs="Cambria Math"/>
          <w:i/>
          <w:iCs/>
          <w:sz w:val="22"/>
          <w:szCs w:val="22"/>
        </w:rPr>
        <w:t>∈</w:t>
      </w:r>
      <w:r w:rsidRPr="00CA705B">
        <w:rPr>
          <w:i/>
          <w:iCs/>
          <w:sz w:val="22"/>
          <w:szCs w:val="22"/>
        </w:rPr>
        <w:t xml:space="preserve"> {0,1} (keep or remove)</w:t>
      </w:r>
      <w:r w:rsidRPr="00CA705B">
        <w:rPr>
          <w:i/>
          <w:iCs/>
          <w:sz w:val="22"/>
          <w:szCs w:val="22"/>
        </w:rPr>
        <w:br/>
        <w:t xml:space="preserve">Scenario constraints: if curfew </w:t>
      </w:r>
      <w:r w:rsidRPr="00CA705B">
        <w:rPr>
          <w:rFonts w:ascii="Aptos" w:hAnsi="Aptos" w:cs="Aptos"/>
          <w:i/>
          <w:iCs/>
          <w:sz w:val="22"/>
          <w:szCs w:val="22"/>
        </w:rPr>
        <w:t>→</w:t>
      </w:r>
      <w:r w:rsidRPr="00CA705B">
        <w:rPr>
          <w:i/>
          <w:iCs/>
          <w:sz w:val="22"/>
          <w:szCs w:val="22"/>
        </w:rPr>
        <w:t xml:space="preserve"> x_mall_i = 0 forced</w:t>
      </w:r>
      <w:r w:rsidRPr="00CA705B">
        <w:rPr>
          <w:i/>
          <w:iCs/>
          <w:sz w:val="22"/>
          <w:szCs w:val="22"/>
        </w:rPr>
        <w:br/>
        <w:t>Power constraint: at least 1 generator-backed ATM per region</w:t>
      </w:r>
    </w:p>
    <w:p w14:paraId="0DB5C182" w14:textId="77777777" w:rsidR="002514B2" w:rsidRPr="002514B2" w:rsidRDefault="002514B2" w:rsidP="00EA2775">
      <w:pPr>
        <w:pStyle w:val="Heading2"/>
      </w:pPr>
      <w:r w:rsidRPr="002514B2">
        <w:t>Model 3 — Scenario Sensitivity Analysis</w:t>
      </w:r>
    </w:p>
    <w:p w14:paraId="10CD4B09" w14:textId="77777777" w:rsidR="002514B2" w:rsidRPr="002514B2" w:rsidRDefault="002514B2" w:rsidP="002514B2">
      <w:r w:rsidRPr="002514B2">
        <w:t>Run both models across four scenarios:</w:t>
      </w:r>
    </w:p>
    <w:tbl>
      <w:tblPr>
        <w:tblStyle w:val="GridTable3-Accent6"/>
        <w:tblW w:w="0" w:type="auto"/>
        <w:tblLook w:val="04A0" w:firstRow="1" w:lastRow="0" w:firstColumn="1" w:lastColumn="0" w:noHBand="0" w:noVBand="1"/>
      </w:tblPr>
      <w:tblGrid>
        <w:gridCol w:w="2551"/>
        <w:gridCol w:w="3674"/>
        <w:gridCol w:w="3231"/>
      </w:tblGrid>
      <w:tr w:rsidR="002514B2" w:rsidRPr="002514B2" w14:paraId="5AC12494" w14:textId="77777777" w:rsidTr="002514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EC4423B" w14:textId="77777777" w:rsidR="002514B2" w:rsidRPr="002514B2" w:rsidRDefault="002514B2" w:rsidP="002514B2">
            <w:pPr>
              <w:spacing w:after="160" w:line="278" w:lineRule="auto"/>
              <w:jc w:val="left"/>
            </w:pPr>
            <w:r w:rsidRPr="002514B2">
              <w:t>Scenario</w:t>
            </w:r>
          </w:p>
        </w:tc>
        <w:tc>
          <w:tcPr>
            <w:tcW w:w="0" w:type="auto"/>
            <w:hideMark/>
          </w:tcPr>
          <w:p w14:paraId="3A2DA07C" w14:textId="77777777" w:rsidR="002514B2" w:rsidRPr="002514B2" w:rsidRDefault="002514B2" w:rsidP="002514B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514B2">
              <w:t>Constraint</w:t>
            </w:r>
          </w:p>
        </w:tc>
        <w:tc>
          <w:tcPr>
            <w:tcW w:w="0" w:type="auto"/>
            <w:hideMark/>
          </w:tcPr>
          <w:p w14:paraId="037280BA" w14:textId="77777777" w:rsidR="002514B2" w:rsidRPr="002514B2" w:rsidRDefault="002514B2" w:rsidP="002514B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514B2">
              <w:t>ATMs to keep</w:t>
            </w:r>
          </w:p>
        </w:tc>
      </w:tr>
      <w:tr w:rsidR="002514B2" w:rsidRPr="002514B2" w14:paraId="7D238BD6" w14:textId="77777777" w:rsidTr="00251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526C5" w14:textId="77777777" w:rsidR="002514B2" w:rsidRPr="002514B2" w:rsidRDefault="002514B2" w:rsidP="002514B2">
            <w:pPr>
              <w:spacing w:after="160" w:line="278" w:lineRule="auto"/>
            </w:pPr>
            <w:r w:rsidRPr="002514B2">
              <w:t>Normal 50% reduction</w:t>
            </w:r>
          </w:p>
        </w:tc>
        <w:tc>
          <w:tcPr>
            <w:tcW w:w="0" w:type="auto"/>
            <w:hideMark/>
          </w:tcPr>
          <w:p w14:paraId="60CD27B6" w14:textId="77777777" w:rsidR="002514B2" w:rsidRPr="002514B2" w:rsidRDefault="002514B2" w:rsidP="002514B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14B2">
              <w:t>Power/fuel cost</w:t>
            </w:r>
          </w:p>
        </w:tc>
        <w:tc>
          <w:tcPr>
            <w:tcW w:w="0" w:type="auto"/>
            <w:hideMark/>
          </w:tcPr>
          <w:p w14:paraId="39794A48" w14:textId="77777777" w:rsidR="002514B2" w:rsidRPr="002514B2" w:rsidRDefault="002514B2" w:rsidP="002514B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14B2">
              <w:t>~22 ATMs</w:t>
            </w:r>
          </w:p>
        </w:tc>
      </w:tr>
      <w:tr w:rsidR="002514B2" w:rsidRPr="002514B2" w14:paraId="419FEBAA" w14:textId="77777777" w:rsidTr="002514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88F38" w14:textId="77777777" w:rsidR="002514B2" w:rsidRPr="002514B2" w:rsidRDefault="002514B2" w:rsidP="002514B2">
            <w:pPr>
              <w:spacing w:after="160" w:line="278" w:lineRule="auto"/>
            </w:pPr>
            <w:r w:rsidRPr="002514B2">
              <w:t>Curfew (mall closures)</w:t>
            </w:r>
          </w:p>
        </w:tc>
        <w:tc>
          <w:tcPr>
            <w:tcW w:w="0" w:type="auto"/>
            <w:hideMark/>
          </w:tcPr>
          <w:p w14:paraId="5E5B488F" w14:textId="77777777" w:rsidR="002514B2" w:rsidRPr="002514B2" w:rsidRDefault="002514B2" w:rsidP="002514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14B2">
              <w:t>7 malls forced off + 50% budget</w:t>
            </w:r>
          </w:p>
        </w:tc>
        <w:tc>
          <w:tcPr>
            <w:tcW w:w="0" w:type="auto"/>
            <w:hideMark/>
          </w:tcPr>
          <w:p w14:paraId="6EFB8165" w14:textId="77777777" w:rsidR="002514B2" w:rsidRPr="002514B2" w:rsidRDefault="002514B2" w:rsidP="002514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14B2">
              <w:t>~22 from remaining 38</w:t>
            </w:r>
          </w:p>
        </w:tc>
      </w:tr>
      <w:tr w:rsidR="002514B2" w:rsidRPr="002514B2" w14:paraId="00B2863C" w14:textId="77777777" w:rsidTr="00251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0A8DC" w14:textId="77777777" w:rsidR="002514B2" w:rsidRPr="002514B2" w:rsidRDefault="002514B2" w:rsidP="002514B2">
            <w:pPr>
              <w:spacing w:after="160" w:line="278" w:lineRule="auto"/>
            </w:pPr>
            <w:r w:rsidRPr="002514B2">
              <w:t>Severe 25% + curfew</w:t>
            </w:r>
          </w:p>
        </w:tc>
        <w:tc>
          <w:tcPr>
            <w:tcW w:w="0" w:type="auto"/>
            <w:hideMark/>
          </w:tcPr>
          <w:p w14:paraId="12FABA12" w14:textId="77777777" w:rsidR="002514B2" w:rsidRPr="002514B2" w:rsidRDefault="002514B2" w:rsidP="002514B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14B2">
              <w:t>Both constraints active</w:t>
            </w:r>
          </w:p>
        </w:tc>
        <w:tc>
          <w:tcPr>
            <w:tcW w:w="0" w:type="auto"/>
            <w:hideMark/>
          </w:tcPr>
          <w:p w14:paraId="37C0F638" w14:textId="77777777" w:rsidR="002514B2" w:rsidRPr="002514B2" w:rsidRDefault="002514B2" w:rsidP="002514B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14B2">
              <w:t>~11 ATMs, all street branches</w:t>
            </w:r>
          </w:p>
        </w:tc>
      </w:tr>
      <w:tr w:rsidR="002514B2" w:rsidRPr="002514B2" w14:paraId="7FFE072A" w14:textId="77777777" w:rsidTr="002514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44EA3" w14:textId="77777777" w:rsidR="002514B2" w:rsidRPr="002514B2" w:rsidRDefault="002514B2" w:rsidP="002514B2">
            <w:pPr>
              <w:spacing w:after="160" w:line="278" w:lineRule="auto"/>
            </w:pPr>
            <w:r w:rsidRPr="002514B2">
              <w:t>Rolling outage</w:t>
            </w:r>
          </w:p>
        </w:tc>
        <w:tc>
          <w:tcPr>
            <w:tcW w:w="0" w:type="auto"/>
            <w:hideMark/>
          </w:tcPr>
          <w:p w14:paraId="7AD9AECF" w14:textId="77777777" w:rsidR="002514B2" w:rsidRPr="002514B2" w:rsidRDefault="002514B2" w:rsidP="002514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14B2">
              <w:t>Generator backup ≥ 4hrs required</w:t>
            </w:r>
          </w:p>
        </w:tc>
        <w:tc>
          <w:tcPr>
            <w:tcW w:w="0" w:type="auto"/>
            <w:hideMark/>
          </w:tcPr>
          <w:p w14:paraId="0C144093" w14:textId="77777777" w:rsidR="002514B2" w:rsidRPr="002514B2" w:rsidRDefault="002514B2" w:rsidP="002514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14B2">
              <w:t>Subset with backup power</w:t>
            </w:r>
          </w:p>
        </w:tc>
      </w:tr>
    </w:tbl>
    <w:p w14:paraId="0E717AC2" w14:textId="77777777" w:rsidR="002514B2" w:rsidRPr="002514B2" w:rsidRDefault="002514B2" w:rsidP="00EA2775">
      <w:pPr>
        <w:pStyle w:val="Heading1"/>
      </w:pPr>
      <w:r w:rsidRPr="002514B2">
        <w:t>From Your ATM List: Immediate Observations</w:t>
      </w:r>
    </w:p>
    <w:p w14:paraId="327F0AFE" w14:textId="77777777" w:rsidR="002514B2" w:rsidRPr="002514B2" w:rsidRDefault="002514B2" w:rsidP="002514B2">
      <w:r w:rsidRPr="002514B2">
        <w:t>Based only on the document you shared, before any model runs, here are the risk signals:</w:t>
      </w:r>
    </w:p>
    <w:p w14:paraId="4ED573AF" w14:textId="77777777" w:rsidR="002514B2" w:rsidRPr="002514B2" w:rsidRDefault="002514B2" w:rsidP="002514B2">
      <w:r w:rsidRPr="002514B2">
        <w:rPr>
          <w:b/>
          <w:bCs/>
        </w:rPr>
        <w:t>High risk of forced closure</w:t>
      </w:r>
      <w:r w:rsidRPr="002514B2">
        <w:t xml:space="preserve"> (mall branches — curfew scenario): City Mall, Mecca Mall, Taj Mall, Jerusalem St. (B5 Mall), Irbid City Centre, Istiklal Mall, Bab Al-Madina Market (Zarqa).</w:t>
      </w:r>
    </w:p>
    <w:p w14:paraId="6DC3F05D" w14:textId="77777777" w:rsidR="002514B2" w:rsidRPr="002514B2" w:rsidRDefault="002514B2" w:rsidP="002514B2">
      <w:r w:rsidRPr="002514B2">
        <w:rPr>
          <w:b/>
          <w:bCs/>
        </w:rPr>
        <w:lastRenderedPageBreak/>
        <w:t>Highest service capability</w:t>
      </w:r>
      <w:r w:rsidRPr="002514B2">
        <w:t xml:space="preserve"> (NFC + cash deposit + contactless withdrawal — keep these): Shmeisani, Wihdat, Jabal Hussein, Sahab, Zarqa New, Ramtha, Karak, Aqaba, Salt, Dabouk, Mafraq.</w:t>
      </w:r>
    </w:p>
    <w:p w14:paraId="10E9204A" w14:textId="77777777" w:rsidR="002514B2" w:rsidRPr="002514B2" w:rsidRDefault="002514B2" w:rsidP="002514B2">
      <w:r w:rsidRPr="002514B2">
        <w:rPr>
          <w:b/>
          <w:bCs/>
        </w:rPr>
        <w:t>Isolated nodes</w:t>
      </w:r>
      <w:r w:rsidRPr="002514B2">
        <w:t xml:space="preserve"> (no nearby substitute if removed — protect these): Mafraq, Karak, Jerash, Aqaba, Ramtha, Salt. These serve populations with no alternative. Even in a 25% scenario, removing them creates </w:t>
      </w:r>
      <w:r w:rsidRPr="002514B2">
        <w:rPr>
          <w:b/>
          <w:bCs/>
        </w:rPr>
        <w:t>geographic dead zones</w:t>
      </w:r>
      <w:r w:rsidRPr="002514B2">
        <w:t xml:space="preserve"> that a central bank regulator would flag.</w:t>
      </w:r>
    </w:p>
    <w:p w14:paraId="415BFAF4" w14:textId="06DD853F" w:rsidR="002514B2" w:rsidRPr="002514B2" w:rsidRDefault="002514B2" w:rsidP="00EA2775">
      <w:r w:rsidRPr="002514B2">
        <w:rPr>
          <w:b/>
          <w:bCs/>
        </w:rPr>
        <w:t>Branches with no NFC, no deposit services</w:t>
      </w:r>
      <w:r w:rsidRPr="002514B2">
        <w:t>: Khalda, Jabal Amman, Jerash — these are candidates for removal in a severe cut if transaction volumes are low.</w:t>
      </w:r>
    </w:p>
    <w:p w14:paraId="00B72E3F" w14:textId="77777777" w:rsidR="002514B2" w:rsidRPr="002514B2" w:rsidRDefault="002514B2" w:rsidP="00EA2775">
      <w:pPr>
        <w:pStyle w:val="Heading1"/>
      </w:pPr>
      <w:r w:rsidRPr="002514B2">
        <w:t>Recommended Tech Stack</w:t>
      </w:r>
    </w:p>
    <w:p w14:paraId="0E75E4EE" w14:textId="77777777" w:rsidR="002514B2" w:rsidRPr="002514B2" w:rsidRDefault="002514B2" w:rsidP="002514B2">
      <w:pPr>
        <w:rPr>
          <w:i/>
          <w:iCs/>
        </w:rPr>
      </w:pPr>
      <w:r w:rsidRPr="002514B2">
        <w:rPr>
          <w:i/>
          <w:iCs/>
        </w:rPr>
        <w:t>python</w:t>
      </w:r>
    </w:p>
    <w:p w14:paraId="5BDC4139" w14:textId="77777777" w:rsidR="002514B2" w:rsidRPr="002514B2" w:rsidRDefault="002514B2" w:rsidP="002514B2">
      <w:pPr>
        <w:rPr>
          <w:i/>
          <w:iCs/>
        </w:rPr>
      </w:pPr>
      <w:r w:rsidRPr="002514B2">
        <w:rPr>
          <w:i/>
          <w:iCs/>
        </w:rPr>
        <w:t># Graph construction</w:t>
      </w:r>
    </w:p>
    <w:p w14:paraId="5A7B901E" w14:textId="6DD8A0F6" w:rsidR="002514B2" w:rsidRPr="002514B2" w:rsidRDefault="002514B2" w:rsidP="00EA2775">
      <w:pPr>
        <w:rPr>
          <w:i/>
          <w:iCs/>
        </w:rPr>
      </w:pPr>
      <w:r w:rsidRPr="002514B2">
        <w:rPr>
          <w:i/>
          <w:iCs/>
        </w:rPr>
        <w:t>networkx + torch_geometric (PyG)  # for GNN</w:t>
      </w:r>
    </w:p>
    <w:p w14:paraId="5154ACEF" w14:textId="77777777" w:rsidR="002514B2" w:rsidRPr="002514B2" w:rsidRDefault="002514B2" w:rsidP="002514B2">
      <w:pPr>
        <w:rPr>
          <w:i/>
          <w:iCs/>
        </w:rPr>
      </w:pPr>
      <w:r w:rsidRPr="002514B2">
        <w:rPr>
          <w:i/>
          <w:iCs/>
        </w:rPr>
        <w:t># Optimization</w:t>
      </w:r>
    </w:p>
    <w:p w14:paraId="674ABC25" w14:textId="37DF4EE2" w:rsidR="002514B2" w:rsidRPr="002514B2" w:rsidRDefault="002514B2" w:rsidP="00EA2775">
      <w:pPr>
        <w:rPr>
          <w:i/>
          <w:iCs/>
        </w:rPr>
      </w:pPr>
      <w:r w:rsidRPr="002514B2">
        <w:rPr>
          <w:i/>
          <w:iCs/>
        </w:rPr>
        <w:t>pulp or ortools                    # for ILP</w:t>
      </w:r>
    </w:p>
    <w:p w14:paraId="3920BAA6" w14:textId="77777777" w:rsidR="002514B2" w:rsidRPr="002514B2" w:rsidRDefault="002514B2" w:rsidP="002514B2">
      <w:pPr>
        <w:rPr>
          <w:i/>
          <w:iCs/>
        </w:rPr>
      </w:pPr>
      <w:r w:rsidRPr="002514B2">
        <w:rPr>
          <w:i/>
          <w:iCs/>
        </w:rPr>
        <w:t># Spatial analysis</w:t>
      </w:r>
    </w:p>
    <w:p w14:paraId="587B9ABD" w14:textId="65608102" w:rsidR="002514B2" w:rsidRPr="002514B2" w:rsidRDefault="002514B2" w:rsidP="00EA2775">
      <w:pPr>
        <w:rPr>
          <w:i/>
          <w:iCs/>
        </w:rPr>
      </w:pPr>
      <w:r w:rsidRPr="002514B2">
        <w:rPr>
          <w:i/>
          <w:iCs/>
        </w:rPr>
        <w:t>geopandas + shapely               # for coverage radius computation</w:t>
      </w:r>
    </w:p>
    <w:p w14:paraId="18EC1B5B" w14:textId="77777777" w:rsidR="002514B2" w:rsidRPr="002514B2" w:rsidRDefault="002514B2" w:rsidP="002514B2">
      <w:pPr>
        <w:rPr>
          <w:i/>
          <w:iCs/>
        </w:rPr>
      </w:pPr>
      <w:r w:rsidRPr="002514B2">
        <w:rPr>
          <w:i/>
          <w:iCs/>
        </w:rPr>
        <w:t># Visualization of results</w:t>
      </w:r>
    </w:p>
    <w:p w14:paraId="63AF9FF7" w14:textId="7ECDEA34" w:rsidR="002514B2" w:rsidRPr="002514B2" w:rsidRDefault="002514B2" w:rsidP="00EA2775">
      <w:pPr>
        <w:rPr>
          <w:i/>
          <w:iCs/>
        </w:rPr>
      </w:pPr>
      <w:r w:rsidRPr="002514B2">
        <w:rPr>
          <w:i/>
          <w:iCs/>
        </w:rPr>
        <w:t>folium or kepler.gl               # for interactive ATM map output</w:t>
      </w:r>
    </w:p>
    <w:p w14:paraId="6398AB95" w14:textId="77777777" w:rsidR="002514B2" w:rsidRPr="002514B2" w:rsidRDefault="002514B2" w:rsidP="002514B2">
      <w:pPr>
        <w:rPr>
          <w:i/>
          <w:iCs/>
        </w:rPr>
      </w:pPr>
      <w:r w:rsidRPr="002514B2">
        <w:rPr>
          <w:i/>
          <w:iCs/>
        </w:rPr>
        <w:t># Scenario runner</w:t>
      </w:r>
    </w:p>
    <w:p w14:paraId="2C7E174A" w14:textId="67F6819D" w:rsidR="00CA705B" w:rsidRPr="007709E3" w:rsidRDefault="002514B2" w:rsidP="007709E3">
      <w:pPr>
        <w:rPr>
          <w:i/>
          <w:iCs/>
        </w:rPr>
      </w:pPr>
      <w:r w:rsidRPr="002514B2">
        <w:rPr>
          <w:i/>
          <w:iCs/>
        </w:rPr>
        <w:t>pandas + scikit-learn             # for scoring</w:t>
      </w:r>
    </w:p>
    <w:sectPr w:rsidR="00CA705B" w:rsidRPr="007709E3" w:rsidSect="004B62CE">
      <w:pgSz w:w="12240" w:h="15840"/>
      <w:pgMar w:top="1170" w:right="1170" w:bottom="117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F495A"/>
    <w:multiLevelType w:val="multilevel"/>
    <w:tmpl w:val="730AB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8332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E4A"/>
    <w:rsid w:val="000B7EC4"/>
    <w:rsid w:val="00111B11"/>
    <w:rsid w:val="002514B2"/>
    <w:rsid w:val="002B3775"/>
    <w:rsid w:val="002C5092"/>
    <w:rsid w:val="003A2A04"/>
    <w:rsid w:val="003C41B8"/>
    <w:rsid w:val="003C50A9"/>
    <w:rsid w:val="003E317B"/>
    <w:rsid w:val="00492806"/>
    <w:rsid w:val="004B17E5"/>
    <w:rsid w:val="004B62CE"/>
    <w:rsid w:val="00530779"/>
    <w:rsid w:val="0053542A"/>
    <w:rsid w:val="005A07F6"/>
    <w:rsid w:val="005E3E4A"/>
    <w:rsid w:val="00605160"/>
    <w:rsid w:val="006273A6"/>
    <w:rsid w:val="00654F46"/>
    <w:rsid w:val="00673B90"/>
    <w:rsid w:val="00732ED7"/>
    <w:rsid w:val="0076259C"/>
    <w:rsid w:val="007709E3"/>
    <w:rsid w:val="00775B07"/>
    <w:rsid w:val="007C2777"/>
    <w:rsid w:val="008179A0"/>
    <w:rsid w:val="00826487"/>
    <w:rsid w:val="0093160D"/>
    <w:rsid w:val="00950257"/>
    <w:rsid w:val="009504F5"/>
    <w:rsid w:val="009B5829"/>
    <w:rsid w:val="00CA705B"/>
    <w:rsid w:val="00D826A1"/>
    <w:rsid w:val="00D95314"/>
    <w:rsid w:val="00DA4729"/>
    <w:rsid w:val="00E53838"/>
    <w:rsid w:val="00E72D02"/>
    <w:rsid w:val="00EA2775"/>
    <w:rsid w:val="00F03EF8"/>
    <w:rsid w:val="00F10CA5"/>
    <w:rsid w:val="00FB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0159E"/>
  <w15:chartTrackingRefBased/>
  <w15:docId w15:val="{7F843ABA-8B8B-4A6B-A384-C06DFA06E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11B11"/>
    <w:pPr>
      <w:keepNext/>
      <w:keepLines/>
      <w:spacing w:before="360" w:after="80"/>
      <w:outlineLvl w:val="0"/>
    </w:pPr>
    <w:rPr>
      <w:rFonts w:asciiTheme="majorBidi" w:eastAsiaTheme="majorEastAsia" w:hAnsiTheme="majorBidi" w:cstheme="majorBidi"/>
      <w:color w:val="153D63" w:themeColor="text2" w:themeTint="E6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73B90"/>
    <w:pPr>
      <w:keepNext/>
      <w:keepLines/>
      <w:spacing w:before="160" w:after="80"/>
      <w:outlineLvl w:val="1"/>
    </w:pPr>
    <w:rPr>
      <w:rFonts w:asciiTheme="majorBidi" w:eastAsiaTheme="majorEastAsia" w:hAnsiTheme="majorBidi" w:cstheme="majorBidi"/>
      <w:color w:val="215E99" w:themeColor="text2" w:themeTint="BF"/>
      <w:sz w:val="26"/>
      <w:szCs w:val="22"/>
      <w:lang w:bidi="ar-JO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950257"/>
    <w:pPr>
      <w:keepNext/>
      <w:keepLines/>
      <w:spacing w:before="40" w:after="0"/>
      <w:jc w:val="center"/>
      <w:outlineLvl w:val="5"/>
    </w:pPr>
    <w:rPr>
      <w:rFonts w:asciiTheme="majorBidi" w:eastAsiaTheme="majorEastAsia" w:hAnsiTheme="majorBidi" w:cstheme="majorBidi"/>
      <w:i/>
      <w:iCs/>
      <w:color w:val="4C94D8" w:themeColor="text2" w:themeTint="8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B11"/>
    <w:rPr>
      <w:rFonts w:asciiTheme="majorBidi" w:eastAsiaTheme="majorEastAsia" w:hAnsiTheme="majorBidi" w:cstheme="majorBidi"/>
      <w:color w:val="153D63" w:themeColor="text2" w:themeTint="E6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3B90"/>
    <w:rPr>
      <w:rFonts w:asciiTheme="majorBidi" w:eastAsiaTheme="majorEastAsia" w:hAnsiTheme="majorBidi" w:cstheme="majorBidi"/>
      <w:color w:val="215E99" w:themeColor="text2" w:themeTint="BF"/>
      <w:sz w:val="26"/>
      <w:szCs w:val="22"/>
      <w:lang w:bidi="ar-JO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5E3E4A"/>
    <w:pPr>
      <w:spacing w:after="80" w:line="240" w:lineRule="auto"/>
      <w:contextualSpacing/>
      <w:jc w:val="center"/>
    </w:pPr>
    <w:rPr>
      <w:rFonts w:asciiTheme="majorBidi" w:eastAsiaTheme="majorEastAsia" w:hAnsiTheme="majorBidi" w:cstheme="majorBidi"/>
      <w:spacing w:val="-10"/>
      <w:kern w:val="28"/>
      <w:sz w:val="40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5E3E4A"/>
    <w:rPr>
      <w:rFonts w:asciiTheme="majorBidi" w:eastAsiaTheme="majorEastAsia" w:hAnsiTheme="majorBidi" w:cstheme="majorBidi"/>
      <w:noProof/>
      <w:spacing w:val="-10"/>
      <w:kern w:val="28"/>
      <w:sz w:val="40"/>
      <w:szCs w:val="44"/>
    </w:rPr>
  </w:style>
  <w:style w:type="character" w:customStyle="1" w:styleId="Heading6Char">
    <w:name w:val="Heading 6 Char"/>
    <w:basedOn w:val="DefaultParagraphFont"/>
    <w:link w:val="Heading6"/>
    <w:uiPriority w:val="9"/>
    <w:rsid w:val="00950257"/>
    <w:rPr>
      <w:rFonts w:asciiTheme="majorBidi" w:eastAsiaTheme="majorEastAsia" w:hAnsiTheme="majorBidi" w:cstheme="majorBidi"/>
      <w:i/>
      <w:iCs/>
      <w:color w:val="4C94D8" w:themeColor="text2" w:themeTint="80"/>
      <w:sz w:val="22"/>
    </w:rPr>
  </w:style>
  <w:style w:type="paragraph" w:styleId="TableofFigures">
    <w:name w:val="table of figures"/>
    <w:basedOn w:val="Normal"/>
    <w:next w:val="Normal"/>
    <w:autoRedefine/>
    <w:uiPriority w:val="99"/>
    <w:semiHidden/>
    <w:unhideWhenUsed/>
    <w:qFormat/>
    <w:rsid w:val="00950257"/>
    <w:pPr>
      <w:spacing w:after="0"/>
      <w:jc w:val="center"/>
    </w:pPr>
    <w:rPr>
      <w:rFonts w:asciiTheme="majorBidi" w:hAnsiTheme="majorBidi"/>
      <w:i/>
      <w:color w:val="4C94D8" w:themeColor="text2" w:themeTint="80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E4A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E4A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E4A"/>
    <w:rPr>
      <w:rFonts w:eastAsiaTheme="majorEastAsia" w:cstheme="majorBidi"/>
      <w:noProof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E4A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E4A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E4A"/>
    <w:rPr>
      <w:rFonts w:eastAsiaTheme="majorEastAsia" w:cstheme="majorBidi"/>
      <w:noProof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E4A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E4A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E4A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E4A"/>
    <w:rPr>
      <w:b/>
      <w:bCs/>
      <w:smallCaps/>
      <w:color w:val="0F4761" w:themeColor="accent1" w:themeShade="BF"/>
      <w:spacing w:val="5"/>
    </w:rPr>
  </w:style>
  <w:style w:type="table" w:styleId="GridTable3-Accent6">
    <w:name w:val="Grid Table 3 Accent 6"/>
    <w:basedOn w:val="TableNormal"/>
    <w:uiPriority w:val="48"/>
    <w:rsid w:val="003C50A9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680</Words>
  <Characters>3700</Characters>
  <Application>Microsoft Office Word</Application>
  <DocSecurity>0</DocSecurity>
  <Lines>122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RANEEM SA'DEH</dc:creator>
  <cp:keywords/>
  <dc:description/>
  <cp:lastModifiedBy>RANEEM SA'DEH</cp:lastModifiedBy>
  <cp:revision>26</cp:revision>
  <dcterms:created xsi:type="dcterms:W3CDTF">2026-04-07T09:03:00Z</dcterms:created>
  <dcterms:modified xsi:type="dcterms:W3CDTF">2026-04-08T18:44:00Z</dcterms:modified>
</cp:coreProperties>
</file>