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A5BEA" w14:textId="6FDF8F85" w:rsidR="009F2671" w:rsidRDefault="009F2671" w:rsidP="009F2671">
      <w:pPr>
        <w:pStyle w:val="Ttulo1"/>
      </w:pPr>
      <w:r>
        <w:t>Objetivo</w:t>
      </w:r>
    </w:p>
    <w:p w14:paraId="6A04A569" w14:textId="0417151A" w:rsidR="009F2671" w:rsidRDefault="009F2671">
      <w:r w:rsidRPr="009F2671">
        <w:t>Analizar las variantes y casos de un proceso utilizando Disco.</w:t>
      </w:r>
    </w:p>
    <w:p w14:paraId="522007A3" w14:textId="233967B8" w:rsidR="009F2671" w:rsidRDefault="009F2671" w:rsidP="009F2671">
      <w:pPr>
        <w:pStyle w:val="Ttulo1"/>
      </w:pPr>
      <w:r>
        <w:t>Marco teórico</w:t>
      </w:r>
    </w:p>
    <w:p w14:paraId="584F0506" w14:textId="45F04B3D" w:rsidR="009F2671" w:rsidRDefault="009F2671" w:rsidP="009F2671">
      <w:r>
        <w:t>Aquí va información sobre Disco, supongo.</w:t>
      </w:r>
      <w:r>
        <w:br/>
        <w:t>Y sobre temas relacionados.</w:t>
      </w:r>
    </w:p>
    <w:p w14:paraId="7C48F22D" w14:textId="769A6639" w:rsidR="009F2671" w:rsidRPr="009F2671" w:rsidRDefault="009F2671" w:rsidP="009F2671">
      <w:pPr>
        <w:pStyle w:val="Ttulo1"/>
      </w:pPr>
      <w:r>
        <w:t>Desarrollo</w:t>
      </w:r>
    </w:p>
    <w:p w14:paraId="331A16A2" w14:textId="6B63860C" w:rsidR="007B2864" w:rsidRDefault="007B2864">
      <w:r>
        <w:t xml:space="preserve">Después de instalar el </w:t>
      </w:r>
      <w:r>
        <w:rPr>
          <w:i/>
          <w:iCs/>
        </w:rPr>
        <w:t>Software</w:t>
      </w:r>
      <w:r w:rsidRPr="007B2864">
        <w:rPr>
          <w:i/>
          <w:iCs/>
        </w:rPr>
        <w:t xml:space="preserve"> Disco</w:t>
      </w:r>
      <w:r>
        <w:t xml:space="preserve">, importamos nuestro archivo </w:t>
      </w:r>
      <w:r>
        <w:rPr>
          <w:b/>
          <w:bCs/>
        </w:rPr>
        <w:t xml:space="preserve">ExampleLog.csv </w:t>
      </w:r>
      <w:r>
        <w:t>para pruebas</w:t>
      </w:r>
    </w:p>
    <w:p w14:paraId="1E0E1342" w14:textId="1D06213D" w:rsidR="00D369BF" w:rsidRDefault="007B2864">
      <w:r>
        <w:t xml:space="preserve"> </w:t>
      </w:r>
    </w:p>
    <w:p w14:paraId="6CFFFE7E" w14:textId="6D4AE481" w:rsidR="007B2864" w:rsidRDefault="007B2864">
      <w:r w:rsidRPr="007B2864">
        <w:rPr>
          <w:noProof/>
        </w:rPr>
        <w:drawing>
          <wp:inline distT="0" distB="0" distL="0" distR="0" wp14:anchorId="0B55F242" wp14:editId="795FBF24">
            <wp:extent cx="5612130" cy="2814955"/>
            <wp:effectExtent l="0" t="0" r="7620" b="4445"/>
            <wp:docPr id="4489312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931241" name=""/>
                    <pic:cNvPicPr/>
                  </pic:nvPicPr>
                  <pic:blipFill>
                    <a:blip r:embed="rId5"/>
                    <a:stretch>
                      <a:fillRect/>
                    </a:stretch>
                  </pic:blipFill>
                  <pic:spPr>
                    <a:xfrm>
                      <a:off x="0" y="0"/>
                      <a:ext cx="5612130" cy="2814955"/>
                    </a:xfrm>
                    <a:prstGeom prst="rect">
                      <a:avLst/>
                    </a:prstGeom>
                  </pic:spPr>
                </pic:pic>
              </a:graphicData>
            </a:graphic>
          </wp:inline>
        </w:drawing>
      </w:r>
    </w:p>
    <w:p w14:paraId="6B246F8D" w14:textId="77777777" w:rsidR="00757731" w:rsidRDefault="00757731">
      <w:r>
        <w:t xml:space="preserve">Lo que observamos en este </w:t>
      </w:r>
      <w:r>
        <w:rPr>
          <w:i/>
          <w:iCs/>
        </w:rPr>
        <w:t>log</w:t>
      </w:r>
      <w:r>
        <w:t xml:space="preserve"> es un listado de registros de eventos asociados al servicio de atención a clientes de Apple. En esta lista tenemos todos los casos, operaciones de atención al cliente que se realizaron. Para cada caso hay también una lista de actividades asociadas a dicho caso. Hay casos más largos que otros y casos que no tuvieron mucha profundidad operativa.</w:t>
      </w:r>
    </w:p>
    <w:p w14:paraId="28AC6736" w14:textId="4CE1185A" w:rsidR="007B2864" w:rsidRDefault="00757731">
      <w:r>
        <w:t xml:space="preserve">Nuestra tarea es separar los casos completos y que fueron atendidos de los que no lo fueron y compararlos con un nivel de detalle (En nuestro caso </w:t>
      </w:r>
      <w:r>
        <w:rPr>
          <w:b/>
          <w:bCs/>
        </w:rPr>
        <w:t>Nivel de detalle 74%</w:t>
      </w:r>
      <w:r>
        <w:t xml:space="preserve">). (Como ya se señaló en los </w:t>
      </w:r>
      <w:r>
        <w:rPr>
          <w:i/>
          <w:iCs/>
        </w:rPr>
        <w:t>Objetivos de la práctica</w:t>
      </w:r>
      <w:r>
        <w:t>).</w:t>
      </w:r>
    </w:p>
    <w:p w14:paraId="5300EBE0" w14:textId="6F45AE62" w:rsidR="00757731" w:rsidRDefault="00757731">
      <w:r w:rsidRPr="00757731">
        <w:rPr>
          <w:noProof/>
        </w:rPr>
        <w:lastRenderedPageBreak/>
        <w:drawing>
          <wp:inline distT="0" distB="0" distL="0" distR="0" wp14:anchorId="5F3FD8EA" wp14:editId="5A36E02D">
            <wp:extent cx="5612130" cy="2687320"/>
            <wp:effectExtent l="0" t="0" r="7620" b="0"/>
            <wp:docPr id="3945570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557040" name=""/>
                    <pic:cNvPicPr/>
                  </pic:nvPicPr>
                  <pic:blipFill>
                    <a:blip r:embed="rId6"/>
                    <a:stretch>
                      <a:fillRect/>
                    </a:stretch>
                  </pic:blipFill>
                  <pic:spPr>
                    <a:xfrm>
                      <a:off x="0" y="0"/>
                      <a:ext cx="5612130" cy="2687320"/>
                    </a:xfrm>
                    <a:prstGeom prst="rect">
                      <a:avLst/>
                    </a:prstGeom>
                  </pic:spPr>
                </pic:pic>
              </a:graphicData>
            </a:graphic>
          </wp:inline>
        </w:drawing>
      </w:r>
    </w:p>
    <w:p w14:paraId="53A52AAF" w14:textId="1289450A" w:rsidR="00757731" w:rsidRPr="00757731" w:rsidRDefault="00757731">
      <w:r>
        <w:t xml:space="preserve">Las </w:t>
      </w:r>
      <w:r>
        <w:rPr>
          <w:i/>
          <w:iCs/>
        </w:rPr>
        <w:t>Variantes</w:t>
      </w:r>
      <w:r>
        <w:t xml:space="preserve"> son todas las </w:t>
      </w:r>
      <w:r>
        <w:rPr>
          <w:i/>
          <w:iCs/>
        </w:rPr>
        <w:t>Combinaciones de eventos</w:t>
      </w:r>
      <w:r>
        <w:t xml:space="preserve"> que ocurrieron en todo el registro. En este caso, la variante 12 es la combinación ordenada de las actividades: </w:t>
      </w:r>
      <w:proofErr w:type="spellStart"/>
      <w:r>
        <w:rPr>
          <w:i/>
          <w:iCs/>
        </w:rPr>
        <w:t>Inbund</w:t>
      </w:r>
      <w:proofErr w:type="spellEnd"/>
      <w:r>
        <w:rPr>
          <w:i/>
          <w:iCs/>
        </w:rPr>
        <w:t xml:space="preserve"> Call, Handle Case, </w:t>
      </w:r>
      <w:proofErr w:type="spellStart"/>
      <w:r>
        <w:rPr>
          <w:i/>
          <w:iCs/>
        </w:rPr>
        <w:t>Inbound</w:t>
      </w:r>
      <w:proofErr w:type="spellEnd"/>
      <w:r>
        <w:rPr>
          <w:i/>
          <w:iCs/>
        </w:rPr>
        <w:t xml:space="preserve"> Call</w:t>
      </w:r>
      <w:r>
        <w:t>.</w:t>
      </w:r>
    </w:p>
    <w:p w14:paraId="39CD5E4A" w14:textId="4D6601D4" w:rsidR="00757731" w:rsidRDefault="00757731">
      <w:r w:rsidRPr="00757731">
        <w:rPr>
          <w:noProof/>
        </w:rPr>
        <w:drawing>
          <wp:inline distT="0" distB="0" distL="0" distR="0" wp14:anchorId="5D60F902" wp14:editId="4F532ACA">
            <wp:extent cx="4140000" cy="2143399"/>
            <wp:effectExtent l="0" t="0" r="0" b="9525"/>
            <wp:docPr id="1858640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640434" name=""/>
                    <pic:cNvPicPr/>
                  </pic:nvPicPr>
                  <pic:blipFill rotWithShape="1">
                    <a:blip r:embed="rId7"/>
                    <a:srcRect r="16909"/>
                    <a:stretch>
                      <a:fillRect/>
                    </a:stretch>
                  </pic:blipFill>
                  <pic:spPr bwMode="auto">
                    <a:xfrm>
                      <a:off x="0" y="0"/>
                      <a:ext cx="4140000" cy="2143399"/>
                    </a:xfrm>
                    <a:prstGeom prst="rect">
                      <a:avLst/>
                    </a:prstGeom>
                    <a:ln>
                      <a:noFill/>
                    </a:ln>
                    <a:extLst>
                      <a:ext uri="{53640926-AAD7-44D8-BBD7-CCE9431645EC}">
                        <a14:shadowObscured xmlns:a14="http://schemas.microsoft.com/office/drawing/2010/main"/>
                      </a:ext>
                    </a:extLst>
                  </pic:spPr>
                </pic:pic>
              </a:graphicData>
            </a:graphic>
          </wp:inline>
        </w:drawing>
      </w:r>
    </w:p>
    <w:p w14:paraId="1055DB15" w14:textId="77777777" w:rsidR="00F05357" w:rsidRDefault="00F05357">
      <w:r>
        <w:t xml:space="preserve">Y </w:t>
      </w:r>
      <w:proofErr w:type="gramStart"/>
      <w:r>
        <w:t>cada  variante</w:t>
      </w:r>
      <w:proofErr w:type="gramEnd"/>
      <w:r>
        <w:t xml:space="preserve">, tiene una cantidad de casos relacionados. Son casos que utilizaron dicha variante (dicha combinación de eventos). </w:t>
      </w:r>
      <w:r w:rsidRPr="00F05357">
        <w:rPr>
          <w:noProof/>
        </w:rPr>
        <w:drawing>
          <wp:inline distT="0" distB="0" distL="0" distR="0" wp14:anchorId="02546EBC" wp14:editId="09CAF18B">
            <wp:extent cx="4140000" cy="2150855"/>
            <wp:effectExtent l="0" t="0" r="0" b="1905"/>
            <wp:docPr id="1435943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943669" name=""/>
                    <pic:cNvPicPr/>
                  </pic:nvPicPr>
                  <pic:blipFill rotWithShape="1">
                    <a:blip r:embed="rId8"/>
                    <a:srcRect r="17197"/>
                    <a:stretch>
                      <a:fillRect/>
                    </a:stretch>
                  </pic:blipFill>
                  <pic:spPr bwMode="auto">
                    <a:xfrm>
                      <a:off x="0" y="0"/>
                      <a:ext cx="4140000" cy="2150855"/>
                    </a:xfrm>
                    <a:prstGeom prst="rect">
                      <a:avLst/>
                    </a:prstGeom>
                    <a:ln>
                      <a:noFill/>
                    </a:ln>
                    <a:extLst>
                      <a:ext uri="{53640926-AAD7-44D8-BBD7-CCE9431645EC}">
                        <a14:shadowObscured xmlns:a14="http://schemas.microsoft.com/office/drawing/2010/main"/>
                      </a:ext>
                    </a:extLst>
                  </pic:spPr>
                </pic:pic>
              </a:graphicData>
            </a:graphic>
          </wp:inline>
        </w:drawing>
      </w:r>
    </w:p>
    <w:p w14:paraId="4F8891C2" w14:textId="45D74B54" w:rsidR="00F05357" w:rsidRDefault="00F05357">
      <w:r>
        <w:lastRenderedPageBreak/>
        <w:t>A pesar de usar la misma combinación de eventos, cada caso es distinto y suelen tener distintos tiempos en donde se llevaron a cabo. En esta línea de tiempo donde se señalan (Tiempo, Frecuencia de eventos), se representa en una cortina roja todo el tiempo que llevó ese caso. Desde el primer evento, hasta el último del caso.</w:t>
      </w:r>
    </w:p>
    <w:p w14:paraId="4D535D56" w14:textId="6C01FD44" w:rsidR="00757731" w:rsidRDefault="00F05357">
      <w:r>
        <w:t xml:space="preserve"> </w:t>
      </w:r>
      <w:r w:rsidRPr="00F05357">
        <w:rPr>
          <w:noProof/>
        </w:rPr>
        <w:drawing>
          <wp:inline distT="0" distB="0" distL="0" distR="0" wp14:anchorId="235E0813" wp14:editId="6109A99E">
            <wp:extent cx="4140000" cy="1780978"/>
            <wp:effectExtent l="0" t="0" r="0" b="0"/>
            <wp:docPr id="10717573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757301" name=""/>
                    <pic:cNvPicPr/>
                  </pic:nvPicPr>
                  <pic:blipFill>
                    <a:blip r:embed="rId9"/>
                    <a:stretch>
                      <a:fillRect/>
                    </a:stretch>
                  </pic:blipFill>
                  <pic:spPr>
                    <a:xfrm>
                      <a:off x="0" y="0"/>
                      <a:ext cx="4140000" cy="1780978"/>
                    </a:xfrm>
                    <a:prstGeom prst="rect">
                      <a:avLst/>
                    </a:prstGeom>
                  </pic:spPr>
                </pic:pic>
              </a:graphicData>
            </a:graphic>
          </wp:inline>
        </w:drawing>
      </w:r>
    </w:p>
    <w:p w14:paraId="79D68B68" w14:textId="524B2F10" w:rsidR="00F05357" w:rsidRPr="00B15EF2" w:rsidRDefault="00155C13">
      <w:r>
        <w:t xml:space="preserve">Para segmentar los datos, teníamos que examinar cada caso y revisar si mostraba signos de atención, es decir, si el caso tenía más que llamadas y correos </w:t>
      </w:r>
      <w:r w:rsidR="00B15EF2">
        <w:t>entrantes,</w:t>
      </w:r>
      <w:r>
        <w:t xml:space="preserve"> pero sin respuesta.</w:t>
      </w:r>
      <w:r w:rsidR="00B15EF2">
        <w:t xml:space="preserve"> Para lo que usé un script de Python sencillo en donde identificáramos signos de atención y separáramos </w:t>
      </w:r>
      <w:proofErr w:type="spellStart"/>
      <w:r w:rsidR="00B15EF2">
        <w:rPr>
          <w:i/>
          <w:iCs/>
        </w:rPr>
        <w:t>CaseID</w:t>
      </w:r>
      <w:proofErr w:type="spellEnd"/>
      <w:r w:rsidR="00B15EF2">
        <w:t xml:space="preserve"> únicos que tuvieran una actividad dentro de esos signos de atención</w:t>
      </w:r>
    </w:p>
    <w:p w14:paraId="54B2CF10" w14:textId="77777777" w:rsidR="00B15EF2" w:rsidRPr="00B15EF2" w:rsidRDefault="00B15EF2" w:rsidP="00B15EF2">
      <w:pPr>
        <w:shd w:val="clear" w:color="auto" w:fill="292D3E"/>
        <w:spacing w:after="0" w:line="285" w:lineRule="atLeast"/>
        <w:rPr>
          <w:rFonts w:ascii="Consolas" w:eastAsia="Times New Roman" w:hAnsi="Consolas" w:cs="Times New Roman"/>
          <w:color w:val="BFC7D5"/>
          <w:kern w:val="0"/>
          <w:sz w:val="21"/>
          <w:szCs w:val="21"/>
          <w:lang w:eastAsia="es-MX"/>
          <w14:ligatures w14:val="none"/>
        </w:rPr>
      </w:pPr>
      <w:proofErr w:type="spellStart"/>
      <w:r w:rsidRPr="00B15EF2">
        <w:rPr>
          <w:rFonts w:ascii="Consolas" w:eastAsia="Times New Roman" w:hAnsi="Consolas" w:cs="Times New Roman"/>
          <w:color w:val="C792EA"/>
          <w:kern w:val="0"/>
          <w:sz w:val="21"/>
          <w:szCs w:val="21"/>
          <w:lang w:eastAsia="es-MX"/>
          <w14:ligatures w14:val="none"/>
        </w:rPr>
        <w:t>import</w:t>
      </w:r>
      <w:proofErr w:type="spellEnd"/>
      <w:r w:rsidRPr="00B15EF2">
        <w:rPr>
          <w:rFonts w:ascii="Consolas" w:eastAsia="Times New Roman" w:hAnsi="Consolas" w:cs="Times New Roman"/>
          <w:color w:val="BFC7D5"/>
          <w:kern w:val="0"/>
          <w:sz w:val="21"/>
          <w:szCs w:val="21"/>
          <w:lang w:eastAsia="es-MX"/>
          <w14:ligatures w14:val="none"/>
        </w:rPr>
        <w:t xml:space="preserve"> pandas </w:t>
      </w:r>
      <w:r w:rsidRPr="00B15EF2">
        <w:rPr>
          <w:rFonts w:ascii="Consolas" w:eastAsia="Times New Roman" w:hAnsi="Consolas" w:cs="Times New Roman"/>
          <w:color w:val="C792EA"/>
          <w:kern w:val="0"/>
          <w:sz w:val="21"/>
          <w:szCs w:val="21"/>
          <w:lang w:eastAsia="es-MX"/>
          <w14:ligatures w14:val="none"/>
        </w:rPr>
        <w:t>as</w:t>
      </w:r>
      <w:r w:rsidRPr="00B15EF2">
        <w:rPr>
          <w:rFonts w:ascii="Consolas" w:eastAsia="Times New Roman" w:hAnsi="Consolas" w:cs="Times New Roman"/>
          <w:color w:val="BFC7D5"/>
          <w:kern w:val="0"/>
          <w:sz w:val="21"/>
          <w:szCs w:val="21"/>
          <w:lang w:eastAsia="es-MX"/>
          <w14:ligatures w14:val="none"/>
        </w:rPr>
        <w:t xml:space="preserve"> </w:t>
      </w:r>
      <w:proofErr w:type="spellStart"/>
      <w:r w:rsidRPr="00B15EF2">
        <w:rPr>
          <w:rFonts w:ascii="Consolas" w:eastAsia="Times New Roman" w:hAnsi="Consolas" w:cs="Times New Roman"/>
          <w:color w:val="BFC7D5"/>
          <w:kern w:val="0"/>
          <w:sz w:val="21"/>
          <w:szCs w:val="21"/>
          <w:lang w:eastAsia="es-MX"/>
          <w14:ligatures w14:val="none"/>
        </w:rPr>
        <w:t>pd</w:t>
      </w:r>
      <w:proofErr w:type="spellEnd"/>
    </w:p>
    <w:p w14:paraId="6ABE702D" w14:textId="77777777" w:rsidR="00B15EF2" w:rsidRPr="00B15EF2" w:rsidRDefault="00B15EF2" w:rsidP="00B15EF2">
      <w:pPr>
        <w:shd w:val="clear" w:color="auto" w:fill="292D3E"/>
        <w:spacing w:after="0" w:line="285" w:lineRule="atLeast"/>
        <w:rPr>
          <w:rFonts w:ascii="Consolas" w:eastAsia="Times New Roman" w:hAnsi="Consolas" w:cs="Times New Roman"/>
          <w:color w:val="BFC7D5"/>
          <w:kern w:val="0"/>
          <w:sz w:val="21"/>
          <w:szCs w:val="21"/>
          <w:lang w:eastAsia="es-MX"/>
          <w14:ligatures w14:val="none"/>
        </w:rPr>
      </w:pPr>
    </w:p>
    <w:p w14:paraId="26E2669C" w14:textId="77777777" w:rsidR="00B15EF2" w:rsidRPr="00B15EF2" w:rsidRDefault="00B15EF2" w:rsidP="00B15EF2">
      <w:pPr>
        <w:shd w:val="clear" w:color="auto" w:fill="292D3E"/>
        <w:spacing w:after="0" w:line="285" w:lineRule="atLeast"/>
        <w:rPr>
          <w:rFonts w:ascii="Consolas" w:eastAsia="Times New Roman" w:hAnsi="Consolas" w:cs="Times New Roman"/>
          <w:color w:val="BFC7D5"/>
          <w:kern w:val="0"/>
          <w:sz w:val="21"/>
          <w:szCs w:val="21"/>
          <w:lang w:eastAsia="es-MX"/>
          <w14:ligatures w14:val="none"/>
        </w:rPr>
      </w:pPr>
      <w:r w:rsidRPr="00B15EF2">
        <w:rPr>
          <w:rFonts w:ascii="Consolas" w:eastAsia="Times New Roman" w:hAnsi="Consolas" w:cs="Times New Roman"/>
          <w:color w:val="697098"/>
          <w:kern w:val="0"/>
          <w:sz w:val="21"/>
          <w:szCs w:val="21"/>
          <w:lang w:eastAsia="es-MX"/>
          <w14:ligatures w14:val="none"/>
        </w:rPr>
        <w:t>#</w:t>
      </w:r>
      <w:r w:rsidRPr="00B15EF2">
        <w:rPr>
          <w:rFonts w:ascii="Consolas" w:eastAsia="Times New Roman" w:hAnsi="Consolas" w:cs="Times New Roman"/>
          <w:i/>
          <w:iCs/>
          <w:color w:val="697098"/>
          <w:kern w:val="0"/>
          <w:sz w:val="21"/>
          <w:szCs w:val="21"/>
          <w:lang w:eastAsia="es-MX"/>
          <w14:ligatures w14:val="none"/>
        </w:rPr>
        <w:t xml:space="preserve"> 1. Cargar el log</w:t>
      </w:r>
    </w:p>
    <w:p w14:paraId="5687369A" w14:textId="77777777" w:rsidR="00B15EF2" w:rsidRPr="00B15EF2" w:rsidRDefault="00B15EF2" w:rsidP="00B15EF2">
      <w:pPr>
        <w:shd w:val="clear" w:color="auto" w:fill="292D3E"/>
        <w:spacing w:after="0" w:line="285" w:lineRule="atLeast"/>
        <w:rPr>
          <w:rFonts w:ascii="Consolas" w:eastAsia="Times New Roman" w:hAnsi="Consolas" w:cs="Times New Roman"/>
          <w:color w:val="BFC7D5"/>
          <w:kern w:val="0"/>
          <w:sz w:val="21"/>
          <w:szCs w:val="21"/>
          <w:lang w:eastAsia="es-MX"/>
          <w14:ligatures w14:val="none"/>
        </w:rPr>
      </w:pPr>
      <w:proofErr w:type="spellStart"/>
      <w:r w:rsidRPr="00B15EF2">
        <w:rPr>
          <w:rFonts w:ascii="Consolas" w:eastAsia="Times New Roman" w:hAnsi="Consolas" w:cs="Times New Roman"/>
          <w:color w:val="BFC7D5"/>
          <w:kern w:val="0"/>
          <w:sz w:val="21"/>
          <w:szCs w:val="21"/>
          <w:lang w:eastAsia="es-MX"/>
          <w14:ligatures w14:val="none"/>
        </w:rPr>
        <w:t>df</w:t>
      </w:r>
      <w:proofErr w:type="spellEnd"/>
      <w:r w:rsidRPr="00B15EF2">
        <w:rPr>
          <w:rFonts w:ascii="Consolas" w:eastAsia="Times New Roman" w:hAnsi="Consolas" w:cs="Times New Roman"/>
          <w:color w:val="BFC7D5"/>
          <w:kern w:val="0"/>
          <w:sz w:val="21"/>
          <w:szCs w:val="21"/>
          <w:lang w:eastAsia="es-MX"/>
          <w14:ligatures w14:val="none"/>
        </w:rPr>
        <w:t xml:space="preserve"> </w:t>
      </w:r>
      <w:r w:rsidRPr="00B15EF2">
        <w:rPr>
          <w:rFonts w:ascii="Consolas" w:eastAsia="Times New Roman" w:hAnsi="Consolas" w:cs="Times New Roman"/>
          <w:color w:val="C792EA"/>
          <w:kern w:val="0"/>
          <w:sz w:val="21"/>
          <w:szCs w:val="21"/>
          <w:lang w:eastAsia="es-MX"/>
          <w14:ligatures w14:val="none"/>
        </w:rPr>
        <w:t>=</w:t>
      </w:r>
      <w:r w:rsidRPr="00B15EF2">
        <w:rPr>
          <w:rFonts w:ascii="Consolas" w:eastAsia="Times New Roman" w:hAnsi="Consolas" w:cs="Times New Roman"/>
          <w:color w:val="BFC7D5"/>
          <w:kern w:val="0"/>
          <w:sz w:val="21"/>
          <w:szCs w:val="21"/>
          <w:lang w:eastAsia="es-MX"/>
          <w14:ligatures w14:val="none"/>
        </w:rPr>
        <w:t xml:space="preserve"> </w:t>
      </w:r>
      <w:proofErr w:type="spellStart"/>
      <w:proofErr w:type="gramStart"/>
      <w:r w:rsidRPr="00B15EF2">
        <w:rPr>
          <w:rFonts w:ascii="Consolas" w:eastAsia="Times New Roman" w:hAnsi="Consolas" w:cs="Times New Roman"/>
          <w:color w:val="BFC7D5"/>
          <w:kern w:val="0"/>
          <w:sz w:val="21"/>
          <w:szCs w:val="21"/>
          <w:lang w:eastAsia="es-MX"/>
          <w14:ligatures w14:val="none"/>
        </w:rPr>
        <w:t>pd.</w:t>
      </w:r>
      <w:r w:rsidRPr="00B15EF2">
        <w:rPr>
          <w:rFonts w:ascii="Consolas" w:eastAsia="Times New Roman" w:hAnsi="Consolas" w:cs="Times New Roman"/>
          <w:color w:val="B2CCD6"/>
          <w:kern w:val="0"/>
          <w:sz w:val="21"/>
          <w:szCs w:val="21"/>
          <w:lang w:eastAsia="es-MX"/>
          <w14:ligatures w14:val="none"/>
        </w:rPr>
        <w:t>read</w:t>
      </w:r>
      <w:proofErr w:type="gramEnd"/>
      <w:r w:rsidRPr="00B15EF2">
        <w:rPr>
          <w:rFonts w:ascii="Consolas" w:eastAsia="Times New Roman" w:hAnsi="Consolas" w:cs="Times New Roman"/>
          <w:color w:val="B2CCD6"/>
          <w:kern w:val="0"/>
          <w:sz w:val="21"/>
          <w:szCs w:val="21"/>
          <w:lang w:eastAsia="es-MX"/>
          <w14:ligatures w14:val="none"/>
        </w:rPr>
        <w:t>_csv</w:t>
      </w:r>
      <w:proofErr w:type="spellEnd"/>
      <w:r w:rsidRPr="00B15EF2">
        <w:rPr>
          <w:rFonts w:ascii="Consolas" w:eastAsia="Times New Roman" w:hAnsi="Consolas" w:cs="Times New Roman"/>
          <w:color w:val="BFC7D5"/>
          <w:kern w:val="0"/>
          <w:sz w:val="21"/>
          <w:szCs w:val="21"/>
          <w:lang w:eastAsia="es-MX"/>
          <w14:ligatures w14:val="none"/>
        </w:rPr>
        <w:t>(</w:t>
      </w:r>
      <w:r w:rsidRPr="00B15EF2">
        <w:rPr>
          <w:rFonts w:ascii="Consolas" w:eastAsia="Times New Roman" w:hAnsi="Consolas" w:cs="Times New Roman"/>
          <w:color w:val="D9F5DD"/>
          <w:kern w:val="0"/>
          <w:sz w:val="21"/>
          <w:szCs w:val="21"/>
          <w:lang w:eastAsia="es-MX"/>
          <w14:ligatures w14:val="none"/>
        </w:rPr>
        <w:t>'</w:t>
      </w:r>
      <w:r w:rsidRPr="00B15EF2">
        <w:rPr>
          <w:rFonts w:ascii="Consolas" w:eastAsia="Times New Roman" w:hAnsi="Consolas" w:cs="Times New Roman"/>
          <w:color w:val="C3E88D"/>
          <w:kern w:val="0"/>
          <w:sz w:val="21"/>
          <w:szCs w:val="21"/>
          <w:lang w:eastAsia="es-MX"/>
          <w14:ligatures w14:val="none"/>
        </w:rPr>
        <w:t>ExampleLog.csv</w:t>
      </w:r>
      <w:r w:rsidRPr="00B15EF2">
        <w:rPr>
          <w:rFonts w:ascii="Consolas" w:eastAsia="Times New Roman" w:hAnsi="Consolas" w:cs="Times New Roman"/>
          <w:color w:val="D9F5DD"/>
          <w:kern w:val="0"/>
          <w:sz w:val="21"/>
          <w:szCs w:val="21"/>
          <w:lang w:eastAsia="es-MX"/>
          <w14:ligatures w14:val="none"/>
        </w:rPr>
        <w:t>'</w:t>
      </w:r>
      <w:r w:rsidRPr="00B15EF2">
        <w:rPr>
          <w:rFonts w:ascii="Consolas" w:eastAsia="Times New Roman" w:hAnsi="Consolas" w:cs="Times New Roman"/>
          <w:color w:val="BFC7D5"/>
          <w:kern w:val="0"/>
          <w:sz w:val="21"/>
          <w:szCs w:val="21"/>
          <w:lang w:eastAsia="es-MX"/>
          <w14:ligatures w14:val="none"/>
        </w:rPr>
        <w:t>)</w:t>
      </w:r>
    </w:p>
    <w:p w14:paraId="1C469A2C" w14:textId="77777777" w:rsidR="00B15EF2" w:rsidRPr="00B15EF2" w:rsidRDefault="00B15EF2" w:rsidP="00B15EF2">
      <w:pPr>
        <w:shd w:val="clear" w:color="auto" w:fill="292D3E"/>
        <w:spacing w:after="0" w:line="285" w:lineRule="atLeast"/>
        <w:rPr>
          <w:rFonts w:ascii="Consolas" w:eastAsia="Times New Roman" w:hAnsi="Consolas" w:cs="Times New Roman"/>
          <w:color w:val="BFC7D5"/>
          <w:kern w:val="0"/>
          <w:sz w:val="21"/>
          <w:szCs w:val="21"/>
          <w:lang w:eastAsia="es-MX"/>
          <w14:ligatures w14:val="none"/>
        </w:rPr>
      </w:pPr>
    </w:p>
    <w:p w14:paraId="5B9556DC" w14:textId="77777777" w:rsidR="00B15EF2" w:rsidRPr="00B15EF2" w:rsidRDefault="00B15EF2" w:rsidP="00B15EF2">
      <w:pPr>
        <w:shd w:val="clear" w:color="auto" w:fill="292D3E"/>
        <w:spacing w:after="0" w:line="285" w:lineRule="atLeast"/>
        <w:rPr>
          <w:rFonts w:ascii="Consolas" w:eastAsia="Times New Roman" w:hAnsi="Consolas" w:cs="Times New Roman"/>
          <w:color w:val="BFC7D5"/>
          <w:kern w:val="0"/>
          <w:sz w:val="21"/>
          <w:szCs w:val="21"/>
          <w:lang w:eastAsia="es-MX"/>
          <w14:ligatures w14:val="none"/>
        </w:rPr>
      </w:pPr>
      <w:r w:rsidRPr="00B15EF2">
        <w:rPr>
          <w:rFonts w:ascii="Consolas" w:eastAsia="Times New Roman" w:hAnsi="Consolas" w:cs="Times New Roman"/>
          <w:color w:val="697098"/>
          <w:kern w:val="0"/>
          <w:sz w:val="21"/>
          <w:szCs w:val="21"/>
          <w:lang w:eastAsia="es-MX"/>
          <w14:ligatures w14:val="none"/>
        </w:rPr>
        <w:t>#</w:t>
      </w:r>
      <w:r w:rsidRPr="00B15EF2">
        <w:rPr>
          <w:rFonts w:ascii="Consolas" w:eastAsia="Times New Roman" w:hAnsi="Consolas" w:cs="Times New Roman"/>
          <w:i/>
          <w:iCs/>
          <w:color w:val="697098"/>
          <w:kern w:val="0"/>
          <w:sz w:val="21"/>
          <w:szCs w:val="21"/>
          <w:lang w:eastAsia="es-MX"/>
          <w14:ligatures w14:val="none"/>
        </w:rPr>
        <w:t xml:space="preserve"> 2. Definir qué actividades son "Atención"</w:t>
      </w:r>
    </w:p>
    <w:p w14:paraId="0B321DB3" w14:textId="77777777" w:rsidR="00B15EF2" w:rsidRPr="00B15EF2" w:rsidRDefault="00B15EF2" w:rsidP="00B15EF2">
      <w:pPr>
        <w:shd w:val="clear" w:color="auto" w:fill="292D3E"/>
        <w:spacing w:after="0" w:line="285" w:lineRule="atLeast"/>
        <w:rPr>
          <w:rFonts w:ascii="Consolas" w:eastAsia="Times New Roman" w:hAnsi="Consolas" w:cs="Times New Roman"/>
          <w:color w:val="BFC7D5"/>
          <w:kern w:val="0"/>
          <w:sz w:val="21"/>
          <w:szCs w:val="21"/>
          <w:lang w:eastAsia="es-MX"/>
          <w14:ligatures w14:val="none"/>
        </w:rPr>
      </w:pPr>
      <w:proofErr w:type="spellStart"/>
      <w:r w:rsidRPr="00B15EF2">
        <w:rPr>
          <w:rFonts w:ascii="Consolas" w:eastAsia="Times New Roman" w:hAnsi="Consolas" w:cs="Times New Roman"/>
          <w:color w:val="BFC7D5"/>
          <w:kern w:val="0"/>
          <w:sz w:val="21"/>
          <w:szCs w:val="21"/>
          <w:lang w:eastAsia="es-MX"/>
          <w14:ligatures w14:val="none"/>
        </w:rPr>
        <w:t>actividades_atencion</w:t>
      </w:r>
      <w:proofErr w:type="spellEnd"/>
      <w:r w:rsidRPr="00B15EF2">
        <w:rPr>
          <w:rFonts w:ascii="Consolas" w:eastAsia="Times New Roman" w:hAnsi="Consolas" w:cs="Times New Roman"/>
          <w:color w:val="BFC7D5"/>
          <w:kern w:val="0"/>
          <w:sz w:val="21"/>
          <w:szCs w:val="21"/>
          <w:lang w:eastAsia="es-MX"/>
          <w14:ligatures w14:val="none"/>
        </w:rPr>
        <w:t xml:space="preserve"> </w:t>
      </w:r>
      <w:r w:rsidRPr="00B15EF2">
        <w:rPr>
          <w:rFonts w:ascii="Consolas" w:eastAsia="Times New Roman" w:hAnsi="Consolas" w:cs="Times New Roman"/>
          <w:color w:val="C792EA"/>
          <w:kern w:val="0"/>
          <w:sz w:val="21"/>
          <w:szCs w:val="21"/>
          <w:lang w:eastAsia="es-MX"/>
          <w14:ligatures w14:val="none"/>
        </w:rPr>
        <w:t>=</w:t>
      </w:r>
      <w:r w:rsidRPr="00B15EF2">
        <w:rPr>
          <w:rFonts w:ascii="Consolas" w:eastAsia="Times New Roman" w:hAnsi="Consolas" w:cs="Times New Roman"/>
          <w:color w:val="BFC7D5"/>
          <w:kern w:val="0"/>
          <w:sz w:val="21"/>
          <w:szCs w:val="21"/>
          <w:lang w:eastAsia="es-MX"/>
          <w14:ligatures w14:val="none"/>
        </w:rPr>
        <w:t xml:space="preserve"> </w:t>
      </w:r>
      <w:r w:rsidRPr="00B15EF2">
        <w:rPr>
          <w:rFonts w:ascii="Consolas" w:eastAsia="Times New Roman" w:hAnsi="Consolas" w:cs="Times New Roman"/>
          <w:color w:val="D9F5DD"/>
          <w:kern w:val="0"/>
          <w:sz w:val="21"/>
          <w:szCs w:val="21"/>
          <w:lang w:eastAsia="es-MX"/>
          <w14:ligatures w14:val="none"/>
        </w:rPr>
        <w:t>['</w:t>
      </w:r>
      <w:r w:rsidRPr="00B15EF2">
        <w:rPr>
          <w:rFonts w:ascii="Consolas" w:eastAsia="Times New Roman" w:hAnsi="Consolas" w:cs="Times New Roman"/>
          <w:color w:val="C3E88D"/>
          <w:kern w:val="0"/>
          <w:sz w:val="21"/>
          <w:szCs w:val="21"/>
          <w:lang w:eastAsia="es-MX"/>
          <w14:ligatures w14:val="none"/>
        </w:rPr>
        <w:t>Handle Case</w:t>
      </w:r>
      <w:r w:rsidRPr="00B15EF2">
        <w:rPr>
          <w:rFonts w:ascii="Consolas" w:eastAsia="Times New Roman" w:hAnsi="Consolas" w:cs="Times New Roman"/>
          <w:color w:val="D9F5DD"/>
          <w:kern w:val="0"/>
          <w:sz w:val="21"/>
          <w:szCs w:val="21"/>
          <w:lang w:eastAsia="es-MX"/>
          <w14:ligatures w14:val="none"/>
        </w:rPr>
        <w:t>'</w:t>
      </w:r>
      <w:r w:rsidRPr="00B15EF2">
        <w:rPr>
          <w:rFonts w:ascii="Consolas" w:eastAsia="Times New Roman" w:hAnsi="Consolas" w:cs="Times New Roman"/>
          <w:color w:val="BFC7D5"/>
          <w:kern w:val="0"/>
          <w:sz w:val="21"/>
          <w:szCs w:val="21"/>
          <w:lang w:eastAsia="es-MX"/>
          <w14:ligatures w14:val="none"/>
        </w:rPr>
        <w:t xml:space="preserve">, </w:t>
      </w:r>
      <w:r w:rsidRPr="00B15EF2">
        <w:rPr>
          <w:rFonts w:ascii="Consolas" w:eastAsia="Times New Roman" w:hAnsi="Consolas" w:cs="Times New Roman"/>
          <w:color w:val="D9F5DD"/>
          <w:kern w:val="0"/>
          <w:sz w:val="21"/>
          <w:szCs w:val="21"/>
          <w:lang w:eastAsia="es-MX"/>
          <w14:ligatures w14:val="none"/>
        </w:rPr>
        <w:t>'</w:t>
      </w:r>
      <w:r w:rsidRPr="00B15EF2">
        <w:rPr>
          <w:rFonts w:ascii="Consolas" w:eastAsia="Times New Roman" w:hAnsi="Consolas" w:cs="Times New Roman"/>
          <w:color w:val="C3E88D"/>
          <w:kern w:val="0"/>
          <w:sz w:val="21"/>
          <w:szCs w:val="21"/>
          <w:lang w:eastAsia="es-MX"/>
          <w14:ligatures w14:val="none"/>
        </w:rPr>
        <w:t>Handle email</w:t>
      </w:r>
      <w:r w:rsidRPr="00B15EF2">
        <w:rPr>
          <w:rFonts w:ascii="Consolas" w:eastAsia="Times New Roman" w:hAnsi="Consolas" w:cs="Times New Roman"/>
          <w:color w:val="D9F5DD"/>
          <w:kern w:val="0"/>
          <w:sz w:val="21"/>
          <w:szCs w:val="21"/>
          <w:lang w:eastAsia="es-MX"/>
          <w14:ligatures w14:val="none"/>
        </w:rPr>
        <w:t>'</w:t>
      </w:r>
      <w:r w:rsidRPr="00B15EF2">
        <w:rPr>
          <w:rFonts w:ascii="Consolas" w:eastAsia="Times New Roman" w:hAnsi="Consolas" w:cs="Times New Roman"/>
          <w:color w:val="BFC7D5"/>
          <w:kern w:val="0"/>
          <w:sz w:val="21"/>
          <w:szCs w:val="21"/>
          <w:lang w:eastAsia="es-MX"/>
          <w14:ligatures w14:val="none"/>
        </w:rPr>
        <w:t xml:space="preserve">, </w:t>
      </w:r>
      <w:r w:rsidRPr="00B15EF2">
        <w:rPr>
          <w:rFonts w:ascii="Consolas" w:eastAsia="Times New Roman" w:hAnsi="Consolas" w:cs="Times New Roman"/>
          <w:color w:val="D9F5DD"/>
          <w:kern w:val="0"/>
          <w:sz w:val="21"/>
          <w:szCs w:val="21"/>
          <w:lang w:eastAsia="es-MX"/>
          <w14:ligatures w14:val="none"/>
        </w:rPr>
        <w:t>'</w:t>
      </w:r>
      <w:r w:rsidRPr="00B15EF2">
        <w:rPr>
          <w:rFonts w:ascii="Consolas" w:eastAsia="Times New Roman" w:hAnsi="Consolas" w:cs="Times New Roman"/>
          <w:color w:val="C3E88D"/>
          <w:kern w:val="0"/>
          <w:sz w:val="21"/>
          <w:szCs w:val="21"/>
          <w:lang w:eastAsia="es-MX"/>
          <w14:ligatures w14:val="none"/>
        </w:rPr>
        <w:t xml:space="preserve">Call </w:t>
      </w:r>
      <w:proofErr w:type="spellStart"/>
      <w:r w:rsidRPr="00B15EF2">
        <w:rPr>
          <w:rFonts w:ascii="Consolas" w:eastAsia="Times New Roman" w:hAnsi="Consolas" w:cs="Times New Roman"/>
          <w:color w:val="C3E88D"/>
          <w:kern w:val="0"/>
          <w:sz w:val="21"/>
          <w:szCs w:val="21"/>
          <w:lang w:eastAsia="es-MX"/>
          <w14:ligatures w14:val="none"/>
        </w:rPr>
        <w:t>outbound</w:t>
      </w:r>
      <w:proofErr w:type="spellEnd"/>
      <w:r w:rsidRPr="00B15EF2">
        <w:rPr>
          <w:rFonts w:ascii="Consolas" w:eastAsia="Times New Roman" w:hAnsi="Consolas" w:cs="Times New Roman"/>
          <w:color w:val="D9F5DD"/>
          <w:kern w:val="0"/>
          <w:sz w:val="21"/>
          <w:szCs w:val="21"/>
          <w:lang w:eastAsia="es-MX"/>
          <w14:ligatures w14:val="none"/>
        </w:rPr>
        <w:t>'</w:t>
      </w:r>
      <w:r w:rsidRPr="00B15EF2">
        <w:rPr>
          <w:rFonts w:ascii="Consolas" w:eastAsia="Times New Roman" w:hAnsi="Consolas" w:cs="Times New Roman"/>
          <w:color w:val="BFC7D5"/>
          <w:kern w:val="0"/>
          <w:sz w:val="21"/>
          <w:szCs w:val="21"/>
          <w:lang w:eastAsia="es-MX"/>
          <w14:ligatures w14:val="none"/>
        </w:rPr>
        <w:t xml:space="preserve">, </w:t>
      </w:r>
      <w:r w:rsidRPr="00B15EF2">
        <w:rPr>
          <w:rFonts w:ascii="Consolas" w:eastAsia="Times New Roman" w:hAnsi="Consolas" w:cs="Times New Roman"/>
          <w:color w:val="D9F5DD"/>
          <w:kern w:val="0"/>
          <w:sz w:val="21"/>
          <w:szCs w:val="21"/>
          <w:lang w:eastAsia="es-MX"/>
          <w14:ligatures w14:val="none"/>
        </w:rPr>
        <w:t>'</w:t>
      </w:r>
      <w:r w:rsidRPr="00B15EF2">
        <w:rPr>
          <w:rFonts w:ascii="Consolas" w:eastAsia="Times New Roman" w:hAnsi="Consolas" w:cs="Times New Roman"/>
          <w:color w:val="C3E88D"/>
          <w:kern w:val="0"/>
          <w:sz w:val="21"/>
          <w:szCs w:val="21"/>
          <w:lang w:eastAsia="es-MX"/>
          <w14:ligatures w14:val="none"/>
        </w:rPr>
        <w:t xml:space="preserve">email </w:t>
      </w:r>
      <w:proofErr w:type="spellStart"/>
      <w:r w:rsidRPr="00B15EF2">
        <w:rPr>
          <w:rFonts w:ascii="Consolas" w:eastAsia="Times New Roman" w:hAnsi="Consolas" w:cs="Times New Roman"/>
          <w:color w:val="C3E88D"/>
          <w:kern w:val="0"/>
          <w:sz w:val="21"/>
          <w:szCs w:val="21"/>
          <w:lang w:eastAsia="es-MX"/>
          <w14:ligatures w14:val="none"/>
        </w:rPr>
        <w:t>outbound</w:t>
      </w:r>
      <w:proofErr w:type="spellEnd"/>
      <w:r w:rsidRPr="00B15EF2">
        <w:rPr>
          <w:rFonts w:ascii="Consolas" w:eastAsia="Times New Roman" w:hAnsi="Consolas" w:cs="Times New Roman"/>
          <w:color w:val="D9F5DD"/>
          <w:kern w:val="0"/>
          <w:sz w:val="21"/>
          <w:szCs w:val="21"/>
          <w:lang w:eastAsia="es-MX"/>
          <w14:ligatures w14:val="none"/>
        </w:rPr>
        <w:t>']</w:t>
      </w:r>
    </w:p>
    <w:p w14:paraId="1CAA2576" w14:textId="77777777" w:rsidR="00B15EF2" w:rsidRPr="00B15EF2" w:rsidRDefault="00B15EF2" w:rsidP="00B15EF2">
      <w:pPr>
        <w:shd w:val="clear" w:color="auto" w:fill="292D3E"/>
        <w:spacing w:after="0" w:line="285" w:lineRule="atLeast"/>
        <w:rPr>
          <w:rFonts w:ascii="Consolas" w:eastAsia="Times New Roman" w:hAnsi="Consolas" w:cs="Times New Roman"/>
          <w:color w:val="BFC7D5"/>
          <w:kern w:val="0"/>
          <w:sz w:val="21"/>
          <w:szCs w:val="21"/>
          <w:lang w:eastAsia="es-MX"/>
          <w14:ligatures w14:val="none"/>
        </w:rPr>
      </w:pPr>
    </w:p>
    <w:p w14:paraId="466BD3A4" w14:textId="77777777" w:rsidR="00B15EF2" w:rsidRPr="00B15EF2" w:rsidRDefault="00B15EF2" w:rsidP="00B15EF2">
      <w:pPr>
        <w:shd w:val="clear" w:color="auto" w:fill="292D3E"/>
        <w:spacing w:after="0" w:line="285" w:lineRule="atLeast"/>
        <w:rPr>
          <w:rFonts w:ascii="Consolas" w:eastAsia="Times New Roman" w:hAnsi="Consolas" w:cs="Times New Roman"/>
          <w:color w:val="BFC7D5"/>
          <w:kern w:val="0"/>
          <w:sz w:val="21"/>
          <w:szCs w:val="21"/>
          <w:lang w:eastAsia="es-MX"/>
          <w14:ligatures w14:val="none"/>
        </w:rPr>
      </w:pPr>
      <w:r w:rsidRPr="00B15EF2">
        <w:rPr>
          <w:rFonts w:ascii="Consolas" w:eastAsia="Times New Roman" w:hAnsi="Consolas" w:cs="Times New Roman"/>
          <w:color w:val="697098"/>
          <w:kern w:val="0"/>
          <w:sz w:val="21"/>
          <w:szCs w:val="21"/>
          <w:lang w:eastAsia="es-MX"/>
          <w14:ligatures w14:val="none"/>
        </w:rPr>
        <w:t>#</w:t>
      </w:r>
      <w:r w:rsidRPr="00B15EF2">
        <w:rPr>
          <w:rFonts w:ascii="Consolas" w:eastAsia="Times New Roman" w:hAnsi="Consolas" w:cs="Times New Roman"/>
          <w:i/>
          <w:iCs/>
          <w:color w:val="697098"/>
          <w:kern w:val="0"/>
          <w:sz w:val="21"/>
          <w:szCs w:val="21"/>
          <w:lang w:eastAsia="es-MX"/>
          <w14:ligatures w14:val="none"/>
        </w:rPr>
        <w:t xml:space="preserve"> 3. Identificar los </w:t>
      </w:r>
      <w:proofErr w:type="spellStart"/>
      <w:r w:rsidRPr="00B15EF2">
        <w:rPr>
          <w:rFonts w:ascii="Consolas" w:eastAsia="Times New Roman" w:hAnsi="Consolas" w:cs="Times New Roman"/>
          <w:i/>
          <w:iCs/>
          <w:color w:val="697098"/>
          <w:kern w:val="0"/>
          <w:sz w:val="21"/>
          <w:szCs w:val="21"/>
          <w:lang w:eastAsia="es-MX"/>
          <w14:ligatures w14:val="none"/>
        </w:rPr>
        <w:t>IDs</w:t>
      </w:r>
      <w:proofErr w:type="spellEnd"/>
      <w:r w:rsidRPr="00B15EF2">
        <w:rPr>
          <w:rFonts w:ascii="Consolas" w:eastAsia="Times New Roman" w:hAnsi="Consolas" w:cs="Times New Roman"/>
          <w:i/>
          <w:iCs/>
          <w:color w:val="697098"/>
          <w:kern w:val="0"/>
          <w:sz w:val="21"/>
          <w:szCs w:val="21"/>
          <w:lang w:eastAsia="es-MX"/>
          <w14:ligatures w14:val="none"/>
        </w:rPr>
        <w:t xml:space="preserve"> que tienen al menos una actividad de atención</w:t>
      </w:r>
    </w:p>
    <w:p w14:paraId="31A32820" w14:textId="77777777" w:rsidR="00B15EF2" w:rsidRPr="00B15EF2" w:rsidRDefault="00B15EF2" w:rsidP="00B15EF2">
      <w:pPr>
        <w:shd w:val="clear" w:color="auto" w:fill="292D3E"/>
        <w:spacing w:after="0" w:line="285" w:lineRule="atLeast"/>
        <w:rPr>
          <w:rFonts w:ascii="Consolas" w:eastAsia="Times New Roman" w:hAnsi="Consolas" w:cs="Times New Roman"/>
          <w:color w:val="BFC7D5"/>
          <w:kern w:val="0"/>
          <w:sz w:val="21"/>
          <w:szCs w:val="21"/>
          <w:lang w:eastAsia="es-MX"/>
          <w14:ligatures w14:val="none"/>
        </w:rPr>
      </w:pPr>
      <w:proofErr w:type="spellStart"/>
      <w:r w:rsidRPr="00B15EF2">
        <w:rPr>
          <w:rFonts w:ascii="Consolas" w:eastAsia="Times New Roman" w:hAnsi="Consolas" w:cs="Times New Roman"/>
          <w:color w:val="BFC7D5"/>
          <w:kern w:val="0"/>
          <w:sz w:val="21"/>
          <w:szCs w:val="21"/>
          <w:lang w:eastAsia="es-MX"/>
          <w14:ligatures w14:val="none"/>
        </w:rPr>
        <w:t>ids_con_atencion</w:t>
      </w:r>
      <w:proofErr w:type="spellEnd"/>
      <w:r w:rsidRPr="00B15EF2">
        <w:rPr>
          <w:rFonts w:ascii="Consolas" w:eastAsia="Times New Roman" w:hAnsi="Consolas" w:cs="Times New Roman"/>
          <w:color w:val="BFC7D5"/>
          <w:kern w:val="0"/>
          <w:sz w:val="21"/>
          <w:szCs w:val="21"/>
          <w:lang w:eastAsia="es-MX"/>
          <w14:ligatures w14:val="none"/>
        </w:rPr>
        <w:t xml:space="preserve"> </w:t>
      </w:r>
      <w:r w:rsidRPr="00B15EF2">
        <w:rPr>
          <w:rFonts w:ascii="Consolas" w:eastAsia="Times New Roman" w:hAnsi="Consolas" w:cs="Times New Roman"/>
          <w:color w:val="C792EA"/>
          <w:kern w:val="0"/>
          <w:sz w:val="21"/>
          <w:szCs w:val="21"/>
          <w:lang w:eastAsia="es-MX"/>
          <w14:ligatures w14:val="none"/>
        </w:rPr>
        <w:t>=</w:t>
      </w:r>
      <w:r w:rsidRPr="00B15EF2">
        <w:rPr>
          <w:rFonts w:ascii="Consolas" w:eastAsia="Times New Roman" w:hAnsi="Consolas" w:cs="Times New Roman"/>
          <w:color w:val="BFC7D5"/>
          <w:kern w:val="0"/>
          <w:sz w:val="21"/>
          <w:szCs w:val="21"/>
          <w:lang w:eastAsia="es-MX"/>
          <w14:ligatures w14:val="none"/>
        </w:rPr>
        <w:t xml:space="preserve"> </w:t>
      </w:r>
      <w:proofErr w:type="spellStart"/>
      <w:r w:rsidRPr="00B15EF2">
        <w:rPr>
          <w:rFonts w:ascii="Consolas" w:eastAsia="Times New Roman" w:hAnsi="Consolas" w:cs="Times New Roman"/>
          <w:color w:val="BFC7D5"/>
          <w:kern w:val="0"/>
          <w:sz w:val="21"/>
          <w:szCs w:val="21"/>
          <w:lang w:eastAsia="es-MX"/>
          <w14:ligatures w14:val="none"/>
        </w:rPr>
        <w:t>df</w:t>
      </w:r>
      <w:proofErr w:type="spellEnd"/>
      <w:r w:rsidRPr="00B15EF2">
        <w:rPr>
          <w:rFonts w:ascii="Consolas" w:eastAsia="Times New Roman" w:hAnsi="Consolas" w:cs="Times New Roman"/>
          <w:color w:val="BFC7D5"/>
          <w:kern w:val="0"/>
          <w:sz w:val="21"/>
          <w:szCs w:val="21"/>
          <w:lang w:eastAsia="es-MX"/>
          <w14:ligatures w14:val="none"/>
        </w:rPr>
        <w:t>[</w:t>
      </w:r>
      <w:proofErr w:type="spellStart"/>
      <w:r w:rsidRPr="00B15EF2">
        <w:rPr>
          <w:rFonts w:ascii="Consolas" w:eastAsia="Times New Roman" w:hAnsi="Consolas" w:cs="Times New Roman"/>
          <w:color w:val="BFC7D5"/>
          <w:kern w:val="0"/>
          <w:sz w:val="21"/>
          <w:szCs w:val="21"/>
          <w:lang w:eastAsia="es-MX"/>
          <w14:ligatures w14:val="none"/>
        </w:rPr>
        <w:t>df</w:t>
      </w:r>
      <w:proofErr w:type="spellEnd"/>
      <w:r w:rsidRPr="00B15EF2">
        <w:rPr>
          <w:rFonts w:ascii="Consolas" w:eastAsia="Times New Roman" w:hAnsi="Consolas" w:cs="Times New Roman"/>
          <w:color w:val="BFC7D5"/>
          <w:kern w:val="0"/>
          <w:sz w:val="21"/>
          <w:szCs w:val="21"/>
          <w:lang w:eastAsia="es-MX"/>
          <w14:ligatures w14:val="none"/>
        </w:rPr>
        <w:t>[</w:t>
      </w:r>
      <w:r w:rsidRPr="00B15EF2">
        <w:rPr>
          <w:rFonts w:ascii="Consolas" w:eastAsia="Times New Roman" w:hAnsi="Consolas" w:cs="Times New Roman"/>
          <w:color w:val="D9F5DD"/>
          <w:kern w:val="0"/>
          <w:sz w:val="21"/>
          <w:szCs w:val="21"/>
          <w:lang w:eastAsia="es-MX"/>
          <w14:ligatures w14:val="none"/>
        </w:rPr>
        <w:t>'</w:t>
      </w:r>
      <w:proofErr w:type="spellStart"/>
      <w:r w:rsidRPr="00B15EF2">
        <w:rPr>
          <w:rFonts w:ascii="Consolas" w:eastAsia="Times New Roman" w:hAnsi="Consolas" w:cs="Times New Roman"/>
          <w:color w:val="C3E88D"/>
          <w:kern w:val="0"/>
          <w:sz w:val="21"/>
          <w:szCs w:val="21"/>
          <w:lang w:eastAsia="es-MX"/>
          <w14:ligatures w14:val="none"/>
        </w:rPr>
        <w:t>Activity</w:t>
      </w:r>
      <w:proofErr w:type="spellEnd"/>
      <w:r w:rsidRPr="00B15EF2">
        <w:rPr>
          <w:rFonts w:ascii="Consolas" w:eastAsia="Times New Roman" w:hAnsi="Consolas" w:cs="Times New Roman"/>
          <w:color w:val="D9F5DD"/>
          <w:kern w:val="0"/>
          <w:sz w:val="21"/>
          <w:szCs w:val="21"/>
          <w:lang w:eastAsia="es-MX"/>
          <w14:ligatures w14:val="none"/>
        </w:rPr>
        <w:t>'</w:t>
      </w:r>
      <w:proofErr w:type="gramStart"/>
      <w:r w:rsidRPr="00B15EF2">
        <w:rPr>
          <w:rFonts w:ascii="Consolas" w:eastAsia="Times New Roman" w:hAnsi="Consolas" w:cs="Times New Roman"/>
          <w:color w:val="BFC7D5"/>
          <w:kern w:val="0"/>
          <w:sz w:val="21"/>
          <w:szCs w:val="21"/>
          <w:lang w:eastAsia="es-MX"/>
          <w14:ligatures w14:val="none"/>
        </w:rPr>
        <w:t>].</w:t>
      </w:r>
      <w:proofErr w:type="spellStart"/>
      <w:r w:rsidRPr="00B15EF2">
        <w:rPr>
          <w:rFonts w:ascii="Consolas" w:eastAsia="Times New Roman" w:hAnsi="Consolas" w:cs="Times New Roman"/>
          <w:color w:val="B2CCD6"/>
          <w:kern w:val="0"/>
          <w:sz w:val="21"/>
          <w:szCs w:val="21"/>
          <w:lang w:eastAsia="es-MX"/>
          <w14:ligatures w14:val="none"/>
        </w:rPr>
        <w:t>isin</w:t>
      </w:r>
      <w:proofErr w:type="spellEnd"/>
      <w:proofErr w:type="gramEnd"/>
      <w:r w:rsidRPr="00B15EF2">
        <w:rPr>
          <w:rFonts w:ascii="Consolas" w:eastAsia="Times New Roman" w:hAnsi="Consolas" w:cs="Times New Roman"/>
          <w:color w:val="BFC7D5"/>
          <w:kern w:val="0"/>
          <w:sz w:val="21"/>
          <w:szCs w:val="21"/>
          <w:lang w:eastAsia="es-MX"/>
          <w14:ligatures w14:val="none"/>
        </w:rPr>
        <w:t>(</w:t>
      </w:r>
      <w:proofErr w:type="spellStart"/>
      <w:r w:rsidRPr="00B15EF2">
        <w:rPr>
          <w:rFonts w:ascii="Consolas" w:eastAsia="Times New Roman" w:hAnsi="Consolas" w:cs="Times New Roman"/>
          <w:color w:val="7986E7"/>
          <w:kern w:val="0"/>
          <w:sz w:val="21"/>
          <w:szCs w:val="21"/>
          <w:lang w:eastAsia="es-MX"/>
          <w14:ligatures w14:val="none"/>
        </w:rPr>
        <w:t>actividades_atencion</w:t>
      </w:r>
      <w:proofErr w:type="spellEnd"/>
      <w:r w:rsidRPr="00B15EF2">
        <w:rPr>
          <w:rFonts w:ascii="Consolas" w:eastAsia="Times New Roman" w:hAnsi="Consolas" w:cs="Times New Roman"/>
          <w:color w:val="BFC7D5"/>
          <w:kern w:val="0"/>
          <w:sz w:val="21"/>
          <w:szCs w:val="21"/>
          <w:lang w:eastAsia="es-MX"/>
          <w14:ligatures w14:val="none"/>
        </w:rPr>
        <w:t>)</w:t>
      </w:r>
      <w:proofErr w:type="gramStart"/>
      <w:r w:rsidRPr="00B15EF2">
        <w:rPr>
          <w:rFonts w:ascii="Consolas" w:eastAsia="Times New Roman" w:hAnsi="Consolas" w:cs="Times New Roman"/>
          <w:color w:val="BFC7D5"/>
          <w:kern w:val="0"/>
          <w:sz w:val="21"/>
          <w:szCs w:val="21"/>
          <w:lang w:eastAsia="es-MX"/>
          <w14:ligatures w14:val="none"/>
        </w:rPr>
        <w:t>]</w:t>
      </w:r>
      <w:r w:rsidRPr="00B15EF2">
        <w:rPr>
          <w:rFonts w:ascii="Consolas" w:eastAsia="Times New Roman" w:hAnsi="Consolas" w:cs="Times New Roman"/>
          <w:color w:val="D9F5DD"/>
          <w:kern w:val="0"/>
          <w:sz w:val="21"/>
          <w:szCs w:val="21"/>
          <w:lang w:eastAsia="es-MX"/>
          <w14:ligatures w14:val="none"/>
        </w:rPr>
        <w:t>[</w:t>
      </w:r>
      <w:proofErr w:type="gramEnd"/>
      <w:r w:rsidRPr="00B15EF2">
        <w:rPr>
          <w:rFonts w:ascii="Consolas" w:eastAsia="Times New Roman" w:hAnsi="Consolas" w:cs="Times New Roman"/>
          <w:color w:val="D9F5DD"/>
          <w:kern w:val="0"/>
          <w:sz w:val="21"/>
          <w:szCs w:val="21"/>
          <w:lang w:eastAsia="es-MX"/>
          <w14:ligatures w14:val="none"/>
        </w:rPr>
        <w:t>'</w:t>
      </w:r>
      <w:r w:rsidRPr="00B15EF2">
        <w:rPr>
          <w:rFonts w:ascii="Consolas" w:eastAsia="Times New Roman" w:hAnsi="Consolas" w:cs="Times New Roman"/>
          <w:color w:val="C3E88D"/>
          <w:kern w:val="0"/>
          <w:sz w:val="21"/>
          <w:szCs w:val="21"/>
          <w:lang w:eastAsia="es-MX"/>
          <w14:ligatures w14:val="none"/>
        </w:rPr>
        <w:t>Case ID</w:t>
      </w:r>
      <w:r w:rsidRPr="00B15EF2">
        <w:rPr>
          <w:rFonts w:ascii="Consolas" w:eastAsia="Times New Roman" w:hAnsi="Consolas" w:cs="Times New Roman"/>
          <w:color w:val="D9F5DD"/>
          <w:kern w:val="0"/>
          <w:sz w:val="21"/>
          <w:szCs w:val="21"/>
          <w:lang w:eastAsia="es-MX"/>
          <w14:ligatures w14:val="none"/>
        </w:rPr>
        <w:t>'</w:t>
      </w:r>
      <w:proofErr w:type="gramStart"/>
      <w:r w:rsidRPr="00B15EF2">
        <w:rPr>
          <w:rFonts w:ascii="Consolas" w:eastAsia="Times New Roman" w:hAnsi="Consolas" w:cs="Times New Roman"/>
          <w:color w:val="D9F5DD"/>
          <w:kern w:val="0"/>
          <w:sz w:val="21"/>
          <w:szCs w:val="21"/>
          <w:lang w:eastAsia="es-MX"/>
          <w14:ligatures w14:val="none"/>
        </w:rPr>
        <w:t>]</w:t>
      </w:r>
      <w:r w:rsidRPr="00B15EF2">
        <w:rPr>
          <w:rFonts w:ascii="Consolas" w:eastAsia="Times New Roman" w:hAnsi="Consolas" w:cs="Times New Roman"/>
          <w:color w:val="BFC7D5"/>
          <w:kern w:val="0"/>
          <w:sz w:val="21"/>
          <w:szCs w:val="21"/>
          <w:lang w:eastAsia="es-MX"/>
          <w14:ligatures w14:val="none"/>
        </w:rPr>
        <w:t>.</w:t>
      </w:r>
      <w:proofErr w:type="spellStart"/>
      <w:r w:rsidRPr="00B15EF2">
        <w:rPr>
          <w:rFonts w:ascii="Consolas" w:eastAsia="Times New Roman" w:hAnsi="Consolas" w:cs="Times New Roman"/>
          <w:color w:val="B2CCD6"/>
          <w:kern w:val="0"/>
          <w:sz w:val="21"/>
          <w:szCs w:val="21"/>
          <w:lang w:eastAsia="es-MX"/>
          <w14:ligatures w14:val="none"/>
        </w:rPr>
        <w:t>unique</w:t>
      </w:r>
      <w:proofErr w:type="spellEnd"/>
      <w:proofErr w:type="gramEnd"/>
      <w:r w:rsidRPr="00B15EF2">
        <w:rPr>
          <w:rFonts w:ascii="Consolas" w:eastAsia="Times New Roman" w:hAnsi="Consolas" w:cs="Times New Roman"/>
          <w:color w:val="BFC7D5"/>
          <w:kern w:val="0"/>
          <w:sz w:val="21"/>
          <w:szCs w:val="21"/>
          <w:lang w:eastAsia="es-MX"/>
          <w14:ligatures w14:val="none"/>
        </w:rPr>
        <w:t>()</w:t>
      </w:r>
    </w:p>
    <w:p w14:paraId="5B471C87" w14:textId="77777777" w:rsidR="00B15EF2" w:rsidRPr="00B15EF2" w:rsidRDefault="00B15EF2" w:rsidP="00B15EF2">
      <w:pPr>
        <w:shd w:val="clear" w:color="auto" w:fill="292D3E"/>
        <w:spacing w:after="0" w:line="285" w:lineRule="atLeast"/>
        <w:rPr>
          <w:rFonts w:ascii="Consolas" w:eastAsia="Times New Roman" w:hAnsi="Consolas" w:cs="Times New Roman"/>
          <w:color w:val="BFC7D5"/>
          <w:kern w:val="0"/>
          <w:sz w:val="21"/>
          <w:szCs w:val="21"/>
          <w:lang w:eastAsia="es-MX"/>
          <w14:ligatures w14:val="none"/>
        </w:rPr>
      </w:pPr>
    </w:p>
    <w:p w14:paraId="521E5D21" w14:textId="77777777" w:rsidR="00B15EF2" w:rsidRPr="00B15EF2" w:rsidRDefault="00B15EF2" w:rsidP="00B15EF2">
      <w:pPr>
        <w:shd w:val="clear" w:color="auto" w:fill="292D3E"/>
        <w:spacing w:after="0" w:line="285" w:lineRule="atLeast"/>
        <w:rPr>
          <w:rFonts w:ascii="Consolas" w:eastAsia="Times New Roman" w:hAnsi="Consolas" w:cs="Times New Roman"/>
          <w:color w:val="BFC7D5"/>
          <w:kern w:val="0"/>
          <w:sz w:val="21"/>
          <w:szCs w:val="21"/>
          <w:lang w:eastAsia="es-MX"/>
          <w14:ligatures w14:val="none"/>
        </w:rPr>
      </w:pPr>
      <w:r w:rsidRPr="00B15EF2">
        <w:rPr>
          <w:rFonts w:ascii="Consolas" w:eastAsia="Times New Roman" w:hAnsi="Consolas" w:cs="Times New Roman"/>
          <w:color w:val="697098"/>
          <w:kern w:val="0"/>
          <w:sz w:val="21"/>
          <w:szCs w:val="21"/>
          <w:lang w:eastAsia="es-MX"/>
          <w14:ligatures w14:val="none"/>
        </w:rPr>
        <w:t>#</w:t>
      </w:r>
      <w:r w:rsidRPr="00B15EF2">
        <w:rPr>
          <w:rFonts w:ascii="Consolas" w:eastAsia="Times New Roman" w:hAnsi="Consolas" w:cs="Times New Roman"/>
          <w:i/>
          <w:iCs/>
          <w:color w:val="697098"/>
          <w:kern w:val="0"/>
          <w:sz w:val="21"/>
          <w:szCs w:val="21"/>
          <w:lang w:eastAsia="es-MX"/>
          <w14:ligatures w14:val="none"/>
        </w:rPr>
        <w:t xml:space="preserve"> 4. Separar el </w:t>
      </w:r>
      <w:proofErr w:type="spellStart"/>
      <w:r w:rsidRPr="00B15EF2">
        <w:rPr>
          <w:rFonts w:ascii="Consolas" w:eastAsia="Times New Roman" w:hAnsi="Consolas" w:cs="Times New Roman"/>
          <w:i/>
          <w:iCs/>
          <w:color w:val="697098"/>
          <w:kern w:val="0"/>
          <w:sz w:val="21"/>
          <w:szCs w:val="21"/>
          <w:lang w:eastAsia="es-MX"/>
          <w14:ligatures w14:val="none"/>
        </w:rPr>
        <w:t>dataframe</w:t>
      </w:r>
      <w:proofErr w:type="spellEnd"/>
      <w:r w:rsidRPr="00B15EF2">
        <w:rPr>
          <w:rFonts w:ascii="Consolas" w:eastAsia="Times New Roman" w:hAnsi="Consolas" w:cs="Times New Roman"/>
          <w:i/>
          <w:iCs/>
          <w:color w:val="697098"/>
          <w:kern w:val="0"/>
          <w:sz w:val="21"/>
          <w:szCs w:val="21"/>
          <w:lang w:eastAsia="es-MX"/>
          <w14:ligatures w14:val="none"/>
        </w:rPr>
        <w:t xml:space="preserve"> original basado en esos </w:t>
      </w:r>
      <w:proofErr w:type="spellStart"/>
      <w:r w:rsidRPr="00B15EF2">
        <w:rPr>
          <w:rFonts w:ascii="Consolas" w:eastAsia="Times New Roman" w:hAnsi="Consolas" w:cs="Times New Roman"/>
          <w:i/>
          <w:iCs/>
          <w:color w:val="697098"/>
          <w:kern w:val="0"/>
          <w:sz w:val="21"/>
          <w:szCs w:val="21"/>
          <w:lang w:eastAsia="es-MX"/>
          <w14:ligatures w14:val="none"/>
        </w:rPr>
        <w:t>IDs</w:t>
      </w:r>
      <w:proofErr w:type="spellEnd"/>
    </w:p>
    <w:p w14:paraId="71E79F04" w14:textId="77777777" w:rsidR="00B15EF2" w:rsidRPr="00B15EF2" w:rsidRDefault="00B15EF2" w:rsidP="00B15EF2">
      <w:pPr>
        <w:shd w:val="clear" w:color="auto" w:fill="292D3E"/>
        <w:spacing w:after="0" w:line="285" w:lineRule="atLeast"/>
        <w:rPr>
          <w:rFonts w:ascii="Consolas" w:eastAsia="Times New Roman" w:hAnsi="Consolas" w:cs="Times New Roman"/>
          <w:color w:val="BFC7D5"/>
          <w:kern w:val="0"/>
          <w:sz w:val="21"/>
          <w:szCs w:val="21"/>
          <w:lang w:eastAsia="es-MX"/>
          <w14:ligatures w14:val="none"/>
        </w:rPr>
      </w:pPr>
      <w:proofErr w:type="spellStart"/>
      <w:r w:rsidRPr="00B15EF2">
        <w:rPr>
          <w:rFonts w:ascii="Consolas" w:eastAsia="Times New Roman" w:hAnsi="Consolas" w:cs="Times New Roman"/>
          <w:color w:val="BFC7D5"/>
          <w:kern w:val="0"/>
          <w:sz w:val="21"/>
          <w:szCs w:val="21"/>
          <w:lang w:eastAsia="es-MX"/>
          <w14:ligatures w14:val="none"/>
        </w:rPr>
        <w:t>df_atendidos</w:t>
      </w:r>
      <w:proofErr w:type="spellEnd"/>
      <w:r w:rsidRPr="00B15EF2">
        <w:rPr>
          <w:rFonts w:ascii="Consolas" w:eastAsia="Times New Roman" w:hAnsi="Consolas" w:cs="Times New Roman"/>
          <w:color w:val="BFC7D5"/>
          <w:kern w:val="0"/>
          <w:sz w:val="21"/>
          <w:szCs w:val="21"/>
          <w:lang w:eastAsia="es-MX"/>
          <w14:ligatures w14:val="none"/>
        </w:rPr>
        <w:t xml:space="preserve"> </w:t>
      </w:r>
      <w:r w:rsidRPr="00B15EF2">
        <w:rPr>
          <w:rFonts w:ascii="Consolas" w:eastAsia="Times New Roman" w:hAnsi="Consolas" w:cs="Times New Roman"/>
          <w:color w:val="C792EA"/>
          <w:kern w:val="0"/>
          <w:sz w:val="21"/>
          <w:szCs w:val="21"/>
          <w:lang w:eastAsia="es-MX"/>
          <w14:ligatures w14:val="none"/>
        </w:rPr>
        <w:t>=</w:t>
      </w:r>
      <w:r w:rsidRPr="00B15EF2">
        <w:rPr>
          <w:rFonts w:ascii="Consolas" w:eastAsia="Times New Roman" w:hAnsi="Consolas" w:cs="Times New Roman"/>
          <w:color w:val="BFC7D5"/>
          <w:kern w:val="0"/>
          <w:sz w:val="21"/>
          <w:szCs w:val="21"/>
          <w:lang w:eastAsia="es-MX"/>
          <w14:ligatures w14:val="none"/>
        </w:rPr>
        <w:t xml:space="preserve"> </w:t>
      </w:r>
      <w:proofErr w:type="spellStart"/>
      <w:proofErr w:type="gramStart"/>
      <w:r w:rsidRPr="00B15EF2">
        <w:rPr>
          <w:rFonts w:ascii="Consolas" w:eastAsia="Times New Roman" w:hAnsi="Consolas" w:cs="Times New Roman"/>
          <w:color w:val="BFC7D5"/>
          <w:kern w:val="0"/>
          <w:sz w:val="21"/>
          <w:szCs w:val="21"/>
          <w:lang w:eastAsia="es-MX"/>
          <w14:ligatures w14:val="none"/>
        </w:rPr>
        <w:t>df</w:t>
      </w:r>
      <w:proofErr w:type="spellEnd"/>
      <w:r w:rsidRPr="00B15EF2">
        <w:rPr>
          <w:rFonts w:ascii="Consolas" w:eastAsia="Times New Roman" w:hAnsi="Consolas" w:cs="Times New Roman"/>
          <w:color w:val="BFC7D5"/>
          <w:kern w:val="0"/>
          <w:sz w:val="21"/>
          <w:szCs w:val="21"/>
          <w:lang w:eastAsia="es-MX"/>
          <w14:ligatures w14:val="none"/>
        </w:rPr>
        <w:t>[</w:t>
      </w:r>
      <w:proofErr w:type="spellStart"/>
      <w:r w:rsidRPr="00B15EF2">
        <w:rPr>
          <w:rFonts w:ascii="Consolas" w:eastAsia="Times New Roman" w:hAnsi="Consolas" w:cs="Times New Roman"/>
          <w:color w:val="BFC7D5"/>
          <w:kern w:val="0"/>
          <w:sz w:val="21"/>
          <w:szCs w:val="21"/>
          <w:lang w:eastAsia="es-MX"/>
          <w14:ligatures w14:val="none"/>
        </w:rPr>
        <w:t>df</w:t>
      </w:r>
      <w:proofErr w:type="spellEnd"/>
      <w:r w:rsidRPr="00B15EF2">
        <w:rPr>
          <w:rFonts w:ascii="Consolas" w:eastAsia="Times New Roman" w:hAnsi="Consolas" w:cs="Times New Roman"/>
          <w:color w:val="BFC7D5"/>
          <w:kern w:val="0"/>
          <w:sz w:val="21"/>
          <w:szCs w:val="21"/>
          <w:lang w:eastAsia="es-MX"/>
          <w14:ligatures w14:val="none"/>
        </w:rPr>
        <w:t>[</w:t>
      </w:r>
      <w:proofErr w:type="gramEnd"/>
      <w:r w:rsidRPr="00B15EF2">
        <w:rPr>
          <w:rFonts w:ascii="Consolas" w:eastAsia="Times New Roman" w:hAnsi="Consolas" w:cs="Times New Roman"/>
          <w:color w:val="D9F5DD"/>
          <w:kern w:val="0"/>
          <w:sz w:val="21"/>
          <w:szCs w:val="21"/>
          <w:lang w:eastAsia="es-MX"/>
          <w14:ligatures w14:val="none"/>
        </w:rPr>
        <w:t>'</w:t>
      </w:r>
      <w:r w:rsidRPr="00B15EF2">
        <w:rPr>
          <w:rFonts w:ascii="Consolas" w:eastAsia="Times New Roman" w:hAnsi="Consolas" w:cs="Times New Roman"/>
          <w:color w:val="C3E88D"/>
          <w:kern w:val="0"/>
          <w:sz w:val="21"/>
          <w:szCs w:val="21"/>
          <w:lang w:eastAsia="es-MX"/>
          <w14:ligatures w14:val="none"/>
        </w:rPr>
        <w:t>Case ID</w:t>
      </w:r>
      <w:r w:rsidRPr="00B15EF2">
        <w:rPr>
          <w:rFonts w:ascii="Consolas" w:eastAsia="Times New Roman" w:hAnsi="Consolas" w:cs="Times New Roman"/>
          <w:color w:val="D9F5DD"/>
          <w:kern w:val="0"/>
          <w:sz w:val="21"/>
          <w:szCs w:val="21"/>
          <w:lang w:eastAsia="es-MX"/>
          <w14:ligatures w14:val="none"/>
        </w:rPr>
        <w:t>'</w:t>
      </w:r>
      <w:proofErr w:type="gramStart"/>
      <w:r w:rsidRPr="00B15EF2">
        <w:rPr>
          <w:rFonts w:ascii="Consolas" w:eastAsia="Times New Roman" w:hAnsi="Consolas" w:cs="Times New Roman"/>
          <w:color w:val="BFC7D5"/>
          <w:kern w:val="0"/>
          <w:sz w:val="21"/>
          <w:szCs w:val="21"/>
          <w:lang w:eastAsia="es-MX"/>
          <w14:ligatures w14:val="none"/>
        </w:rPr>
        <w:t>].</w:t>
      </w:r>
      <w:proofErr w:type="spellStart"/>
      <w:r w:rsidRPr="00B15EF2">
        <w:rPr>
          <w:rFonts w:ascii="Consolas" w:eastAsia="Times New Roman" w:hAnsi="Consolas" w:cs="Times New Roman"/>
          <w:color w:val="B2CCD6"/>
          <w:kern w:val="0"/>
          <w:sz w:val="21"/>
          <w:szCs w:val="21"/>
          <w:lang w:eastAsia="es-MX"/>
          <w14:ligatures w14:val="none"/>
        </w:rPr>
        <w:t>isin</w:t>
      </w:r>
      <w:proofErr w:type="spellEnd"/>
      <w:proofErr w:type="gramEnd"/>
      <w:r w:rsidRPr="00B15EF2">
        <w:rPr>
          <w:rFonts w:ascii="Consolas" w:eastAsia="Times New Roman" w:hAnsi="Consolas" w:cs="Times New Roman"/>
          <w:color w:val="BFC7D5"/>
          <w:kern w:val="0"/>
          <w:sz w:val="21"/>
          <w:szCs w:val="21"/>
          <w:lang w:eastAsia="es-MX"/>
          <w14:ligatures w14:val="none"/>
        </w:rPr>
        <w:t>(</w:t>
      </w:r>
      <w:proofErr w:type="spellStart"/>
      <w:r w:rsidRPr="00B15EF2">
        <w:rPr>
          <w:rFonts w:ascii="Consolas" w:eastAsia="Times New Roman" w:hAnsi="Consolas" w:cs="Times New Roman"/>
          <w:color w:val="7986E7"/>
          <w:kern w:val="0"/>
          <w:sz w:val="21"/>
          <w:szCs w:val="21"/>
          <w:lang w:eastAsia="es-MX"/>
          <w14:ligatures w14:val="none"/>
        </w:rPr>
        <w:t>ids_con_atencion</w:t>
      </w:r>
      <w:proofErr w:type="spellEnd"/>
      <w:r w:rsidRPr="00B15EF2">
        <w:rPr>
          <w:rFonts w:ascii="Consolas" w:eastAsia="Times New Roman" w:hAnsi="Consolas" w:cs="Times New Roman"/>
          <w:color w:val="BFC7D5"/>
          <w:kern w:val="0"/>
          <w:sz w:val="21"/>
          <w:szCs w:val="21"/>
          <w:lang w:eastAsia="es-MX"/>
          <w14:ligatures w14:val="none"/>
        </w:rPr>
        <w:t>)]</w:t>
      </w:r>
    </w:p>
    <w:p w14:paraId="5DCC4919" w14:textId="77777777" w:rsidR="00B15EF2" w:rsidRPr="00B15EF2" w:rsidRDefault="00B15EF2" w:rsidP="00B15EF2">
      <w:pPr>
        <w:shd w:val="clear" w:color="auto" w:fill="292D3E"/>
        <w:spacing w:after="0" w:line="285" w:lineRule="atLeast"/>
        <w:rPr>
          <w:rFonts w:ascii="Consolas" w:eastAsia="Times New Roman" w:hAnsi="Consolas" w:cs="Times New Roman"/>
          <w:color w:val="BFC7D5"/>
          <w:kern w:val="0"/>
          <w:sz w:val="21"/>
          <w:szCs w:val="21"/>
          <w:lang w:eastAsia="es-MX"/>
          <w14:ligatures w14:val="none"/>
        </w:rPr>
      </w:pPr>
      <w:proofErr w:type="spellStart"/>
      <w:r w:rsidRPr="00B15EF2">
        <w:rPr>
          <w:rFonts w:ascii="Consolas" w:eastAsia="Times New Roman" w:hAnsi="Consolas" w:cs="Times New Roman"/>
          <w:color w:val="BFC7D5"/>
          <w:kern w:val="0"/>
          <w:sz w:val="21"/>
          <w:szCs w:val="21"/>
          <w:lang w:eastAsia="es-MX"/>
          <w14:ligatures w14:val="none"/>
        </w:rPr>
        <w:t>df_no_atendidos</w:t>
      </w:r>
      <w:proofErr w:type="spellEnd"/>
      <w:r w:rsidRPr="00B15EF2">
        <w:rPr>
          <w:rFonts w:ascii="Consolas" w:eastAsia="Times New Roman" w:hAnsi="Consolas" w:cs="Times New Roman"/>
          <w:color w:val="BFC7D5"/>
          <w:kern w:val="0"/>
          <w:sz w:val="21"/>
          <w:szCs w:val="21"/>
          <w:lang w:eastAsia="es-MX"/>
          <w14:ligatures w14:val="none"/>
        </w:rPr>
        <w:t xml:space="preserve"> </w:t>
      </w:r>
      <w:r w:rsidRPr="00B15EF2">
        <w:rPr>
          <w:rFonts w:ascii="Consolas" w:eastAsia="Times New Roman" w:hAnsi="Consolas" w:cs="Times New Roman"/>
          <w:color w:val="C792EA"/>
          <w:kern w:val="0"/>
          <w:sz w:val="21"/>
          <w:szCs w:val="21"/>
          <w:lang w:eastAsia="es-MX"/>
          <w14:ligatures w14:val="none"/>
        </w:rPr>
        <w:t>=</w:t>
      </w:r>
      <w:r w:rsidRPr="00B15EF2">
        <w:rPr>
          <w:rFonts w:ascii="Consolas" w:eastAsia="Times New Roman" w:hAnsi="Consolas" w:cs="Times New Roman"/>
          <w:color w:val="BFC7D5"/>
          <w:kern w:val="0"/>
          <w:sz w:val="21"/>
          <w:szCs w:val="21"/>
          <w:lang w:eastAsia="es-MX"/>
          <w14:ligatures w14:val="none"/>
        </w:rPr>
        <w:t xml:space="preserve"> </w:t>
      </w:r>
      <w:proofErr w:type="spellStart"/>
      <w:proofErr w:type="gramStart"/>
      <w:r w:rsidRPr="00B15EF2">
        <w:rPr>
          <w:rFonts w:ascii="Consolas" w:eastAsia="Times New Roman" w:hAnsi="Consolas" w:cs="Times New Roman"/>
          <w:color w:val="BFC7D5"/>
          <w:kern w:val="0"/>
          <w:sz w:val="21"/>
          <w:szCs w:val="21"/>
          <w:lang w:eastAsia="es-MX"/>
          <w14:ligatures w14:val="none"/>
        </w:rPr>
        <w:t>df</w:t>
      </w:r>
      <w:proofErr w:type="spellEnd"/>
      <w:r w:rsidRPr="00B15EF2">
        <w:rPr>
          <w:rFonts w:ascii="Consolas" w:eastAsia="Times New Roman" w:hAnsi="Consolas" w:cs="Times New Roman"/>
          <w:color w:val="BFC7D5"/>
          <w:kern w:val="0"/>
          <w:sz w:val="21"/>
          <w:szCs w:val="21"/>
          <w:lang w:eastAsia="es-MX"/>
          <w14:ligatures w14:val="none"/>
        </w:rPr>
        <w:t>[</w:t>
      </w:r>
      <w:proofErr w:type="gramEnd"/>
      <w:r w:rsidRPr="00B15EF2">
        <w:rPr>
          <w:rFonts w:ascii="Consolas" w:eastAsia="Times New Roman" w:hAnsi="Consolas" w:cs="Times New Roman"/>
          <w:color w:val="89DDFF"/>
          <w:kern w:val="0"/>
          <w:sz w:val="21"/>
          <w:szCs w:val="21"/>
          <w:lang w:eastAsia="es-MX"/>
          <w14:ligatures w14:val="none"/>
        </w:rPr>
        <w:t>~</w:t>
      </w:r>
      <w:proofErr w:type="spellStart"/>
      <w:proofErr w:type="gramStart"/>
      <w:r w:rsidRPr="00B15EF2">
        <w:rPr>
          <w:rFonts w:ascii="Consolas" w:eastAsia="Times New Roman" w:hAnsi="Consolas" w:cs="Times New Roman"/>
          <w:color w:val="BFC7D5"/>
          <w:kern w:val="0"/>
          <w:sz w:val="21"/>
          <w:szCs w:val="21"/>
          <w:lang w:eastAsia="es-MX"/>
          <w14:ligatures w14:val="none"/>
        </w:rPr>
        <w:t>df</w:t>
      </w:r>
      <w:proofErr w:type="spellEnd"/>
      <w:r w:rsidRPr="00B15EF2">
        <w:rPr>
          <w:rFonts w:ascii="Consolas" w:eastAsia="Times New Roman" w:hAnsi="Consolas" w:cs="Times New Roman"/>
          <w:color w:val="BFC7D5"/>
          <w:kern w:val="0"/>
          <w:sz w:val="21"/>
          <w:szCs w:val="21"/>
          <w:lang w:eastAsia="es-MX"/>
          <w14:ligatures w14:val="none"/>
        </w:rPr>
        <w:t>[</w:t>
      </w:r>
      <w:proofErr w:type="gramEnd"/>
      <w:r w:rsidRPr="00B15EF2">
        <w:rPr>
          <w:rFonts w:ascii="Consolas" w:eastAsia="Times New Roman" w:hAnsi="Consolas" w:cs="Times New Roman"/>
          <w:color w:val="D9F5DD"/>
          <w:kern w:val="0"/>
          <w:sz w:val="21"/>
          <w:szCs w:val="21"/>
          <w:lang w:eastAsia="es-MX"/>
          <w14:ligatures w14:val="none"/>
        </w:rPr>
        <w:t>'</w:t>
      </w:r>
      <w:r w:rsidRPr="00B15EF2">
        <w:rPr>
          <w:rFonts w:ascii="Consolas" w:eastAsia="Times New Roman" w:hAnsi="Consolas" w:cs="Times New Roman"/>
          <w:color w:val="C3E88D"/>
          <w:kern w:val="0"/>
          <w:sz w:val="21"/>
          <w:szCs w:val="21"/>
          <w:lang w:eastAsia="es-MX"/>
          <w14:ligatures w14:val="none"/>
        </w:rPr>
        <w:t>Case ID</w:t>
      </w:r>
      <w:r w:rsidRPr="00B15EF2">
        <w:rPr>
          <w:rFonts w:ascii="Consolas" w:eastAsia="Times New Roman" w:hAnsi="Consolas" w:cs="Times New Roman"/>
          <w:color w:val="D9F5DD"/>
          <w:kern w:val="0"/>
          <w:sz w:val="21"/>
          <w:szCs w:val="21"/>
          <w:lang w:eastAsia="es-MX"/>
          <w14:ligatures w14:val="none"/>
        </w:rPr>
        <w:t>'</w:t>
      </w:r>
      <w:proofErr w:type="gramStart"/>
      <w:r w:rsidRPr="00B15EF2">
        <w:rPr>
          <w:rFonts w:ascii="Consolas" w:eastAsia="Times New Roman" w:hAnsi="Consolas" w:cs="Times New Roman"/>
          <w:color w:val="BFC7D5"/>
          <w:kern w:val="0"/>
          <w:sz w:val="21"/>
          <w:szCs w:val="21"/>
          <w:lang w:eastAsia="es-MX"/>
          <w14:ligatures w14:val="none"/>
        </w:rPr>
        <w:t>].</w:t>
      </w:r>
      <w:proofErr w:type="spellStart"/>
      <w:r w:rsidRPr="00B15EF2">
        <w:rPr>
          <w:rFonts w:ascii="Consolas" w:eastAsia="Times New Roman" w:hAnsi="Consolas" w:cs="Times New Roman"/>
          <w:color w:val="B2CCD6"/>
          <w:kern w:val="0"/>
          <w:sz w:val="21"/>
          <w:szCs w:val="21"/>
          <w:lang w:eastAsia="es-MX"/>
          <w14:ligatures w14:val="none"/>
        </w:rPr>
        <w:t>isin</w:t>
      </w:r>
      <w:proofErr w:type="spellEnd"/>
      <w:proofErr w:type="gramEnd"/>
      <w:r w:rsidRPr="00B15EF2">
        <w:rPr>
          <w:rFonts w:ascii="Consolas" w:eastAsia="Times New Roman" w:hAnsi="Consolas" w:cs="Times New Roman"/>
          <w:color w:val="BFC7D5"/>
          <w:kern w:val="0"/>
          <w:sz w:val="21"/>
          <w:szCs w:val="21"/>
          <w:lang w:eastAsia="es-MX"/>
          <w14:ligatures w14:val="none"/>
        </w:rPr>
        <w:t>(</w:t>
      </w:r>
      <w:proofErr w:type="spellStart"/>
      <w:r w:rsidRPr="00B15EF2">
        <w:rPr>
          <w:rFonts w:ascii="Consolas" w:eastAsia="Times New Roman" w:hAnsi="Consolas" w:cs="Times New Roman"/>
          <w:color w:val="7986E7"/>
          <w:kern w:val="0"/>
          <w:sz w:val="21"/>
          <w:szCs w:val="21"/>
          <w:lang w:eastAsia="es-MX"/>
          <w14:ligatures w14:val="none"/>
        </w:rPr>
        <w:t>ids_con_atencion</w:t>
      </w:r>
      <w:proofErr w:type="spellEnd"/>
      <w:r w:rsidRPr="00B15EF2">
        <w:rPr>
          <w:rFonts w:ascii="Consolas" w:eastAsia="Times New Roman" w:hAnsi="Consolas" w:cs="Times New Roman"/>
          <w:color w:val="BFC7D5"/>
          <w:kern w:val="0"/>
          <w:sz w:val="21"/>
          <w:szCs w:val="21"/>
          <w:lang w:eastAsia="es-MX"/>
          <w14:ligatures w14:val="none"/>
        </w:rPr>
        <w:t>)]</w:t>
      </w:r>
    </w:p>
    <w:p w14:paraId="011D2C9C" w14:textId="77777777" w:rsidR="00B15EF2" w:rsidRPr="00B15EF2" w:rsidRDefault="00B15EF2" w:rsidP="00B15EF2">
      <w:pPr>
        <w:shd w:val="clear" w:color="auto" w:fill="292D3E"/>
        <w:spacing w:after="0" w:line="285" w:lineRule="atLeast"/>
        <w:rPr>
          <w:rFonts w:ascii="Consolas" w:eastAsia="Times New Roman" w:hAnsi="Consolas" w:cs="Times New Roman"/>
          <w:color w:val="BFC7D5"/>
          <w:kern w:val="0"/>
          <w:sz w:val="21"/>
          <w:szCs w:val="21"/>
          <w:lang w:eastAsia="es-MX"/>
          <w14:ligatures w14:val="none"/>
        </w:rPr>
      </w:pPr>
    </w:p>
    <w:p w14:paraId="57451F0F" w14:textId="77777777" w:rsidR="00B15EF2" w:rsidRPr="00B15EF2" w:rsidRDefault="00B15EF2" w:rsidP="00B15EF2">
      <w:pPr>
        <w:shd w:val="clear" w:color="auto" w:fill="292D3E"/>
        <w:spacing w:after="0" w:line="285" w:lineRule="atLeast"/>
        <w:rPr>
          <w:rFonts w:ascii="Consolas" w:eastAsia="Times New Roman" w:hAnsi="Consolas" w:cs="Times New Roman"/>
          <w:color w:val="BFC7D5"/>
          <w:kern w:val="0"/>
          <w:sz w:val="21"/>
          <w:szCs w:val="21"/>
          <w:lang w:eastAsia="es-MX"/>
          <w14:ligatures w14:val="none"/>
        </w:rPr>
      </w:pPr>
      <w:r w:rsidRPr="00B15EF2">
        <w:rPr>
          <w:rFonts w:ascii="Consolas" w:eastAsia="Times New Roman" w:hAnsi="Consolas" w:cs="Times New Roman"/>
          <w:color w:val="697098"/>
          <w:kern w:val="0"/>
          <w:sz w:val="21"/>
          <w:szCs w:val="21"/>
          <w:lang w:eastAsia="es-MX"/>
          <w14:ligatures w14:val="none"/>
        </w:rPr>
        <w:t>#</w:t>
      </w:r>
      <w:r w:rsidRPr="00B15EF2">
        <w:rPr>
          <w:rFonts w:ascii="Consolas" w:eastAsia="Times New Roman" w:hAnsi="Consolas" w:cs="Times New Roman"/>
          <w:i/>
          <w:iCs/>
          <w:color w:val="697098"/>
          <w:kern w:val="0"/>
          <w:sz w:val="21"/>
          <w:szCs w:val="21"/>
          <w:lang w:eastAsia="es-MX"/>
          <w14:ligatures w14:val="none"/>
        </w:rPr>
        <w:t xml:space="preserve"> 5. Guardar los dos nuevos </w:t>
      </w:r>
      <w:proofErr w:type="spellStart"/>
      <w:r w:rsidRPr="00B15EF2">
        <w:rPr>
          <w:rFonts w:ascii="Consolas" w:eastAsia="Times New Roman" w:hAnsi="Consolas" w:cs="Times New Roman"/>
          <w:i/>
          <w:iCs/>
          <w:color w:val="697098"/>
          <w:kern w:val="0"/>
          <w:sz w:val="21"/>
          <w:szCs w:val="21"/>
          <w:lang w:eastAsia="es-MX"/>
          <w14:ligatures w14:val="none"/>
        </w:rPr>
        <w:t>CSVs</w:t>
      </w:r>
      <w:proofErr w:type="spellEnd"/>
    </w:p>
    <w:p w14:paraId="11C559BF" w14:textId="77777777" w:rsidR="00B15EF2" w:rsidRPr="00B15EF2" w:rsidRDefault="00B15EF2" w:rsidP="00B15EF2">
      <w:pPr>
        <w:shd w:val="clear" w:color="auto" w:fill="292D3E"/>
        <w:spacing w:after="0" w:line="285" w:lineRule="atLeast"/>
        <w:rPr>
          <w:rFonts w:ascii="Consolas" w:eastAsia="Times New Roman" w:hAnsi="Consolas" w:cs="Times New Roman"/>
          <w:color w:val="BFC7D5"/>
          <w:kern w:val="0"/>
          <w:sz w:val="21"/>
          <w:szCs w:val="21"/>
          <w:lang w:eastAsia="es-MX"/>
          <w14:ligatures w14:val="none"/>
        </w:rPr>
      </w:pPr>
      <w:proofErr w:type="spellStart"/>
      <w:r w:rsidRPr="00B15EF2">
        <w:rPr>
          <w:rFonts w:ascii="Consolas" w:eastAsia="Times New Roman" w:hAnsi="Consolas" w:cs="Times New Roman"/>
          <w:color w:val="BFC7D5"/>
          <w:kern w:val="0"/>
          <w:sz w:val="21"/>
          <w:szCs w:val="21"/>
          <w:lang w:eastAsia="es-MX"/>
          <w14:ligatures w14:val="none"/>
        </w:rPr>
        <w:t>df_atendidos.</w:t>
      </w:r>
      <w:r w:rsidRPr="00B15EF2">
        <w:rPr>
          <w:rFonts w:ascii="Consolas" w:eastAsia="Times New Roman" w:hAnsi="Consolas" w:cs="Times New Roman"/>
          <w:color w:val="B2CCD6"/>
          <w:kern w:val="0"/>
          <w:sz w:val="21"/>
          <w:szCs w:val="21"/>
          <w:lang w:eastAsia="es-MX"/>
          <w14:ligatures w14:val="none"/>
        </w:rPr>
        <w:t>to_</w:t>
      </w:r>
      <w:proofErr w:type="gramStart"/>
      <w:r w:rsidRPr="00B15EF2">
        <w:rPr>
          <w:rFonts w:ascii="Consolas" w:eastAsia="Times New Roman" w:hAnsi="Consolas" w:cs="Times New Roman"/>
          <w:color w:val="B2CCD6"/>
          <w:kern w:val="0"/>
          <w:sz w:val="21"/>
          <w:szCs w:val="21"/>
          <w:lang w:eastAsia="es-MX"/>
          <w14:ligatures w14:val="none"/>
        </w:rPr>
        <w:t>csv</w:t>
      </w:r>
      <w:proofErr w:type="spellEnd"/>
      <w:r w:rsidRPr="00B15EF2">
        <w:rPr>
          <w:rFonts w:ascii="Consolas" w:eastAsia="Times New Roman" w:hAnsi="Consolas" w:cs="Times New Roman"/>
          <w:color w:val="BFC7D5"/>
          <w:kern w:val="0"/>
          <w:sz w:val="21"/>
          <w:szCs w:val="21"/>
          <w:lang w:eastAsia="es-MX"/>
          <w14:ligatures w14:val="none"/>
        </w:rPr>
        <w:t>(</w:t>
      </w:r>
      <w:proofErr w:type="gramEnd"/>
      <w:r w:rsidRPr="00B15EF2">
        <w:rPr>
          <w:rFonts w:ascii="Consolas" w:eastAsia="Times New Roman" w:hAnsi="Consolas" w:cs="Times New Roman"/>
          <w:color w:val="D9F5DD"/>
          <w:kern w:val="0"/>
          <w:sz w:val="21"/>
          <w:szCs w:val="21"/>
          <w:lang w:eastAsia="es-MX"/>
          <w14:ligatures w14:val="none"/>
        </w:rPr>
        <w:t>'</w:t>
      </w:r>
      <w:r w:rsidRPr="00B15EF2">
        <w:rPr>
          <w:rFonts w:ascii="Consolas" w:eastAsia="Times New Roman" w:hAnsi="Consolas" w:cs="Times New Roman"/>
          <w:color w:val="C3E88D"/>
          <w:kern w:val="0"/>
          <w:sz w:val="21"/>
          <w:szCs w:val="21"/>
          <w:lang w:eastAsia="es-MX"/>
          <w14:ligatures w14:val="none"/>
        </w:rPr>
        <w:t>Casos_Con_Atencion.csv</w:t>
      </w:r>
      <w:r w:rsidRPr="00B15EF2">
        <w:rPr>
          <w:rFonts w:ascii="Consolas" w:eastAsia="Times New Roman" w:hAnsi="Consolas" w:cs="Times New Roman"/>
          <w:color w:val="D9F5DD"/>
          <w:kern w:val="0"/>
          <w:sz w:val="21"/>
          <w:szCs w:val="21"/>
          <w:lang w:eastAsia="es-MX"/>
          <w14:ligatures w14:val="none"/>
        </w:rPr>
        <w:t>',</w:t>
      </w:r>
      <w:r w:rsidRPr="00B15EF2">
        <w:rPr>
          <w:rFonts w:ascii="Consolas" w:eastAsia="Times New Roman" w:hAnsi="Consolas" w:cs="Times New Roman"/>
          <w:color w:val="7986E7"/>
          <w:kern w:val="0"/>
          <w:sz w:val="21"/>
          <w:szCs w:val="21"/>
          <w:lang w:eastAsia="es-MX"/>
          <w14:ligatures w14:val="none"/>
        </w:rPr>
        <w:t xml:space="preserve"> </w:t>
      </w:r>
      <w:proofErr w:type="spellStart"/>
      <w:r w:rsidRPr="00B15EF2">
        <w:rPr>
          <w:rFonts w:ascii="Consolas" w:eastAsia="Times New Roman" w:hAnsi="Consolas" w:cs="Times New Roman"/>
          <w:color w:val="7986E7"/>
          <w:kern w:val="0"/>
          <w:sz w:val="21"/>
          <w:szCs w:val="21"/>
          <w:lang w:eastAsia="es-MX"/>
          <w14:ligatures w14:val="none"/>
        </w:rPr>
        <w:t>index</w:t>
      </w:r>
      <w:proofErr w:type="spellEnd"/>
      <w:r w:rsidRPr="00B15EF2">
        <w:rPr>
          <w:rFonts w:ascii="Consolas" w:eastAsia="Times New Roman" w:hAnsi="Consolas" w:cs="Times New Roman"/>
          <w:color w:val="C792EA"/>
          <w:kern w:val="0"/>
          <w:sz w:val="21"/>
          <w:szCs w:val="21"/>
          <w:lang w:eastAsia="es-MX"/>
          <w14:ligatures w14:val="none"/>
        </w:rPr>
        <w:t>=</w:t>
      </w:r>
      <w:r w:rsidRPr="00B15EF2">
        <w:rPr>
          <w:rFonts w:ascii="Consolas" w:eastAsia="Times New Roman" w:hAnsi="Consolas" w:cs="Times New Roman"/>
          <w:color w:val="FF5874"/>
          <w:kern w:val="0"/>
          <w:sz w:val="21"/>
          <w:szCs w:val="21"/>
          <w:lang w:eastAsia="es-MX"/>
          <w14:ligatures w14:val="none"/>
        </w:rPr>
        <w:t>False</w:t>
      </w:r>
      <w:r w:rsidRPr="00B15EF2">
        <w:rPr>
          <w:rFonts w:ascii="Consolas" w:eastAsia="Times New Roman" w:hAnsi="Consolas" w:cs="Times New Roman"/>
          <w:color w:val="BFC7D5"/>
          <w:kern w:val="0"/>
          <w:sz w:val="21"/>
          <w:szCs w:val="21"/>
          <w:lang w:eastAsia="es-MX"/>
          <w14:ligatures w14:val="none"/>
        </w:rPr>
        <w:t>)</w:t>
      </w:r>
    </w:p>
    <w:p w14:paraId="5B10A46A" w14:textId="77777777" w:rsidR="00B15EF2" w:rsidRPr="00B15EF2" w:rsidRDefault="00B15EF2" w:rsidP="00B15EF2">
      <w:pPr>
        <w:shd w:val="clear" w:color="auto" w:fill="292D3E"/>
        <w:spacing w:after="0" w:line="285" w:lineRule="atLeast"/>
        <w:rPr>
          <w:rFonts w:ascii="Consolas" w:eastAsia="Times New Roman" w:hAnsi="Consolas" w:cs="Times New Roman"/>
          <w:color w:val="BFC7D5"/>
          <w:kern w:val="0"/>
          <w:sz w:val="21"/>
          <w:szCs w:val="21"/>
          <w:lang w:eastAsia="es-MX"/>
          <w14:ligatures w14:val="none"/>
        </w:rPr>
      </w:pPr>
      <w:proofErr w:type="spellStart"/>
      <w:r w:rsidRPr="00B15EF2">
        <w:rPr>
          <w:rFonts w:ascii="Consolas" w:eastAsia="Times New Roman" w:hAnsi="Consolas" w:cs="Times New Roman"/>
          <w:color w:val="BFC7D5"/>
          <w:kern w:val="0"/>
          <w:sz w:val="21"/>
          <w:szCs w:val="21"/>
          <w:lang w:eastAsia="es-MX"/>
          <w14:ligatures w14:val="none"/>
        </w:rPr>
        <w:t>df_no_atendidos.</w:t>
      </w:r>
      <w:r w:rsidRPr="00B15EF2">
        <w:rPr>
          <w:rFonts w:ascii="Consolas" w:eastAsia="Times New Roman" w:hAnsi="Consolas" w:cs="Times New Roman"/>
          <w:color w:val="B2CCD6"/>
          <w:kern w:val="0"/>
          <w:sz w:val="21"/>
          <w:szCs w:val="21"/>
          <w:lang w:eastAsia="es-MX"/>
          <w14:ligatures w14:val="none"/>
        </w:rPr>
        <w:t>to_</w:t>
      </w:r>
      <w:proofErr w:type="gramStart"/>
      <w:r w:rsidRPr="00B15EF2">
        <w:rPr>
          <w:rFonts w:ascii="Consolas" w:eastAsia="Times New Roman" w:hAnsi="Consolas" w:cs="Times New Roman"/>
          <w:color w:val="B2CCD6"/>
          <w:kern w:val="0"/>
          <w:sz w:val="21"/>
          <w:szCs w:val="21"/>
          <w:lang w:eastAsia="es-MX"/>
          <w14:ligatures w14:val="none"/>
        </w:rPr>
        <w:t>csv</w:t>
      </w:r>
      <w:proofErr w:type="spellEnd"/>
      <w:r w:rsidRPr="00B15EF2">
        <w:rPr>
          <w:rFonts w:ascii="Consolas" w:eastAsia="Times New Roman" w:hAnsi="Consolas" w:cs="Times New Roman"/>
          <w:color w:val="BFC7D5"/>
          <w:kern w:val="0"/>
          <w:sz w:val="21"/>
          <w:szCs w:val="21"/>
          <w:lang w:eastAsia="es-MX"/>
          <w14:ligatures w14:val="none"/>
        </w:rPr>
        <w:t>(</w:t>
      </w:r>
      <w:proofErr w:type="gramEnd"/>
      <w:r w:rsidRPr="00B15EF2">
        <w:rPr>
          <w:rFonts w:ascii="Consolas" w:eastAsia="Times New Roman" w:hAnsi="Consolas" w:cs="Times New Roman"/>
          <w:color w:val="D9F5DD"/>
          <w:kern w:val="0"/>
          <w:sz w:val="21"/>
          <w:szCs w:val="21"/>
          <w:lang w:eastAsia="es-MX"/>
          <w14:ligatures w14:val="none"/>
        </w:rPr>
        <w:t>'</w:t>
      </w:r>
      <w:r w:rsidRPr="00B15EF2">
        <w:rPr>
          <w:rFonts w:ascii="Consolas" w:eastAsia="Times New Roman" w:hAnsi="Consolas" w:cs="Times New Roman"/>
          <w:color w:val="C3E88D"/>
          <w:kern w:val="0"/>
          <w:sz w:val="21"/>
          <w:szCs w:val="21"/>
          <w:lang w:eastAsia="es-MX"/>
          <w14:ligatures w14:val="none"/>
        </w:rPr>
        <w:t>Casos_Sin_Atencion.csv</w:t>
      </w:r>
      <w:r w:rsidRPr="00B15EF2">
        <w:rPr>
          <w:rFonts w:ascii="Consolas" w:eastAsia="Times New Roman" w:hAnsi="Consolas" w:cs="Times New Roman"/>
          <w:color w:val="D9F5DD"/>
          <w:kern w:val="0"/>
          <w:sz w:val="21"/>
          <w:szCs w:val="21"/>
          <w:lang w:eastAsia="es-MX"/>
          <w14:ligatures w14:val="none"/>
        </w:rPr>
        <w:t>',</w:t>
      </w:r>
      <w:r w:rsidRPr="00B15EF2">
        <w:rPr>
          <w:rFonts w:ascii="Consolas" w:eastAsia="Times New Roman" w:hAnsi="Consolas" w:cs="Times New Roman"/>
          <w:color w:val="7986E7"/>
          <w:kern w:val="0"/>
          <w:sz w:val="21"/>
          <w:szCs w:val="21"/>
          <w:lang w:eastAsia="es-MX"/>
          <w14:ligatures w14:val="none"/>
        </w:rPr>
        <w:t xml:space="preserve"> </w:t>
      </w:r>
      <w:proofErr w:type="spellStart"/>
      <w:r w:rsidRPr="00B15EF2">
        <w:rPr>
          <w:rFonts w:ascii="Consolas" w:eastAsia="Times New Roman" w:hAnsi="Consolas" w:cs="Times New Roman"/>
          <w:color w:val="7986E7"/>
          <w:kern w:val="0"/>
          <w:sz w:val="21"/>
          <w:szCs w:val="21"/>
          <w:lang w:eastAsia="es-MX"/>
          <w14:ligatures w14:val="none"/>
        </w:rPr>
        <w:t>index</w:t>
      </w:r>
      <w:proofErr w:type="spellEnd"/>
      <w:r w:rsidRPr="00B15EF2">
        <w:rPr>
          <w:rFonts w:ascii="Consolas" w:eastAsia="Times New Roman" w:hAnsi="Consolas" w:cs="Times New Roman"/>
          <w:color w:val="C792EA"/>
          <w:kern w:val="0"/>
          <w:sz w:val="21"/>
          <w:szCs w:val="21"/>
          <w:lang w:eastAsia="es-MX"/>
          <w14:ligatures w14:val="none"/>
        </w:rPr>
        <w:t>=</w:t>
      </w:r>
      <w:r w:rsidRPr="00B15EF2">
        <w:rPr>
          <w:rFonts w:ascii="Consolas" w:eastAsia="Times New Roman" w:hAnsi="Consolas" w:cs="Times New Roman"/>
          <w:color w:val="FF5874"/>
          <w:kern w:val="0"/>
          <w:sz w:val="21"/>
          <w:szCs w:val="21"/>
          <w:lang w:eastAsia="es-MX"/>
          <w14:ligatures w14:val="none"/>
        </w:rPr>
        <w:t>False</w:t>
      </w:r>
      <w:r w:rsidRPr="00B15EF2">
        <w:rPr>
          <w:rFonts w:ascii="Consolas" w:eastAsia="Times New Roman" w:hAnsi="Consolas" w:cs="Times New Roman"/>
          <w:color w:val="BFC7D5"/>
          <w:kern w:val="0"/>
          <w:sz w:val="21"/>
          <w:szCs w:val="21"/>
          <w:lang w:eastAsia="es-MX"/>
          <w14:ligatures w14:val="none"/>
        </w:rPr>
        <w:t>)</w:t>
      </w:r>
    </w:p>
    <w:p w14:paraId="288060E8" w14:textId="77777777" w:rsidR="00B15EF2" w:rsidRPr="00B15EF2" w:rsidRDefault="00B15EF2" w:rsidP="00B15EF2">
      <w:pPr>
        <w:shd w:val="clear" w:color="auto" w:fill="292D3E"/>
        <w:spacing w:after="0" w:line="285" w:lineRule="atLeast"/>
        <w:rPr>
          <w:rFonts w:ascii="Consolas" w:eastAsia="Times New Roman" w:hAnsi="Consolas" w:cs="Times New Roman"/>
          <w:color w:val="BFC7D5"/>
          <w:kern w:val="0"/>
          <w:sz w:val="21"/>
          <w:szCs w:val="21"/>
          <w:lang w:eastAsia="es-MX"/>
          <w14:ligatures w14:val="none"/>
        </w:rPr>
      </w:pPr>
      <w:proofErr w:type="gramStart"/>
      <w:r w:rsidRPr="00B15EF2">
        <w:rPr>
          <w:rFonts w:ascii="Consolas" w:eastAsia="Times New Roman" w:hAnsi="Consolas" w:cs="Times New Roman"/>
          <w:color w:val="89DDFF"/>
          <w:kern w:val="0"/>
          <w:sz w:val="21"/>
          <w:szCs w:val="21"/>
          <w:lang w:eastAsia="es-MX"/>
          <w14:ligatures w14:val="none"/>
        </w:rPr>
        <w:t>input</w:t>
      </w:r>
      <w:r w:rsidRPr="00B15EF2">
        <w:rPr>
          <w:rFonts w:ascii="Consolas" w:eastAsia="Times New Roman" w:hAnsi="Consolas" w:cs="Times New Roman"/>
          <w:color w:val="BFC7D5"/>
          <w:kern w:val="0"/>
          <w:sz w:val="21"/>
          <w:szCs w:val="21"/>
          <w:lang w:eastAsia="es-MX"/>
          <w14:ligatures w14:val="none"/>
        </w:rPr>
        <w:t>(</w:t>
      </w:r>
      <w:proofErr w:type="gramEnd"/>
      <w:r w:rsidRPr="00B15EF2">
        <w:rPr>
          <w:rFonts w:ascii="Consolas" w:eastAsia="Times New Roman" w:hAnsi="Consolas" w:cs="Times New Roman"/>
          <w:color w:val="BFC7D5"/>
          <w:kern w:val="0"/>
          <w:sz w:val="21"/>
          <w:szCs w:val="21"/>
          <w:lang w:eastAsia="es-MX"/>
          <w14:ligatures w14:val="none"/>
        </w:rPr>
        <w:t>)</w:t>
      </w:r>
    </w:p>
    <w:p w14:paraId="2FD5864C" w14:textId="77777777" w:rsidR="00155C13" w:rsidRDefault="00155C13" w:rsidP="00155C13"/>
    <w:p w14:paraId="636E3AB5" w14:textId="55C89CE7" w:rsidR="00B15EF2" w:rsidRDefault="00B15EF2" w:rsidP="00155C13">
      <w:r>
        <w:lastRenderedPageBreak/>
        <w:t>Y contando ahora con 2 archivos nuevos, vamos a analizar cada uno de ellos y compararlos.</w:t>
      </w:r>
      <w:r>
        <w:br/>
      </w:r>
      <w:r w:rsidRPr="00B15EF2">
        <w:rPr>
          <w:noProof/>
        </w:rPr>
        <w:drawing>
          <wp:inline distT="0" distB="0" distL="0" distR="0" wp14:anchorId="1DB4E74F" wp14:editId="401A95EB">
            <wp:extent cx="4887007" cy="1476581"/>
            <wp:effectExtent l="0" t="0" r="8890" b="9525"/>
            <wp:docPr id="484280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80400" name=""/>
                    <pic:cNvPicPr/>
                  </pic:nvPicPr>
                  <pic:blipFill>
                    <a:blip r:embed="rId10"/>
                    <a:stretch>
                      <a:fillRect/>
                    </a:stretch>
                  </pic:blipFill>
                  <pic:spPr>
                    <a:xfrm>
                      <a:off x="0" y="0"/>
                      <a:ext cx="4887007" cy="1476581"/>
                    </a:xfrm>
                    <a:prstGeom prst="rect">
                      <a:avLst/>
                    </a:prstGeom>
                  </pic:spPr>
                </pic:pic>
              </a:graphicData>
            </a:graphic>
          </wp:inline>
        </w:drawing>
      </w:r>
    </w:p>
    <w:p w14:paraId="1C121787" w14:textId="003C933A" w:rsidR="009B30B4" w:rsidRDefault="009B30B4" w:rsidP="00155C13">
      <w:r>
        <w:t xml:space="preserve"> Los casos sin atención son casos en donde entraron llamadas o </w:t>
      </w:r>
      <w:proofErr w:type="gramStart"/>
      <w:r>
        <w:t>correos</w:t>
      </w:r>
      <w:proofErr w:type="gramEnd"/>
      <w:r>
        <w:t xml:space="preserve"> pero nunca se atendieron, por lo que esperaría ver en </w:t>
      </w:r>
      <w:r>
        <w:rPr>
          <w:i/>
          <w:iCs/>
        </w:rPr>
        <w:t>Casos_Sin_Atencion.csv</w:t>
      </w:r>
      <w:r>
        <w:t xml:space="preserve"> casos que sólo tengan “</w:t>
      </w:r>
      <w:proofErr w:type="spellStart"/>
      <w:r>
        <w:t>Inbound</w:t>
      </w:r>
      <w:proofErr w:type="spellEnd"/>
      <w:r>
        <w:t xml:space="preserve"> Call” e “</w:t>
      </w:r>
      <w:proofErr w:type="spellStart"/>
      <w:r>
        <w:t>Inbound</w:t>
      </w:r>
      <w:proofErr w:type="spellEnd"/>
      <w:r>
        <w:t xml:space="preserve"> Email” y nada más, sin </w:t>
      </w:r>
      <w:proofErr w:type="gramStart"/>
      <w:r>
        <w:t>embargo</w:t>
      </w:r>
      <w:proofErr w:type="gramEnd"/>
      <w:r>
        <w:t xml:space="preserve"> no hay casos de “</w:t>
      </w:r>
      <w:proofErr w:type="spellStart"/>
      <w:r>
        <w:t>Inbound</w:t>
      </w:r>
      <w:proofErr w:type="spellEnd"/>
      <w:r>
        <w:t xml:space="preserve"> Email”. </w:t>
      </w:r>
    </w:p>
    <w:p w14:paraId="30A53043" w14:textId="6F9A46DC" w:rsidR="009B30B4" w:rsidRDefault="009B30B4" w:rsidP="00155C13">
      <w:r>
        <w:t>Esto se debe a que no hay correos sin atender. Todos los “</w:t>
      </w:r>
      <w:proofErr w:type="spellStart"/>
      <w:r>
        <w:t>Inbound</w:t>
      </w:r>
      <w:proofErr w:type="spellEnd"/>
      <w:r>
        <w:t xml:space="preserve"> Email” en algún momento muestran señales de atención.</w:t>
      </w:r>
    </w:p>
    <w:tbl>
      <w:tblPr>
        <w:tblStyle w:val="Tablaconcuadrcula"/>
        <w:tblW w:w="0" w:type="auto"/>
        <w:tblLook w:val="04A0" w:firstRow="1" w:lastRow="0" w:firstColumn="1" w:lastColumn="0" w:noHBand="0" w:noVBand="1"/>
      </w:tblPr>
      <w:tblGrid>
        <w:gridCol w:w="1536"/>
        <w:gridCol w:w="2664"/>
        <w:gridCol w:w="3892"/>
      </w:tblGrid>
      <w:tr w:rsidR="009B30B4" w:rsidRPr="009B30B4" w14:paraId="7DEFFFFF" w14:textId="77777777" w:rsidTr="009B30B4">
        <w:tc>
          <w:tcPr>
            <w:tcW w:w="0" w:type="auto"/>
            <w:hideMark/>
          </w:tcPr>
          <w:p w14:paraId="1122B734" w14:textId="77777777" w:rsidR="009B30B4" w:rsidRPr="009B30B4" w:rsidRDefault="009B30B4" w:rsidP="009B30B4">
            <w:pPr>
              <w:spacing w:after="160" w:line="259" w:lineRule="auto"/>
            </w:pPr>
            <w:r w:rsidRPr="009B30B4">
              <w:rPr>
                <w:b/>
                <w:bCs/>
              </w:rPr>
              <w:t>Actividad</w:t>
            </w:r>
          </w:p>
        </w:tc>
        <w:tc>
          <w:tcPr>
            <w:tcW w:w="0" w:type="auto"/>
            <w:hideMark/>
          </w:tcPr>
          <w:p w14:paraId="7BDB11DD" w14:textId="77777777" w:rsidR="009B30B4" w:rsidRPr="009B30B4" w:rsidRDefault="009B30B4" w:rsidP="009B30B4">
            <w:pPr>
              <w:spacing w:after="160" w:line="259" w:lineRule="auto"/>
            </w:pPr>
            <w:proofErr w:type="gramStart"/>
            <w:r w:rsidRPr="009B30B4">
              <w:rPr>
                <w:b/>
                <w:bCs/>
              </w:rPr>
              <w:t>Total</w:t>
            </w:r>
            <w:proofErr w:type="gramEnd"/>
            <w:r w:rsidRPr="009B30B4">
              <w:rPr>
                <w:b/>
                <w:bCs/>
              </w:rPr>
              <w:t xml:space="preserve"> de veces que aparece</w:t>
            </w:r>
          </w:p>
        </w:tc>
        <w:tc>
          <w:tcPr>
            <w:tcW w:w="0" w:type="auto"/>
            <w:hideMark/>
          </w:tcPr>
          <w:p w14:paraId="1E495288" w14:textId="77777777" w:rsidR="009B30B4" w:rsidRPr="009B30B4" w:rsidRDefault="009B30B4" w:rsidP="009B30B4">
            <w:pPr>
              <w:spacing w:after="160" w:line="259" w:lineRule="auto"/>
            </w:pPr>
            <w:r w:rsidRPr="009B30B4">
              <w:rPr>
                <w:b/>
                <w:bCs/>
              </w:rPr>
              <w:t>¿Cuántas terminaron en "Sin Atención"?</w:t>
            </w:r>
          </w:p>
        </w:tc>
      </w:tr>
      <w:tr w:rsidR="009B30B4" w:rsidRPr="009B30B4" w14:paraId="62CCEC2C" w14:textId="77777777" w:rsidTr="009B30B4">
        <w:tc>
          <w:tcPr>
            <w:tcW w:w="0" w:type="auto"/>
            <w:hideMark/>
          </w:tcPr>
          <w:p w14:paraId="7B3CDC9C" w14:textId="77777777" w:rsidR="009B30B4" w:rsidRPr="009B30B4" w:rsidRDefault="009B30B4" w:rsidP="009B30B4">
            <w:pPr>
              <w:spacing w:after="160" w:line="259" w:lineRule="auto"/>
            </w:pPr>
            <w:proofErr w:type="spellStart"/>
            <w:r w:rsidRPr="009B30B4">
              <w:rPr>
                <w:b/>
                <w:bCs/>
              </w:rPr>
              <w:t>Inbound</w:t>
            </w:r>
            <w:proofErr w:type="spellEnd"/>
            <w:r w:rsidRPr="009B30B4">
              <w:rPr>
                <w:b/>
                <w:bCs/>
              </w:rPr>
              <w:t xml:space="preserve"> Call</w:t>
            </w:r>
          </w:p>
        </w:tc>
        <w:tc>
          <w:tcPr>
            <w:tcW w:w="0" w:type="auto"/>
            <w:hideMark/>
          </w:tcPr>
          <w:p w14:paraId="68E839FD" w14:textId="77777777" w:rsidR="009B30B4" w:rsidRPr="009B30B4" w:rsidRDefault="009B30B4" w:rsidP="009B30B4">
            <w:pPr>
              <w:spacing w:after="160" w:line="259" w:lineRule="auto"/>
            </w:pPr>
            <w:r w:rsidRPr="009B30B4">
              <w:t>5,528</w:t>
            </w:r>
          </w:p>
        </w:tc>
        <w:tc>
          <w:tcPr>
            <w:tcW w:w="0" w:type="auto"/>
            <w:hideMark/>
          </w:tcPr>
          <w:p w14:paraId="30059FB7" w14:textId="77777777" w:rsidR="009B30B4" w:rsidRPr="009B30B4" w:rsidRDefault="009B30B4" w:rsidP="009B30B4">
            <w:pPr>
              <w:spacing w:after="160" w:line="259" w:lineRule="auto"/>
            </w:pPr>
            <w:r w:rsidRPr="009B30B4">
              <w:rPr>
                <w:b/>
                <w:bCs/>
              </w:rPr>
              <w:t>4,582</w:t>
            </w:r>
          </w:p>
        </w:tc>
      </w:tr>
      <w:tr w:rsidR="009B30B4" w:rsidRPr="009B30B4" w14:paraId="3951A61B" w14:textId="77777777" w:rsidTr="009B30B4">
        <w:tc>
          <w:tcPr>
            <w:tcW w:w="0" w:type="auto"/>
            <w:hideMark/>
          </w:tcPr>
          <w:p w14:paraId="6A8D32C4" w14:textId="77777777" w:rsidR="009B30B4" w:rsidRPr="009B30B4" w:rsidRDefault="009B30B4" w:rsidP="009B30B4">
            <w:pPr>
              <w:spacing w:after="160" w:line="259" w:lineRule="auto"/>
            </w:pPr>
            <w:proofErr w:type="spellStart"/>
            <w:r w:rsidRPr="009B30B4">
              <w:rPr>
                <w:b/>
                <w:bCs/>
              </w:rPr>
              <w:t>Inbound</w:t>
            </w:r>
            <w:proofErr w:type="spellEnd"/>
            <w:r w:rsidRPr="009B30B4">
              <w:rPr>
                <w:b/>
                <w:bCs/>
              </w:rPr>
              <w:t xml:space="preserve"> Email</w:t>
            </w:r>
          </w:p>
        </w:tc>
        <w:tc>
          <w:tcPr>
            <w:tcW w:w="0" w:type="auto"/>
            <w:hideMark/>
          </w:tcPr>
          <w:p w14:paraId="45E180CA" w14:textId="77777777" w:rsidR="009B30B4" w:rsidRPr="009B30B4" w:rsidRDefault="009B30B4" w:rsidP="009B30B4">
            <w:pPr>
              <w:spacing w:after="160" w:line="259" w:lineRule="auto"/>
            </w:pPr>
            <w:r w:rsidRPr="009B30B4">
              <w:t>358</w:t>
            </w:r>
          </w:p>
        </w:tc>
        <w:tc>
          <w:tcPr>
            <w:tcW w:w="0" w:type="auto"/>
            <w:hideMark/>
          </w:tcPr>
          <w:p w14:paraId="77169B53" w14:textId="77777777" w:rsidR="009B30B4" w:rsidRPr="009B30B4" w:rsidRDefault="009B30B4" w:rsidP="009B30B4">
            <w:pPr>
              <w:spacing w:after="160" w:line="259" w:lineRule="auto"/>
            </w:pPr>
            <w:r w:rsidRPr="009B30B4">
              <w:rPr>
                <w:b/>
                <w:bCs/>
              </w:rPr>
              <w:t>0</w:t>
            </w:r>
          </w:p>
        </w:tc>
      </w:tr>
    </w:tbl>
    <w:p w14:paraId="0DBCDE5E" w14:textId="77777777" w:rsidR="009B30B4" w:rsidRPr="009B30B4" w:rsidRDefault="009B30B4" w:rsidP="00155C13"/>
    <w:p w14:paraId="10045986" w14:textId="55D23D85" w:rsidR="00A50F6F" w:rsidRDefault="009F2671" w:rsidP="009F2671">
      <w:pPr>
        <w:pStyle w:val="Ttulo1"/>
      </w:pPr>
      <w:r>
        <w:t>Calculo y resultados</w:t>
      </w:r>
    </w:p>
    <w:p w14:paraId="70A6931D" w14:textId="6AC5C916" w:rsidR="009F2671" w:rsidRDefault="009B30B4" w:rsidP="009F2671">
      <w:r w:rsidRPr="009B30B4">
        <w:drawing>
          <wp:inline distT="0" distB="0" distL="0" distR="0" wp14:anchorId="40C03AB7" wp14:editId="1BD1279B">
            <wp:extent cx="5612130" cy="1532255"/>
            <wp:effectExtent l="0" t="0" r="7620" b="0"/>
            <wp:docPr id="20447657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765783" name=""/>
                    <pic:cNvPicPr/>
                  </pic:nvPicPr>
                  <pic:blipFill>
                    <a:blip r:embed="rId11"/>
                    <a:stretch>
                      <a:fillRect/>
                    </a:stretch>
                  </pic:blipFill>
                  <pic:spPr>
                    <a:xfrm>
                      <a:off x="0" y="0"/>
                      <a:ext cx="5612130" cy="1532255"/>
                    </a:xfrm>
                    <a:prstGeom prst="rect">
                      <a:avLst/>
                    </a:prstGeom>
                  </pic:spPr>
                </pic:pic>
              </a:graphicData>
            </a:graphic>
          </wp:inline>
        </w:drawing>
      </w:r>
    </w:p>
    <w:p w14:paraId="25C7AFEF" w14:textId="30AE51AC" w:rsidR="009B30B4" w:rsidRDefault="009B30B4" w:rsidP="009F2671">
      <w:r>
        <w:t xml:space="preserve">Exportando ambos archivos a </w:t>
      </w:r>
      <w:r>
        <w:rPr>
          <w:i/>
          <w:iCs/>
        </w:rPr>
        <w:t>Disco</w:t>
      </w:r>
      <w:r>
        <w:t xml:space="preserve"> y fijando el medidor de “</w:t>
      </w:r>
      <w:r>
        <w:rPr>
          <w:i/>
          <w:iCs/>
        </w:rPr>
        <w:t>Path”</w:t>
      </w:r>
      <w:r>
        <w:t xml:space="preserve"> a 100%, y el </w:t>
      </w:r>
      <w:r>
        <w:rPr>
          <w:i/>
          <w:iCs/>
        </w:rPr>
        <w:t>Nivel de detalle</w:t>
      </w:r>
      <w:r>
        <w:t xml:space="preserve"> a 74%, la diferencia es indiscutiblemente notable. Los casos de atención no tienen ni si quiera un camino alternativo que no sea “Repetir la misma acción”</w:t>
      </w:r>
    </w:p>
    <w:p w14:paraId="0D35BEB5" w14:textId="132851DF" w:rsidR="009B30B4" w:rsidRDefault="003625D9" w:rsidP="009F2671">
      <w:r w:rsidRPr="003625D9">
        <w:lastRenderedPageBreak/>
        <w:drawing>
          <wp:inline distT="0" distB="0" distL="0" distR="0" wp14:anchorId="0CD993BC" wp14:editId="268B3684">
            <wp:extent cx="5612130" cy="1532255"/>
            <wp:effectExtent l="0" t="0" r="7620" b="0"/>
            <wp:docPr id="9631534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153453" name=""/>
                    <pic:cNvPicPr/>
                  </pic:nvPicPr>
                  <pic:blipFill>
                    <a:blip r:embed="rId12"/>
                    <a:stretch>
                      <a:fillRect/>
                    </a:stretch>
                  </pic:blipFill>
                  <pic:spPr>
                    <a:xfrm>
                      <a:off x="0" y="0"/>
                      <a:ext cx="5612130" cy="1532255"/>
                    </a:xfrm>
                    <a:prstGeom prst="rect">
                      <a:avLst/>
                    </a:prstGeom>
                  </pic:spPr>
                </pic:pic>
              </a:graphicData>
            </a:graphic>
          </wp:inline>
        </w:drawing>
      </w:r>
    </w:p>
    <w:p w14:paraId="726EA215" w14:textId="77777777" w:rsidR="003625D9" w:rsidRPr="003625D9" w:rsidRDefault="003625D9" w:rsidP="003625D9">
      <w:r w:rsidRPr="003625D9">
        <w:t>Lo primero que salta a la vista es la desproporción.</w:t>
      </w:r>
    </w:p>
    <w:p w14:paraId="194CF0E3" w14:textId="77777777" w:rsidR="003625D9" w:rsidRPr="003625D9" w:rsidRDefault="003625D9" w:rsidP="003625D9">
      <w:pPr>
        <w:pStyle w:val="Prrafodelista"/>
        <w:numPr>
          <w:ilvl w:val="0"/>
          <w:numId w:val="2"/>
        </w:numPr>
      </w:pPr>
      <w:r w:rsidRPr="003625D9">
        <w:rPr>
          <w:b/>
          <w:bCs/>
        </w:rPr>
        <w:t>Casos Con Atención:</w:t>
      </w:r>
      <w:r w:rsidRPr="003625D9">
        <w:t xml:space="preserve"> 1,081 casos.</w:t>
      </w:r>
    </w:p>
    <w:p w14:paraId="37C1E9E4" w14:textId="77777777" w:rsidR="003625D9" w:rsidRPr="003625D9" w:rsidRDefault="003625D9" w:rsidP="003625D9">
      <w:pPr>
        <w:pStyle w:val="Prrafodelista"/>
        <w:numPr>
          <w:ilvl w:val="0"/>
          <w:numId w:val="2"/>
        </w:numPr>
      </w:pPr>
      <w:r w:rsidRPr="003625D9">
        <w:rPr>
          <w:b/>
          <w:bCs/>
        </w:rPr>
        <w:t>Casos Sin Atención:</w:t>
      </w:r>
      <w:r w:rsidRPr="003625D9">
        <w:t xml:space="preserve"> 2,804 casos.</w:t>
      </w:r>
    </w:p>
    <w:p w14:paraId="253696DD" w14:textId="0DA49B81" w:rsidR="003625D9" w:rsidRPr="003625D9" w:rsidRDefault="003625D9" w:rsidP="003625D9">
      <w:r w:rsidRPr="003625D9">
        <w:t>En este caso: e</w:t>
      </w:r>
      <w:r w:rsidRPr="003625D9">
        <w:t xml:space="preserve">l </w:t>
      </w:r>
      <w:r w:rsidRPr="003625D9">
        <w:rPr>
          <w:b/>
          <w:bCs/>
        </w:rPr>
        <w:t>72% de los casos</w:t>
      </w:r>
      <w:r w:rsidRPr="003625D9">
        <w:t xml:space="preserve"> en este log nunca recibieron una atención clara! Esto es un indicador de un proceso de soporte colapsado o una base de datos donde se registran muchos intentos fallidos.</w:t>
      </w:r>
    </w:p>
    <w:p w14:paraId="1CA7DF04" w14:textId="34329CAD" w:rsidR="003625D9" w:rsidRDefault="003625D9" w:rsidP="009F2671">
      <w:r w:rsidRPr="003625D9">
        <w:drawing>
          <wp:inline distT="0" distB="0" distL="0" distR="0" wp14:anchorId="14B17730" wp14:editId="1051B22E">
            <wp:extent cx="5612130" cy="1532255"/>
            <wp:effectExtent l="0" t="0" r="7620" b="0"/>
            <wp:docPr id="10977447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744799" name=""/>
                    <pic:cNvPicPr/>
                  </pic:nvPicPr>
                  <pic:blipFill>
                    <a:blip r:embed="rId13"/>
                    <a:stretch>
                      <a:fillRect/>
                    </a:stretch>
                  </pic:blipFill>
                  <pic:spPr>
                    <a:xfrm>
                      <a:off x="0" y="0"/>
                      <a:ext cx="5612130" cy="1532255"/>
                    </a:xfrm>
                    <a:prstGeom prst="rect">
                      <a:avLst/>
                    </a:prstGeom>
                  </pic:spPr>
                </pic:pic>
              </a:graphicData>
            </a:graphic>
          </wp:inline>
        </w:drawing>
      </w:r>
    </w:p>
    <w:p w14:paraId="517A0A5B" w14:textId="77777777" w:rsidR="003625D9" w:rsidRPr="003625D9" w:rsidRDefault="003625D9" w:rsidP="003625D9">
      <w:r w:rsidRPr="003625D9">
        <w:t>Analicé cuántas veces contactó el cliente (</w:t>
      </w:r>
      <w:proofErr w:type="spellStart"/>
      <w:r w:rsidRPr="003625D9">
        <w:t>Inbound</w:t>
      </w:r>
      <w:proofErr w:type="spellEnd"/>
      <w:r w:rsidRPr="003625D9">
        <w:t>) antes de que el caso se cerrara o se atendiera:</w:t>
      </w:r>
    </w:p>
    <w:p w14:paraId="51EC28CA" w14:textId="77777777" w:rsidR="003625D9" w:rsidRPr="003625D9" w:rsidRDefault="003625D9" w:rsidP="003625D9">
      <w:pPr>
        <w:pStyle w:val="Prrafodelista"/>
        <w:numPr>
          <w:ilvl w:val="0"/>
          <w:numId w:val="4"/>
        </w:numPr>
      </w:pPr>
      <w:r w:rsidRPr="003625D9">
        <w:rPr>
          <w:b/>
          <w:bCs/>
        </w:rPr>
        <w:t>En Casos Sin Atención:</w:t>
      </w:r>
      <w:r w:rsidRPr="003625D9">
        <w:t xml:space="preserve"> El </w:t>
      </w:r>
      <w:r w:rsidRPr="003625D9">
        <w:rPr>
          <w:b/>
          <w:bCs/>
        </w:rPr>
        <w:t>12.6%</w:t>
      </w:r>
      <w:r w:rsidRPr="003625D9">
        <w:t xml:space="preserve"> de los clientes llamó o escribió más de una vez antes de rendirse. En promedio, estos casos duran menos de </w:t>
      </w:r>
      <w:r w:rsidRPr="003625D9">
        <w:rPr>
          <w:b/>
          <w:bCs/>
        </w:rPr>
        <w:t>1 día (0.97 días)</w:t>
      </w:r>
      <w:r w:rsidRPr="003625D9">
        <w:t>.</w:t>
      </w:r>
    </w:p>
    <w:p w14:paraId="6BE59E27" w14:textId="77777777" w:rsidR="003625D9" w:rsidRPr="003625D9" w:rsidRDefault="003625D9" w:rsidP="003625D9">
      <w:pPr>
        <w:pStyle w:val="Prrafodelista"/>
        <w:numPr>
          <w:ilvl w:val="0"/>
          <w:numId w:val="4"/>
        </w:numPr>
      </w:pPr>
      <w:r w:rsidRPr="003625D9">
        <w:rPr>
          <w:b/>
          <w:bCs/>
        </w:rPr>
        <w:t>En Casos Con Atención:</w:t>
      </w:r>
      <w:r w:rsidRPr="003625D9">
        <w:t xml:space="preserve"> El </w:t>
      </w:r>
      <w:r w:rsidRPr="003625D9">
        <w:rPr>
          <w:b/>
          <w:bCs/>
        </w:rPr>
        <w:t>32.2%</w:t>
      </w:r>
      <w:r w:rsidRPr="003625D9">
        <w:t xml:space="preserve"> de los clientes tuvo que insistir (más de un contacto entrante) para ser atendido. Y aquí la duración promedio sube a </w:t>
      </w:r>
      <w:r w:rsidRPr="003625D9">
        <w:rPr>
          <w:b/>
          <w:bCs/>
        </w:rPr>
        <w:t>6.78 días</w:t>
      </w:r>
      <w:r w:rsidRPr="003625D9">
        <w:t>.</w:t>
      </w:r>
    </w:p>
    <w:p w14:paraId="62F13707" w14:textId="3A32F137" w:rsidR="00835535" w:rsidRDefault="003625D9" w:rsidP="003625D9">
      <w:r w:rsidRPr="003625D9">
        <w:t>El cliente que "recibe atención" es un cliente resiliente que está dispuesto a esperar una semana y contactar varias veces. El cliente que "no recibe atención" abandona el proceso muy rápido (en menos de 24 horas).</w:t>
      </w:r>
      <w:r w:rsidR="00835535">
        <w:t xml:space="preserve"> Lo que seguramente habla de lo congestionado que está el servicio de atención en donde los casos suelen estar “En espera” hasta poder ser atendidos.</w:t>
      </w:r>
    </w:p>
    <w:p w14:paraId="4F5CAF9C" w14:textId="77777777" w:rsidR="00835535" w:rsidRDefault="00835535">
      <w:r>
        <w:br w:type="page"/>
      </w:r>
    </w:p>
    <w:p w14:paraId="1D755B0E" w14:textId="7EA6ED90" w:rsidR="003625D9" w:rsidRDefault="00835535" w:rsidP="003625D9">
      <w:r w:rsidRPr="00835535">
        <w:lastRenderedPageBreak/>
        <w:drawing>
          <wp:inline distT="0" distB="0" distL="0" distR="0" wp14:anchorId="64F49C21" wp14:editId="60F9BD48">
            <wp:extent cx="5612130" cy="1532255"/>
            <wp:effectExtent l="0" t="0" r="7620" b="0"/>
            <wp:docPr id="19742364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236445" name=""/>
                    <pic:cNvPicPr/>
                  </pic:nvPicPr>
                  <pic:blipFill>
                    <a:blip r:embed="rId14"/>
                    <a:stretch>
                      <a:fillRect/>
                    </a:stretch>
                  </pic:blipFill>
                  <pic:spPr>
                    <a:xfrm>
                      <a:off x="0" y="0"/>
                      <a:ext cx="5612130" cy="1532255"/>
                    </a:xfrm>
                    <a:prstGeom prst="rect">
                      <a:avLst/>
                    </a:prstGeom>
                  </pic:spPr>
                </pic:pic>
              </a:graphicData>
            </a:graphic>
          </wp:inline>
        </w:drawing>
      </w:r>
    </w:p>
    <w:p w14:paraId="66B7000A" w14:textId="3338E20F" w:rsidR="00835535" w:rsidRDefault="00835535" w:rsidP="003625D9">
      <w:r>
        <w:t>Vemos también una diferencia en la profundidad de variantes.</w:t>
      </w:r>
    </w:p>
    <w:p w14:paraId="23DF40C5" w14:textId="77777777" w:rsidR="00835535" w:rsidRPr="00835535" w:rsidRDefault="00835535" w:rsidP="00835535">
      <w:pPr>
        <w:pStyle w:val="Prrafodelista"/>
        <w:numPr>
          <w:ilvl w:val="0"/>
          <w:numId w:val="6"/>
        </w:numPr>
      </w:pPr>
      <w:r w:rsidRPr="00835535">
        <w:rPr>
          <w:b/>
          <w:bCs/>
        </w:rPr>
        <w:t>Sin Atención:</w:t>
      </w:r>
      <w:r w:rsidRPr="00835535">
        <w:t xml:space="preserve"> Promedio de </w:t>
      </w:r>
      <w:r w:rsidRPr="00835535">
        <w:rPr>
          <w:b/>
          <w:bCs/>
        </w:rPr>
        <w:t>1.18 eventos</w:t>
      </w:r>
      <w:r w:rsidRPr="00835535">
        <w:t>. Es un proceso "muerto": Entra la llamada/correo y ahí termina la historia.</w:t>
      </w:r>
    </w:p>
    <w:p w14:paraId="46C488C7" w14:textId="11E0FF5B" w:rsidR="00835535" w:rsidRPr="00835535" w:rsidRDefault="00835535" w:rsidP="00835535">
      <w:pPr>
        <w:pStyle w:val="Prrafodelista"/>
        <w:numPr>
          <w:ilvl w:val="0"/>
          <w:numId w:val="6"/>
        </w:numPr>
      </w:pPr>
      <w:r w:rsidRPr="00835535">
        <w:rPr>
          <w:b/>
          <w:bCs/>
        </w:rPr>
        <w:t>Con Atención:</w:t>
      </w:r>
      <w:r w:rsidRPr="00835535">
        <w:t xml:space="preserve"> Promedio de </w:t>
      </w:r>
      <w:r w:rsidRPr="00835535">
        <w:rPr>
          <w:b/>
          <w:bCs/>
        </w:rPr>
        <w:t>3.93 eventos</w:t>
      </w:r>
      <w:r w:rsidRPr="00835535">
        <w:t xml:space="preserve">. Aquí es donde </w:t>
      </w:r>
      <w:r>
        <w:t>vemos</w:t>
      </w:r>
      <w:r w:rsidRPr="00835535">
        <w:t xml:space="preserve"> las "Variantes" interesantes en Disco (</w:t>
      </w:r>
      <w:proofErr w:type="spellStart"/>
      <w:r w:rsidRPr="00835535">
        <w:rPr>
          <w:i/>
          <w:iCs/>
        </w:rPr>
        <w:t>Inbound</w:t>
      </w:r>
      <w:proofErr w:type="spellEnd"/>
      <w:r w:rsidRPr="00835535">
        <w:rPr>
          <w:i/>
          <w:iCs/>
        </w:rPr>
        <w:t xml:space="preserve"> -&gt; Handle -&gt; </w:t>
      </w:r>
      <w:proofErr w:type="spellStart"/>
      <w:r w:rsidRPr="00835535">
        <w:rPr>
          <w:i/>
          <w:iCs/>
        </w:rPr>
        <w:t>Outbound</w:t>
      </w:r>
      <w:proofErr w:type="spellEnd"/>
      <w:r w:rsidRPr="00835535">
        <w:rPr>
          <w:i/>
          <w:iCs/>
        </w:rPr>
        <w:t xml:space="preserve"> -&gt; Handle</w:t>
      </w:r>
      <w:r w:rsidRPr="00835535">
        <w:t>).</w:t>
      </w:r>
      <w:r>
        <w:t xml:space="preserve"> Son muchas más. Esto podría ser una </w:t>
      </w:r>
      <w:proofErr w:type="gramStart"/>
      <w:r>
        <w:t>trivialidad</w:t>
      </w:r>
      <w:proofErr w:type="gramEnd"/>
      <w:r>
        <w:t xml:space="preserve"> pero es parte del análisis a mi parecer.</w:t>
      </w:r>
    </w:p>
    <w:p w14:paraId="7CC01182" w14:textId="77777777" w:rsidR="00835535" w:rsidRDefault="00835535" w:rsidP="00835535">
      <w:r w:rsidRPr="00835535">
        <w:rPr>
          <w:b/>
          <w:bCs/>
        </w:rPr>
        <w:t>Conclusión:</w:t>
      </w:r>
      <w:r w:rsidRPr="00835535">
        <w:t xml:space="preserve"> La atención no es un evento único; es un ciclo de retroalimentación. Un caso atendido requiere, de media, 4 interacciones para progresar.</w:t>
      </w:r>
    </w:p>
    <w:p w14:paraId="2E037FBA" w14:textId="4F2E826C" w:rsidR="00835535" w:rsidRDefault="00835535" w:rsidP="00835535">
      <w:pPr>
        <w:pStyle w:val="Ttulo2"/>
      </w:pPr>
      <w:r>
        <w:t xml:space="preserve">En </w:t>
      </w:r>
      <w:proofErr w:type="gramStart"/>
      <w:r>
        <w:t>síntesis</w:t>
      </w:r>
      <w:proofErr w:type="gramEnd"/>
      <w:r>
        <w:t xml:space="preserve"> de este análisis:</w:t>
      </w:r>
    </w:p>
    <w:p w14:paraId="5BE90519" w14:textId="307AB7A6" w:rsidR="00835535" w:rsidRPr="00835535" w:rsidRDefault="00835535" w:rsidP="00835535">
      <w:pPr>
        <w:pStyle w:val="Prrafodelista"/>
        <w:numPr>
          <w:ilvl w:val="0"/>
          <w:numId w:val="8"/>
        </w:numPr>
      </w:pPr>
      <w:r w:rsidRPr="00835535">
        <w:rPr>
          <w:b/>
          <w:bCs/>
        </w:rPr>
        <w:t>Cuello de Botella Masivo:</w:t>
      </w:r>
      <w:r w:rsidRPr="00835535">
        <w:t xml:space="preserve"> Existe una brecha crítica entre la demanda (</w:t>
      </w:r>
      <w:proofErr w:type="spellStart"/>
      <w:r w:rsidRPr="00835535">
        <w:t>Inbound</w:t>
      </w:r>
      <w:proofErr w:type="spellEnd"/>
      <w:r w:rsidRPr="00835535">
        <w:t>) y la capacidad de respuesta (Handle/</w:t>
      </w:r>
      <w:proofErr w:type="spellStart"/>
      <w:r w:rsidRPr="00835535">
        <w:t>Outbound</w:t>
      </w:r>
      <w:proofErr w:type="spellEnd"/>
      <w:r w:rsidRPr="00835535">
        <w:t>). Siete de cada diez clientes no reciben respuesta.</w:t>
      </w:r>
      <w:r>
        <w:t xml:space="preserve"> Esto habla muy mal del servicio al cliente.</w:t>
      </w:r>
    </w:p>
    <w:p w14:paraId="15758067" w14:textId="76A7D333" w:rsidR="00835535" w:rsidRPr="00835535" w:rsidRDefault="00835535" w:rsidP="00835535">
      <w:pPr>
        <w:pStyle w:val="Prrafodelista"/>
        <w:numPr>
          <w:ilvl w:val="0"/>
          <w:numId w:val="8"/>
        </w:numPr>
      </w:pPr>
      <w:r w:rsidRPr="00835535">
        <w:rPr>
          <w:b/>
          <w:bCs/>
        </w:rPr>
        <w:t>Métrica de Frustración:</w:t>
      </w:r>
      <w:r w:rsidRPr="00835535">
        <w:t xml:space="preserve"> Identificamos un grupo de </w:t>
      </w:r>
      <w:r w:rsidRPr="00835535">
        <w:rPr>
          <w:b/>
          <w:bCs/>
        </w:rPr>
        <w:t>355 clientes</w:t>
      </w:r>
      <w:r w:rsidRPr="00835535">
        <w:t xml:space="preserve"> (el 12.6% de los no atendidos) que realizaron múltiples intentos de contacto sin éxito alguno. Este es el segmento con mayor riesgo de pérdida de lealtad.</w:t>
      </w:r>
    </w:p>
    <w:p w14:paraId="57CBAD9B" w14:textId="02CF79CB" w:rsidR="00835535" w:rsidRPr="00835535" w:rsidRDefault="00835535" w:rsidP="00835535">
      <w:pPr>
        <w:pStyle w:val="Prrafodelista"/>
        <w:numPr>
          <w:ilvl w:val="0"/>
          <w:numId w:val="8"/>
        </w:numPr>
      </w:pPr>
      <w:r w:rsidRPr="00835535">
        <w:rPr>
          <w:b/>
          <w:bCs/>
        </w:rPr>
        <w:t>Velocidad de Abandono:</w:t>
      </w:r>
      <w:r w:rsidRPr="00835535">
        <w:t xml:space="preserve"> Si un caso no se atiende en las primeras </w:t>
      </w:r>
      <w:r w:rsidRPr="00835535">
        <w:rPr>
          <w:b/>
          <w:bCs/>
        </w:rPr>
        <w:t>24 horas</w:t>
      </w:r>
      <w:r w:rsidRPr="00835535">
        <w:t>, la probabilidad de que se convierta en un caso "Sin Atención" es casi total, ya que ese es el tiempo de vida promedio de los casos ignorados.</w:t>
      </w:r>
    </w:p>
    <w:p w14:paraId="41ACB5E1" w14:textId="77777777" w:rsidR="00835535" w:rsidRDefault="00835535" w:rsidP="00835535"/>
    <w:p w14:paraId="440B66D0" w14:textId="4CD8ADFF" w:rsidR="00835535" w:rsidRPr="00835535" w:rsidRDefault="00835535" w:rsidP="00835535">
      <w:pPr>
        <w:pStyle w:val="Ttulo1"/>
      </w:pPr>
      <w:r>
        <w:t>Conclusiones</w:t>
      </w:r>
    </w:p>
    <w:p w14:paraId="4DD4B49A" w14:textId="21929177" w:rsidR="00160AF8" w:rsidRPr="00160AF8" w:rsidRDefault="00160AF8" w:rsidP="00160AF8">
      <w:r w:rsidRPr="00160AF8">
        <w:t xml:space="preserve">Durante esta práctica comprendí mucho mejor cómo los procesos pueden modelarse a partir de datos aparentemente simples. Me resultó particularmente interesante </w:t>
      </w:r>
      <w:r>
        <w:t>(</w:t>
      </w:r>
      <w:r w:rsidRPr="00160AF8">
        <w:t>e incluso extraño al inicio</w:t>
      </w:r>
      <w:r>
        <w:t xml:space="preserve">) </w:t>
      </w:r>
      <w:r w:rsidRPr="00160AF8">
        <w:t xml:space="preserve">observar cómo una tabla estructurada en formato CSV podía transformarse automáticamente en diagramas de flujo complejos. Aunque entiendo que, si se documentan correctamente los eventos y sus tiempos, es completamente lógico poder representar gráficamente un proceso, verlo automatizado genera cierta sorpresa. Sin embargo, considerando que herramientas como </w:t>
      </w:r>
      <w:r w:rsidRPr="00160AF8">
        <w:rPr>
          <w:i/>
          <w:iCs/>
        </w:rPr>
        <w:t>Disco</w:t>
      </w:r>
      <w:r w:rsidRPr="00160AF8">
        <w:t xml:space="preserve"> están diseñadas específicamente para minería de procesos y requieren licencia de pago, es razonable que ofrezcan este tipo de funcionalidades avanzadas.</w:t>
      </w:r>
    </w:p>
    <w:p w14:paraId="74216137" w14:textId="77777777" w:rsidR="00160AF8" w:rsidRPr="00160AF8" w:rsidRDefault="00160AF8" w:rsidP="00160AF8">
      <w:r w:rsidRPr="00160AF8">
        <w:lastRenderedPageBreak/>
        <w:t>En lo personal, la herramienta me pareció menos informativa de lo que esperaba. En varios momentos sentí que podía obtener un análisis similar utilizando tablas dinámicas en Excel. No obstante, asumo que esto puede deberse más a mi falta de familiaridad con el software que a una limitación real de la herramienta. Es probable que su potencial se aproveche mejor con mayor experiencia y con conjuntos de datos más complejos.</w:t>
      </w:r>
    </w:p>
    <w:p w14:paraId="3F9B830D" w14:textId="77777777" w:rsidR="00160AF8" w:rsidRPr="00160AF8" w:rsidRDefault="00160AF8" w:rsidP="00160AF8">
      <w:r w:rsidRPr="00160AF8">
        <w:t>Curiosamente, el mayor reto de la práctica no fue el análisis visual ni la interpretación de los procesos, sino la etapa previa de preparación de datos. Separar correctamente los casos con evidencia clara de atención de aquellos sin atención implicó pensar en términos de agrupación por caso y no por fila individual, lo cual representó un desafío conceptual más grande de lo esperado. Esta dificultad me hizo notar que, aunque llevo varios años en la carrera, todavía hay aspectos fundamentales del manejo de datos que requieren mayor práctica y precisión.</w:t>
      </w:r>
    </w:p>
    <w:p w14:paraId="4BFF5E2B" w14:textId="77777777" w:rsidR="00160AF8" w:rsidRPr="00160AF8" w:rsidRDefault="00160AF8" w:rsidP="00160AF8">
      <w:r w:rsidRPr="00160AF8">
        <w:t>Finalmente, considero que la mayor parte del valor analítico provino de mi propia interpretación de los resultados. La herramienta facilita la visualización y organización de la información, pero las conclusiones siguen dependiendo del criterio del analista. Esto me permitió entender que, en minería de datos y análisis de procesos, el software es solo un apoyo: el razonamiento y la capacidad de interpretación continúan siendo el elemento central del trabajo.</w:t>
      </w:r>
    </w:p>
    <w:p w14:paraId="5F30C604" w14:textId="77777777" w:rsidR="00835535" w:rsidRDefault="00835535" w:rsidP="003625D9"/>
    <w:p w14:paraId="5C24B18E" w14:textId="77777777" w:rsidR="00835535" w:rsidRPr="003625D9" w:rsidRDefault="00835535" w:rsidP="003625D9"/>
    <w:p w14:paraId="48BE3832" w14:textId="77777777" w:rsidR="003625D9" w:rsidRPr="009B30B4" w:rsidRDefault="003625D9" w:rsidP="009F2671"/>
    <w:sectPr w:rsidR="003625D9" w:rsidRPr="009B30B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A2161"/>
    <w:multiLevelType w:val="multilevel"/>
    <w:tmpl w:val="6CDA5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21BA5"/>
    <w:multiLevelType w:val="hybridMultilevel"/>
    <w:tmpl w:val="722A47A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 w15:restartNumberingAfterBreak="0">
    <w:nsid w:val="130A2D7B"/>
    <w:multiLevelType w:val="hybridMultilevel"/>
    <w:tmpl w:val="095EA29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33F27FEC"/>
    <w:multiLevelType w:val="hybridMultilevel"/>
    <w:tmpl w:val="C996FF9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 w15:restartNumberingAfterBreak="0">
    <w:nsid w:val="43961BBC"/>
    <w:multiLevelType w:val="multilevel"/>
    <w:tmpl w:val="7614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6D0398"/>
    <w:multiLevelType w:val="hybridMultilevel"/>
    <w:tmpl w:val="01D21CD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6" w15:restartNumberingAfterBreak="0">
    <w:nsid w:val="60597B2B"/>
    <w:multiLevelType w:val="hybridMultilevel"/>
    <w:tmpl w:val="D43C888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7" w15:restartNumberingAfterBreak="0">
    <w:nsid w:val="6D40716D"/>
    <w:multiLevelType w:val="multilevel"/>
    <w:tmpl w:val="81B43C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973944392">
    <w:abstractNumId w:val="7"/>
  </w:num>
  <w:num w:numId="2" w16cid:durableId="932518183">
    <w:abstractNumId w:val="3"/>
  </w:num>
  <w:num w:numId="3" w16cid:durableId="75834617">
    <w:abstractNumId w:val="0"/>
  </w:num>
  <w:num w:numId="4" w16cid:durableId="440103462">
    <w:abstractNumId w:val="6"/>
  </w:num>
  <w:num w:numId="5" w16cid:durableId="1978759880">
    <w:abstractNumId w:val="4"/>
  </w:num>
  <w:num w:numId="6" w16cid:durableId="17901675">
    <w:abstractNumId w:val="5"/>
  </w:num>
  <w:num w:numId="7" w16cid:durableId="1545169627">
    <w:abstractNumId w:val="2"/>
  </w:num>
  <w:num w:numId="8" w16cid:durableId="19813768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864"/>
    <w:rsid w:val="00155C13"/>
    <w:rsid w:val="00160AF8"/>
    <w:rsid w:val="00224C54"/>
    <w:rsid w:val="003625D9"/>
    <w:rsid w:val="005C6B88"/>
    <w:rsid w:val="00757731"/>
    <w:rsid w:val="007B2864"/>
    <w:rsid w:val="00835535"/>
    <w:rsid w:val="009B30B4"/>
    <w:rsid w:val="009F2671"/>
    <w:rsid w:val="00A50F6F"/>
    <w:rsid w:val="00A72F57"/>
    <w:rsid w:val="00B15EF2"/>
    <w:rsid w:val="00C66957"/>
    <w:rsid w:val="00C94E9C"/>
    <w:rsid w:val="00D369BF"/>
    <w:rsid w:val="00F05357"/>
    <w:rsid w:val="00F60E9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CEF98"/>
  <w15:chartTrackingRefBased/>
  <w15:docId w15:val="{619DCB16-9AA3-4460-9569-FAA897F01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B28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7B28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B286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B286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B286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B286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B286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B286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B286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B286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7B286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B286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B286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B286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B286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B286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B286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B2864"/>
    <w:rPr>
      <w:rFonts w:eastAsiaTheme="majorEastAsia" w:cstheme="majorBidi"/>
      <w:color w:val="272727" w:themeColor="text1" w:themeTint="D8"/>
    </w:rPr>
  </w:style>
  <w:style w:type="paragraph" w:styleId="Ttulo">
    <w:name w:val="Title"/>
    <w:basedOn w:val="Normal"/>
    <w:next w:val="Normal"/>
    <w:link w:val="TtuloCar"/>
    <w:uiPriority w:val="10"/>
    <w:qFormat/>
    <w:rsid w:val="007B28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B286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B286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B286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B2864"/>
    <w:pPr>
      <w:spacing w:before="160"/>
      <w:jc w:val="center"/>
    </w:pPr>
    <w:rPr>
      <w:i/>
      <w:iCs/>
      <w:color w:val="404040" w:themeColor="text1" w:themeTint="BF"/>
    </w:rPr>
  </w:style>
  <w:style w:type="character" w:customStyle="1" w:styleId="CitaCar">
    <w:name w:val="Cita Car"/>
    <w:basedOn w:val="Fuentedeprrafopredeter"/>
    <w:link w:val="Cita"/>
    <w:uiPriority w:val="29"/>
    <w:rsid w:val="007B2864"/>
    <w:rPr>
      <w:i/>
      <w:iCs/>
      <w:color w:val="404040" w:themeColor="text1" w:themeTint="BF"/>
    </w:rPr>
  </w:style>
  <w:style w:type="paragraph" w:styleId="Prrafodelista">
    <w:name w:val="List Paragraph"/>
    <w:basedOn w:val="Normal"/>
    <w:uiPriority w:val="34"/>
    <w:qFormat/>
    <w:rsid w:val="007B2864"/>
    <w:pPr>
      <w:ind w:left="720"/>
      <w:contextualSpacing/>
    </w:pPr>
  </w:style>
  <w:style w:type="character" w:styleId="nfasisintenso">
    <w:name w:val="Intense Emphasis"/>
    <w:basedOn w:val="Fuentedeprrafopredeter"/>
    <w:uiPriority w:val="21"/>
    <w:qFormat/>
    <w:rsid w:val="007B2864"/>
    <w:rPr>
      <w:i/>
      <w:iCs/>
      <w:color w:val="2F5496" w:themeColor="accent1" w:themeShade="BF"/>
    </w:rPr>
  </w:style>
  <w:style w:type="paragraph" w:styleId="Citadestacada">
    <w:name w:val="Intense Quote"/>
    <w:basedOn w:val="Normal"/>
    <w:next w:val="Normal"/>
    <w:link w:val="CitadestacadaCar"/>
    <w:uiPriority w:val="30"/>
    <w:qFormat/>
    <w:rsid w:val="007B28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B2864"/>
    <w:rPr>
      <w:i/>
      <w:iCs/>
      <w:color w:val="2F5496" w:themeColor="accent1" w:themeShade="BF"/>
    </w:rPr>
  </w:style>
  <w:style w:type="character" w:styleId="Referenciaintensa">
    <w:name w:val="Intense Reference"/>
    <w:basedOn w:val="Fuentedeprrafopredeter"/>
    <w:uiPriority w:val="32"/>
    <w:qFormat/>
    <w:rsid w:val="007B2864"/>
    <w:rPr>
      <w:b/>
      <w:bCs/>
      <w:smallCaps/>
      <w:color w:val="2F5496" w:themeColor="accent1" w:themeShade="BF"/>
      <w:spacing w:val="5"/>
    </w:rPr>
  </w:style>
  <w:style w:type="table" w:styleId="Tablaconcuadrcula">
    <w:name w:val="Table Grid"/>
    <w:basedOn w:val="Tablanormal"/>
    <w:uiPriority w:val="39"/>
    <w:rsid w:val="009B30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258</TotalTime>
  <Pages>7</Pages>
  <Words>1230</Words>
  <Characters>6765</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Ranfery Morales</dc:creator>
  <cp:keywords/>
  <dc:description/>
  <cp:lastModifiedBy>Ranfery Morales</cp:lastModifiedBy>
  <cp:revision>6</cp:revision>
  <dcterms:created xsi:type="dcterms:W3CDTF">2026-03-03T07:11:00Z</dcterms:created>
  <dcterms:modified xsi:type="dcterms:W3CDTF">2026-03-04T09:06:00Z</dcterms:modified>
</cp:coreProperties>
</file>