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68AD" w14:textId="77777777" w:rsidR="00F51E9B" w:rsidRPr="00F73B8B" w:rsidRDefault="00F51E9B">
      <w:pPr>
        <w:rPr>
          <w:rFonts w:ascii="Delight Candles" w:hAnsi="Delight Candles"/>
          <w:color w:val="7030A0"/>
          <w:sz w:val="40"/>
          <w:szCs w:val="40"/>
        </w:rPr>
      </w:pPr>
      <w:r w:rsidRPr="00F73B8B">
        <w:rPr>
          <w:rFonts w:ascii="Delight Candles" w:hAnsi="Delight Candles"/>
          <w:color w:val="7030A0"/>
          <w:sz w:val="40"/>
          <w:szCs w:val="40"/>
        </w:rPr>
        <w:t>Propuesta</w:t>
      </w:r>
    </w:p>
    <w:p w14:paraId="5AAF29D0" w14:textId="1B1C4884" w:rsidR="00F51E9B" w:rsidRDefault="00F51E9B">
      <w:r>
        <w:t xml:space="preserve">Tengo un problema de optimización. </w:t>
      </w:r>
      <w:r>
        <w:br/>
        <w:t>Dado un límite de $11.7M y teniendo 9 segmentos de presupuesto de $1.3M cada uno. Dedicados a</w:t>
      </w:r>
      <w:r w:rsidR="001561AB">
        <w:t>:</w:t>
      </w:r>
    </w:p>
    <w:p w14:paraId="3F44FC2F" w14:textId="64B06B30" w:rsidR="001561AB" w:rsidRDefault="001561AB" w:rsidP="001561AB">
      <w:pPr>
        <w:pStyle w:val="Prrafodelista"/>
        <w:numPr>
          <w:ilvl w:val="0"/>
          <w:numId w:val="1"/>
        </w:numPr>
      </w:pPr>
      <w:r w:rsidRPr="001561AB">
        <w:drawing>
          <wp:anchor distT="0" distB="0" distL="114300" distR="114300" simplePos="0" relativeHeight="251658240" behindDoc="0" locked="0" layoutInCell="1" allowOverlap="1" wp14:anchorId="367ED1BE" wp14:editId="040EE7F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47015" cy="963295"/>
            <wp:effectExtent l="0" t="0" r="635" b="8255"/>
            <wp:wrapSquare wrapText="bothSides"/>
            <wp:docPr id="296259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59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Blindaje</w:t>
      </w:r>
    </w:p>
    <w:p w14:paraId="748E4A68" w14:textId="3019B138" w:rsidR="001561AB" w:rsidRDefault="001561AB" w:rsidP="001561AB">
      <w:pPr>
        <w:pStyle w:val="Prrafodelista"/>
        <w:numPr>
          <w:ilvl w:val="0"/>
          <w:numId w:val="1"/>
        </w:numPr>
      </w:pPr>
      <w:r>
        <w:t>Movilidad</w:t>
      </w:r>
    </w:p>
    <w:p w14:paraId="68F8E63E" w14:textId="231D3EE8" w:rsidR="001561AB" w:rsidRDefault="001561AB" w:rsidP="001561AB">
      <w:pPr>
        <w:pStyle w:val="Prrafodelista"/>
        <w:numPr>
          <w:ilvl w:val="0"/>
          <w:numId w:val="1"/>
        </w:numPr>
      </w:pPr>
      <w:r>
        <w:t>Sistemas de detección</w:t>
      </w:r>
    </w:p>
    <w:p w14:paraId="0F74BAFB" w14:textId="11404783" w:rsidR="001561AB" w:rsidRDefault="001561AB" w:rsidP="001561AB">
      <w:pPr>
        <w:pStyle w:val="Prrafodelista"/>
        <w:numPr>
          <w:ilvl w:val="0"/>
          <w:numId w:val="1"/>
        </w:numPr>
      </w:pPr>
      <w:r>
        <w:t>Cañón</w:t>
      </w:r>
    </w:p>
    <w:p w14:paraId="78379B0E" w14:textId="7D3EF688" w:rsidR="001561AB" w:rsidRDefault="001561AB" w:rsidP="001561AB">
      <w:pPr>
        <w:pStyle w:val="Prrafodelista"/>
        <w:numPr>
          <w:ilvl w:val="0"/>
          <w:numId w:val="1"/>
        </w:numPr>
      </w:pPr>
      <w:r>
        <w:t>Sistema de reparación</w:t>
      </w:r>
    </w:p>
    <w:p w14:paraId="131AE2C6" w14:textId="7384BFFB" w:rsidR="00F51E9B" w:rsidRDefault="009A3D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6E464E" wp14:editId="198D16A0">
                <wp:simplePos x="0" y="0"/>
                <wp:positionH relativeFrom="margin">
                  <wp:posOffset>-66788</wp:posOffset>
                </wp:positionH>
                <wp:positionV relativeFrom="paragraph">
                  <wp:posOffset>1790700</wp:posOffset>
                </wp:positionV>
                <wp:extent cx="2787650" cy="25781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F2D32" w14:textId="122430C4" w:rsidR="009A3D98" w:rsidRPr="009A3D98" w:rsidRDefault="009A3D98" w:rsidP="009A3D9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3D98">
                              <w:rPr>
                                <w:sz w:val="14"/>
                                <w:szCs w:val="14"/>
                              </w:rPr>
                              <w:t>(El coste de fabricación de un Leopard2E es de 12 millones de dólares).</w:t>
                            </w:r>
                          </w:p>
                          <w:p w14:paraId="37D635FE" w14:textId="301E36AC" w:rsidR="009A3D98" w:rsidRDefault="009A3D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E46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25pt;margin-top:141pt;width:219.5pt;height:20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" filled="f" stroked="f">
                <v:textbox>
                  <w:txbxContent>
                    <w:p w14:paraId="7F4F2D32" w14:textId="122430C4" w:rsidR="009A3D98" w:rsidRPr="009A3D98" w:rsidRDefault="009A3D98" w:rsidP="009A3D98">
                      <w:pPr>
                        <w:rPr>
                          <w:sz w:val="14"/>
                          <w:szCs w:val="14"/>
                        </w:rPr>
                      </w:pPr>
                      <w:r w:rsidRPr="009A3D98">
                        <w:rPr>
                          <w:sz w:val="14"/>
                          <w:szCs w:val="14"/>
                        </w:rPr>
                        <w:t>(El coste de fabricación de un Leopard2E es de 12 millones de dólares).</w:t>
                      </w:r>
                    </w:p>
                    <w:p w14:paraId="37D635FE" w14:textId="301E36AC" w:rsidR="009A3D98" w:rsidRDefault="009A3D98"/>
                  </w:txbxContent>
                </v:textbox>
                <w10:wrap anchorx="margin"/>
              </v:shape>
            </w:pict>
          </mc:Fallback>
        </mc:AlternateContent>
      </w:r>
      <w:r w:rsidR="00F51E9B" w:rsidRPr="00F51E9B">
        <w:drawing>
          <wp:inline distT="0" distB="0" distL="0" distR="0" wp14:anchorId="671B0F40" wp14:editId="142503F0">
            <wp:extent cx="3639058" cy="1810003"/>
            <wp:effectExtent l="0" t="0" r="0" b="0"/>
            <wp:docPr id="1418393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3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98A6" w14:textId="04BAE8E4" w:rsidR="009A3D98" w:rsidRDefault="009A3D98"/>
    <w:p w14:paraId="52BBCDA8" w14:textId="0D86B3CB" w:rsidR="009A3D98" w:rsidRDefault="009A3D98">
      <w:r>
        <w:t xml:space="preserve">Y dado un terreno generado aleatoriamente con </w:t>
      </w:r>
      <w:r w:rsidR="00B03838">
        <w:t>características específicas:</w:t>
      </w:r>
    </w:p>
    <w:p w14:paraId="60EAE026" w14:textId="00F2E189" w:rsidR="00B03838" w:rsidRDefault="00B03838" w:rsidP="00B03838">
      <w:pPr>
        <w:pStyle w:val="Prrafodelista"/>
        <w:numPr>
          <w:ilvl w:val="0"/>
          <w:numId w:val="2"/>
        </w:numPr>
      </w:pPr>
      <w:r>
        <w:t>Tipo de tanques enemigos</w:t>
      </w:r>
    </w:p>
    <w:p w14:paraId="523060C4" w14:textId="5BCCA28C" w:rsidR="00B03838" w:rsidRDefault="00B03838" w:rsidP="00B03838">
      <w:pPr>
        <w:pStyle w:val="Prrafodelista"/>
        <w:numPr>
          <w:ilvl w:val="1"/>
          <w:numId w:val="2"/>
        </w:numPr>
      </w:pPr>
      <w:r>
        <w:t>Más o menos resistentes</w:t>
      </w:r>
    </w:p>
    <w:p w14:paraId="01A1D588" w14:textId="527F8B2E" w:rsidR="00B03838" w:rsidRDefault="00B03838" w:rsidP="00B03838">
      <w:pPr>
        <w:pStyle w:val="Prrafodelista"/>
        <w:numPr>
          <w:ilvl w:val="1"/>
          <w:numId w:val="2"/>
        </w:numPr>
      </w:pPr>
      <w:r>
        <w:t>Mejor o peor potencia de fuego</w:t>
      </w:r>
    </w:p>
    <w:p w14:paraId="21704787" w14:textId="0F814B6F" w:rsidR="00B03838" w:rsidRDefault="00B03838" w:rsidP="00B03838">
      <w:pPr>
        <w:pStyle w:val="Prrafodelista"/>
        <w:numPr>
          <w:ilvl w:val="0"/>
          <w:numId w:val="2"/>
        </w:numPr>
      </w:pPr>
      <w:r>
        <w:t>Posición de los tanques enemigos</w:t>
      </w:r>
    </w:p>
    <w:p w14:paraId="30673BC6" w14:textId="2DC307F8" w:rsidR="00FC222D" w:rsidRDefault="00FC222D" w:rsidP="00FC222D">
      <w:pPr>
        <w:pStyle w:val="Prrafodelista"/>
        <w:numPr>
          <w:ilvl w:val="1"/>
          <w:numId w:val="2"/>
        </w:numPr>
      </w:pPr>
      <w:r>
        <w:t>Puesto a que los tanques se pueden mover, es importante “Qué tanto se tienen que acercar para atacar”</w:t>
      </w:r>
    </w:p>
    <w:p w14:paraId="683CCCA6" w14:textId="2D5B4944" w:rsidR="00B03838" w:rsidRDefault="00B03838" w:rsidP="00B03838">
      <w:pPr>
        <w:pStyle w:val="Prrafodelista"/>
        <w:numPr>
          <w:ilvl w:val="0"/>
          <w:numId w:val="2"/>
        </w:numPr>
      </w:pPr>
      <w:r>
        <w:t>Tormentas</w:t>
      </w:r>
    </w:p>
    <w:p w14:paraId="078A2D02" w14:textId="29717FB4" w:rsidR="00FC222D" w:rsidRDefault="00FC222D" w:rsidP="00FC222D">
      <w:pPr>
        <w:pStyle w:val="Prrafodelista"/>
        <w:numPr>
          <w:ilvl w:val="1"/>
          <w:numId w:val="2"/>
        </w:numPr>
      </w:pPr>
      <w:r>
        <w:t>Reducen el rango de visibilidad</w:t>
      </w:r>
    </w:p>
    <w:p w14:paraId="25B30F5B" w14:textId="40F0FF96" w:rsidR="00FC222D" w:rsidRDefault="00FC222D" w:rsidP="00C824E9">
      <w:pPr>
        <w:pStyle w:val="Prrafodelista"/>
        <w:numPr>
          <w:ilvl w:val="1"/>
          <w:numId w:val="2"/>
        </w:numPr>
      </w:pPr>
      <w:r>
        <w:t>Reducen la velocidad</w:t>
      </w:r>
    </w:p>
    <w:p w14:paraId="394B18D0" w14:textId="60FEDCBF" w:rsidR="00B03838" w:rsidRDefault="00B03838" w:rsidP="00B03838">
      <w:pPr>
        <w:pStyle w:val="Prrafodelista"/>
        <w:numPr>
          <w:ilvl w:val="0"/>
          <w:numId w:val="2"/>
        </w:numPr>
      </w:pPr>
      <w:r>
        <w:t>Terreno escarpado</w:t>
      </w:r>
    </w:p>
    <w:p w14:paraId="17AE5C35" w14:textId="1AE01B1E" w:rsidR="00C824E9" w:rsidRDefault="00C824E9" w:rsidP="00C824E9">
      <w:pPr>
        <w:pStyle w:val="Prrafodelista"/>
        <w:numPr>
          <w:ilvl w:val="1"/>
          <w:numId w:val="2"/>
        </w:numPr>
      </w:pPr>
      <w:r>
        <w:t>Reduce la velocidad</w:t>
      </w:r>
    </w:p>
    <w:p w14:paraId="2D5BAC6A" w14:textId="730E3784" w:rsidR="009A3D98" w:rsidRDefault="00C824E9">
      <w:r>
        <w:t>Para cada terreno generado habrá una combinación más eficiente de características que otra.</w:t>
      </w:r>
    </w:p>
    <w:p w14:paraId="6DF29CE4" w14:textId="1A5F1301" w:rsidR="009A3D98" w:rsidRDefault="009A3D98">
      <w:r>
        <w:t>De forma que cada módulo o parte del tanque ya no se mide en función de características específicas que tendría que ponerme a programar y configurar y representar con colores, pues serían muchísimas.</w:t>
      </w:r>
      <w:r>
        <w:br/>
        <w:t>Ahora la eficiencia de cada módulo se mide en función de qué tanto dinero le dedicaron.</w:t>
      </w:r>
      <w:r>
        <w:br/>
      </w:r>
      <w:r>
        <w:lastRenderedPageBreak/>
        <w:t>Si es que realmente confiamos en que Precio = Calidad, entonces tenemos un modelo simplificado que mide la eficiencia de algo (En este caso tanques, sí)</w:t>
      </w:r>
    </w:p>
    <w:p w14:paraId="39D98A01" w14:textId="4E858DBF" w:rsidR="009A3D98" w:rsidRDefault="009A3D98">
      <w:r>
        <w:t xml:space="preserve">Encontrar (En este caso, mediante iteraciones de un algoritmo genético) la mejor combinación </w:t>
      </w:r>
      <w:r w:rsidR="00C104FD">
        <w:t>de características</w:t>
      </w:r>
      <w:r w:rsidR="00CD7A01" w:rsidRPr="00CD7A01">
        <w:drawing>
          <wp:inline distT="0" distB="0" distL="0" distR="0" wp14:anchorId="749BC448" wp14:editId="78174FDD">
            <wp:extent cx="5612130" cy="5105400"/>
            <wp:effectExtent l="0" t="0" r="7620" b="0"/>
            <wp:docPr id="1575515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15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D00" w14:textId="0FC790B3" w:rsidR="00151848" w:rsidRDefault="00F73B8B">
      <w:r w:rsidRPr="00151848">
        <w:rPr>
          <w:noProof/>
        </w:rPr>
        <w:drawing>
          <wp:anchor distT="0" distB="0" distL="114300" distR="114300" simplePos="0" relativeHeight="251662336" behindDoc="0" locked="0" layoutInCell="1" allowOverlap="1" wp14:anchorId="7606E629" wp14:editId="301232E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898900" cy="2146300"/>
            <wp:effectExtent l="0" t="0" r="6350" b="6350"/>
            <wp:wrapSquare wrapText="bothSides"/>
            <wp:docPr id="19887262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262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8A07A" w14:textId="0FB5DE4A" w:rsidR="00CD7A01" w:rsidRDefault="00CD7A01">
      <w:r>
        <w:t>Y con los resultados obtenidos tras varias iteraciones podemos buscar la combinación óptima para cada terreno, conjunto de oponentes etc.</w:t>
      </w:r>
      <w:r w:rsidR="00C0651F" w:rsidRPr="00C0651F">
        <w:rPr>
          <w:noProof/>
        </w:rPr>
        <w:t xml:space="preserve"> </w:t>
      </w:r>
    </w:p>
    <w:p w14:paraId="1619E1E8" w14:textId="77777777" w:rsidR="00FE1BD0" w:rsidRDefault="00C0651F">
      <w:r>
        <w:t xml:space="preserve">(Así más o menos espero que se vea </w:t>
      </w:r>
      <w:r w:rsidR="00FE1BD0">
        <w:t>una instancia de mi simulación)</w:t>
      </w:r>
    </w:p>
    <w:p w14:paraId="28F934AE" w14:textId="1D34E587" w:rsidR="00FE1BD0" w:rsidRPr="00F73B8B" w:rsidRDefault="00FE1BD0">
      <w:pPr>
        <w:rPr>
          <w:rFonts w:ascii="Delight Candles" w:hAnsi="Delight Candles"/>
          <w:color w:val="7030A0"/>
          <w:sz w:val="40"/>
          <w:szCs w:val="40"/>
        </w:rPr>
      </w:pPr>
      <w:r w:rsidRPr="00F73B8B">
        <w:rPr>
          <w:rFonts w:ascii="Delight Candles" w:hAnsi="Delight Candles"/>
          <w:color w:val="7030A0"/>
          <w:sz w:val="40"/>
          <w:szCs w:val="40"/>
        </w:rPr>
        <w:lastRenderedPageBreak/>
        <w:t>Simulación:</w:t>
      </w:r>
    </w:p>
    <w:p w14:paraId="490CD104" w14:textId="13D34D13" w:rsidR="00CD7A01" w:rsidRDefault="00FE1BD0" w:rsidP="00FE1BD0">
      <w:r w:rsidRPr="00FE1BD0">
        <w:rPr>
          <w:b/>
          <w:bCs/>
        </w:rPr>
        <w:t>¿Qué tiene que ver esto con algoritmos genéticos?</w:t>
      </w:r>
      <w:r>
        <w:rPr>
          <w:b/>
          <w:bCs/>
        </w:rPr>
        <w:br/>
      </w:r>
      <w:r w:rsidRPr="00FE1BD0">
        <w:t xml:space="preserve">Cada color además de ser una característica operativa de cada agente, es un </w:t>
      </w:r>
      <w:r>
        <w:t>“</w:t>
      </w:r>
      <w:r w:rsidRPr="00FE1BD0">
        <w:t>gen</w:t>
      </w:r>
      <w:r>
        <w:t>”</w:t>
      </w:r>
      <w:r w:rsidRPr="00FE1BD0">
        <w:t>.</w:t>
      </w:r>
      <w:r>
        <w:t xml:space="preserve"> Esos genes se </w:t>
      </w:r>
      <w:r w:rsidR="00065F26">
        <w:t>combinarán con los de otro tanque y se combinarán al producir un tanque que herede los genes más usuales en ambos tanques.</w:t>
      </w:r>
      <w:r w:rsidR="00151848">
        <w:t xml:space="preserve"> Creando así nuevas generaciones de tanques con características heredadas de los más exitosos de la generación anterior.</w:t>
      </w:r>
    </w:p>
    <w:p w14:paraId="1C69110C" w14:textId="7A1C4377" w:rsidR="00065F26" w:rsidRDefault="00065F26" w:rsidP="00FE1BD0">
      <w:r>
        <w:rPr>
          <w:b/>
          <w:bCs/>
        </w:rPr>
        <w:t>¿Cómo se combinan?</w:t>
      </w:r>
      <w:r>
        <w:br/>
        <w:t>Los tanques no se reproducen, eso sería horrible y muy raro. Pero en mi simulación el punto es (Una vez generado el terreno aleatorio y la población inicial</w:t>
      </w:r>
      <w:r w:rsidR="00151848">
        <w:t xml:space="preserve">) </w:t>
      </w:r>
      <w:r>
        <w:t>se ponga esa población inicial de tanques en la simulación, por ejemplo, unos 10.</w:t>
      </w:r>
    </w:p>
    <w:p w14:paraId="7189B3C0" w14:textId="7BD09F80" w:rsidR="00151848" w:rsidRDefault="00065F26" w:rsidP="00151848">
      <w:r>
        <w:t xml:space="preserve">Cuando queden unos 5 “vivos”, la simulación se pausa (No detiene) y los tanques se reagrupan. Los más exitosos (Los que sobrevivieron en esa iteración) combinan sus genes en una nueva generación de tanques. Y esto se repite. ¿Cuántas veces? Como en la mayoría de simulaciones de </w:t>
      </w:r>
      <w:proofErr w:type="spellStart"/>
      <w:r>
        <w:t>NetLogo</w:t>
      </w:r>
      <w:proofErr w:type="spellEnd"/>
      <w:r>
        <w:t>, hasta que el usuario la detenga.</w:t>
      </w:r>
      <w:r w:rsidR="00151848" w:rsidRPr="00151848">
        <w:t xml:space="preserve"> </w:t>
      </w:r>
    </w:p>
    <w:p w14:paraId="6B1F39BD" w14:textId="6ABEED3F" w:rsidR="00CD7A01" w:rsidRDefault="00F73B8B">
      <w:r w:rsidRPr="00F73B8B">
        <w:drawing>
          <wp:anchor distT="0" distB="0" distL="114300" distR="114300" simplePos="0" relativeHeight="251663360" behindDoc="0" locked="0" layoutInCell="1" allowOverlap="1" wp14:anchorId="39A06F1E" wp14:editId="6A95BEF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2301240" cy="628015"/>
            <wp:effectExtent l="0" t="0" r="3810" b="635"/>
            <wp:wrapSquare wrapText="bothSides"/>
            <wp:docPr id="55927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7002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E6696" w14:textId="376153BD" w:rsidR="00CD7A01" w:rsidRDefault="00CD7A01"/>
    <w:p w14:paraId="1F107302" w14:textId="77777777" w:rsidR="00F73B8B" w:rsidRDefault="00F73B8B"/>
    <w:p w14:paraId="064B200B" w14:textId="2A58AA65" w:rsidR="00F73B8B" w:rsidRDefault="00F73B8B">
      <w:pPr>
        <w:rPr>
          <w:rFonts w:ascii="Delight Candles" w:hAnsi="Delight Candles"/>
          <w:color w:val="7030A0"/>
          <w:sz w:val="40"/>
          <w:szCs w:val="40"/>
        </w:rPr>
      </w:pPr>
      <w:r w:rsidRPr="00F73B8B">
        <w:rPr>
          <w:rFonts w:ascii="Delight Candles" w:hAnsi="Delight Candles"/>
          <w:color w:val="7030A0"/>
          <w:sz w:val="40"/>
          <w:szCs w:val="40"/>
        </w:rPr>
        <w:t>Alternativas (Pero usando el mismo modelo):</w:t>
      </w:r>
    </w:p>
    <w:p w14:paraId="61170642" w14:textId="77777777" w:rsidR="00F73B8B" w:rsidRPr="00F73B8B" w:rsidRDefault="00F73B8B" w:rsidP="00F73B8B">
      <w:r w:rsidRPr="00F73B8B">
        <w:rPr>
          <w:b/>
          <w:bCs/>
        </w:rPr>
        <w:t>Vehículos autónomos:</w:t>
      </w:r>
    </w:p>
    <w:p w14:paraId="06AB265A" w14:textId="77777777" w:rsidR="00F73B8B" w:rsidRPr="00F73B8B" w:rsidRDefault="00F73B8B" w:rsidP="00F73B8B">
      <w:pPr>
        <w:numPr>
          <w:ilvl w:val="0"/>
          <w:numId w:val="3"/>
        </w:numPr>
      </w:pPr>
      <w:r w:rsidRPr="00F73B8B">
        <w:t>Las características podrían ser la capacidad de navegación, velocidad, eficiencia de combustible, etc.</w:t>
      </w:r>
    </w:p>
    <w:p w14:paraId="6EEB0224" w14:textId="77777777" w:rsidR="00F73B8B" w:rsidRDefault="00F73B8B" w:rsidP="00F73B8B">
      <w:pPr>
        <w:numPr>
          <w:ilvl w:val="0"/>
          <w:numId w:val="3"/>
        </w:numPr>
      </w:pPr>
      <w:r w:rsidRPr="00F73B8B">
        <w:t>Las pruebas podrían ser desafíos de navegación o recopilación de recursos, y los vehículos más exitosos se reproducirían.</w:t>
      </w:r>
    </w:p>
    <w:p w14:paraId="6806FBB2" w14:textId="77777777" w:rsidR="00F73B8B" w:rsidRPr="00F73B8B" w:rsidRDefault="00F73B8B" w:rsidP="00F73B8B">
      <w:pPr>
        <w:rPr>
          <w:b/>
          <w:bCs/>
        </w:rPr>
      </w:pPr>
      <w:r w:rsidRPr="00F73B8B">
        <w:rPr>
          <w:b/>
          <w:bCs/>
        </w:rPr>
        <w:t>Modela microorganismos en un entorno celular.</w:t>
      </w:r>
    </w:p>
    <w:p w14:paraId="6EF2D293" w14:textId="77777777" w:rsidR="00F73B8B" w:rsidRDefault="00F73B8B" w:rsidP="00F73B8B">
      <w:pPr>
        <w:pStyle w:val="Prrafodelista"/>
        <w:numPr>
          <w:ilvl w:val="0"/>
          <w:numId w:val="4"/>
        </w:numPr>
      </w:pPr>
      <w:r>
        <w:t>Las cuadrículas podrían representar características biológicas como capacidad de reproducción, resistencia a condiciones adversas, velocidad de movimiento, etc.</w:t>
      </w:r>
    </w:p>
    <w:p w14:paraId="6E56FB40" w14:textId="7485355B" w:rsidR="00F73B8B" w:rsidRDefault="00F73B8B" w:rsidP="00F73B8B">
      <w:pPr>
        <w:pStyle w:val="Prrafodelista"/>
        <w:numPr>
          <w:ilvl w:val="0"/>
          <w:numId w:val="4"/>
        </w:numPr>
      </w:pPr>
      <w:r>
        <w:t>Las pruebas podrían ser condiciones del entorno celular, y los microorganismos más exitosos se reproducirían.</w:t>
      </w:r>
    </w:p>
    <w:p w14:paraId="108AFB73" w14:textId="5140731F" w:rsidR="00F73B8B" w:rsidRDefault="00F73B8B" w:rsidP="00F73B8B">
      <w:r>
        <w:rPr>
          <w:b/>
          <w:bCs/>
        </w:rPr>
        <w:t>Animales en un ecosistema</w:t>
      </w:r>
      <w:r w:rsidR="00A32DB4">
        <w:rPr>
          <w:b/>
          <w:bCs/>
        </w:rPr>
        <w:t xml:space="preserve"> (¡Lo del ajolote!)</w:t>
      </w:r>
    </w:p>
    <w:p w14:paraId="1F535EBD" w14:textId="75BA8B9D" w:rsidR="00F73B8B" w:rsidRDefault="00F73B8B" w:rsidP="00F73B8B">
      <w:pPr>
        <w:pStyle w:val="Prrafodelista"/>
        <w:numPr>
          <w:ilvl w:val="0"/>
          <w:numId w:val="5"/>
        </w:numPr>
      </w:pPr>
      <w:r>
        <w:t>Cada cuadrícula de 3x3 podría representar características como velocidad, capacidad de reproducción, resistencia, etc.</w:t>
      </w:r>
    </w:p>
    <w:p w14:paraId="4F9B654D" w14:textId="0C39F5AE" w:rsidR="00F73B8B" w:rsidRPr="00F73B8B" w:rsidRDefault="00F73B8B" w:rsidP="00F73B8B">
      <w:pPr>
        <w:pStyle w:val="Prrafodelista"/>
        <w:numPr>
          <w:ilvl w:val="0"/>
          <w:numId w:val="5"/>
        </w:numPr>
      </w:pPr>
      <w:r>
        <w:t>Las pruebas podrían ser desafíos en el ecosistema (por ejemplo, encontrar alimentos, evitar depredadores).</w:t>
      </w:r>
    </w:p>
    <w:sectPr w:rsidR="00F73B8B" w:rsidRPr="00F73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light Candles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625C"/>
    <w:multiLevelType w:val="hybridMultilevel"/>
    <w:tmpl w:val="6A04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83499"/>
    <w:multiLevelType w:val="hybridMultilevel"/>
    <w:tmpl w:val="23747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B47E0"/>
    <w:multiLevelType w:val="hybridMultilevel"/>
    <w:tmpl w:val="33CA5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A0567"/>
    <w:multiLevelType w:val="multilevel"/>
    <w:tmpl w:val="EAE6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B5405C"/>
    <w:multiLevelType w:val="hybridMultilevel"/>
    <w:tmpl w:val="A54E18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9545347">
    <w:abstractNumId w:val="0"/>
  </w:num>
  <w:num w:numId="2" w16cid:durableId="2027248597">
    <w:abstractNumId w:val="1"/>
  </w:num>
  <w:num w:numId="3" w16cid:durableId="40829202">
    <w:abstractNumId w:val="3"/>
  </w:num>
  <w:num w:numId="4" w16cid:durableId="1793746775">
    <w:abstractNumId w:val="2"/>
  </w:num>
  <w:num w:numId="5" w16cid:durableId="1475830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9B"/>
    <w:rsid w:val="00065F26"/>
    <w:rsid w:val="00151848"/>
    <w:rsid w:val="001561AB"/>
    <w:rsid w:val="009A3D98"/>
    <w:rsid w:val="00A32DB4"/>
    <w:rsid w:val="00B03838"/>
    <w:rsid w:val="00C0651F"/>
    <w:rsid w:val="00C104FD"/>
    <w:rsid w:val="00C36591"/>
    <w:rsid w:val="00C824E9"/>
    <w:rsid w:val="00CD7A01"/>
    <w:rsid w:val="00F51E9B"/>
    <w:rsid w:val="00F73B8B"/>
    <w:rsid w:val="00FC222D"/>
    <w:rsid w:val="00F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6854"/>
  <w15:chartTrackingRefBased/>
  <w15:docId w15:val="{3FBF309D-1213-424A-8143-D4FFBD99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1AB"/>
    <w:pPr>
      <w:ind w:left="720"/>
      <w:contextualSpacing/>
    </w:pPr>
  </w:style>
  <w:style w:type="paragraph" w:styleId="Sinespaciado">
    <w:name w:val="No Spacing"/>
    <w:uiPriority w:val="1"/>
    <w:qFormat/>
    <w:rsid w:val="001518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Ranfery Morales</dc:creator>
  <cp:keywords/>
  <dc:description/>
  <cp:lastModifiedBy>Ranfery Morales</cp:lastModifiedBy>
  <cp:revision>1</cp:revision>
  <dcterms:created xsi:type="dcterms:W3CDTF">2024-02-23T04:34:00Z</dcterms:created>
  <dcterms:modified xsi:type="dcterms:W3CDTF">2024-02-23T07:44:00Z</dcterms:modified>
</cp:coreProperties>
</file>