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D943" w14:textId="1A593179" w:rsidR="0046354E" w:rsidRPr="0046354E" w:rsidRDefault="0046354E" w:rsidP="0046354E">
      <w:pPr>
        <w:rPr>
          <w:b/>
          <w:bCs/>
          <w:sz w:val="24"/>
          <w:szCs w:val="24"/>
        </w:rPr>
      </w:pPr>
      <w:r w:rsidRPr="0046354E">
        <w:rPr>
          <w:b/>
          <w:bCs/>
          <w:sz w:val="24"/>
          <w:szCs w:val="24"/>
        </w:rPr>
        <w:t xml:space="preserve">INTRODUCTION </w:t>
      </w:r>
      <w:r w:rsidR="00227F1D">
        <w:rPr>
          <w:b/>
          <w:bCs/>
          <w:sz w:val="24"/>
          <w:szCs w:val="24"/>
        </w:rPr>
        <w:t>TO</w:t>
      </w:r>
      <w:r w:rsidRPr="0046354E">
        <w:rPr>
          <w:b/>
          <w:bCs/>
          <w:sz w:val="24"/>
          <w:szCs w:val="24"/>
        </w:rPr>
        <w:t xml:space="preserve"> BUSINESS PROBLEM</w:t>
      </w:r>
    </w:p>
    <w:p w14:paraId="44ED7713" w14:textId="77777777" w:rsidR="0046354E" w:rsidRDefault="0046354E" w:rsidP="0046354E">
      <w:r>
        <w:t>This essay details the data preparation and modeling work that uses a publicly available dataset on vehicle accidents registered by the Seattle City Department of Transportation. This work benefits the American public by identifying those factors conducive to various types of traffic incidents and using this information to minimize this risk.</w:t>
      </w:r>
    </w:p>
    <w:p w14:paraId="198D9F24" w14:textId="77777777" w:rsidR="0046354E" w:rsidRDefault="0046354E" w:rsidP="00587D5A">
      <w:pPr>
        <w:pStyle w:val="NoSpacing"/>
      </w:pPr>
    </w:p>
    <w:p w14:paraId="197F5889" w14:textId="58DC2390" w:rsidR="0046354E" w:rsidRPr="0046354E" w:rsidRDefault="008246A7" w:rsidP="0046354E">
      <w:pPr>
        <w:rPr>
          <w:b/>
          <w:bCs/>
          <w:sz w:val="24"/>
          <w:szCs w:val="24"/>
        </w:rPr>
      </w:pPr>
      <w:r>
        <w:rPr>
          <w:b/>
          <w:bCs/>
          <w:sz w:val="24"/>
          <w:szCs w:val="24"/>
        </w:rPr>
        <w:t>ABOUT THE DATA</w:t>
      </w:r>
    </w:p>
    <w:p w14:paraId="7ECF8A16" w14:textId="64BFCC4C" w:rsidR="0046354E" w:rsidRDefault="00441669" w:rsidP="0046354E">
      <w:r>
        <w:t xml:space="preserve">In predicting the target variable of accident severity, there are 37 key input variables to be assessed for their value. Those variables and value-adding descriptors </w:t>
      </w:r>
      <w:r w:rsidR="001E15AC">
        <w:t>are summarized below:</w:t>
      </w:r>
    </w:p>
    <w:p w14:paraId="6787627E" w14:textId="64FDFC93" w:rsidR="00D40A2F" w:rsidRDefault="00D40A2F" w:rsidP="00AA14C6">
      <w:pPr>
        <w:pStyle w:val="ListParagraph"/>
        <w:numPr>
          <w:ilvl w:val="0"/>
          <w:numId w:val="1"/>
        </w:numPr>
      </w:pPr>
      <w:r>
        <w:t xml:space="preserve">X and Y appear to be </w:t>
      </w:r>
      <w:proofErr w:type="gramStart"/>
      <w:r>
        <w:t>coordinates</w:t>
      </w:r>
      <w:proofErr w:type="gramEnd"/>
      <w:r>
        <w:t>, focused on one particular area</w:t>
      </w:r>
    </w:p>
    <w:p w14:paraId="4FDA6C2A" w14:textId="2EC9958D" w:rsidR="00D40A2F" w:rsidRDefault="00D40A2F" w:rsidP="00AA14C6">
      <w:pPr>
        <w:pStyle w:val="ListParagraph"/>
        <w:numPr>
          <w:ilvl w:val="0"/>
          <w:numId w:val="1"/>
        </w:numPr>
      </w:pPr>
      <w:proofErr w:type="spellStart"/>
      <w:r>
        <w:t>ObjectID</w:t>
      </w:r>
      <w:proofErr w:type="spellEnd"/>
      <w:r>
        <w:t xml:space="preserve"> may suggest what is involved in incident - it's a unique identifier. </w:t>
      </w:r>
    </w:p>
    <w:p w14:paraId="097472C9" w14:textId="6BA2A905" w:rsidR="00D40A2F" w:rsidRDefault="00D40A2F" w:rsidP="00AA14C6">
      <w:pPr>
        <w:pStyle w:val="ListParagraph"/>
        <w:numPr>
          <w:ilvl w:val="0"/>
          <w:numId w:val="1"/>
        </w:numPr>
      </w:pPr>
      <w:proofErr w:type="spellStart"/>
      <w:r>
        <w:t>Inckey</w:t>
      </w:r>
      <w:proofErr w:type="spellEnd"/>
      <w:r>
        <w:t xml:space="preserve"> is unique key for incident.  </w:t>
      </w:r>
    </w:p>
    <w:p w14:paraId="53642F3B" w14:textId="64A32A9C" w:rsidR="00D40A2F" w:rsidRDefault="00D40A2F" w:rsidP="00AA14C6">
      <w:pPr>
        <w:pStyle w:val="ListParagraph"/>
        <w:numPr>
          <w:ilvl w:val="0"/>
          <w:numId w:val="1"/>
        </w:numPr>
      </w:pPr>
      <w:proofErr w:type="spellStart"/>
      <w:r>
        <w:t>Intkey</w:t>
      </w:r>
      <w:proofErr w:type="spellEnd"/>
      <w:r>
        <w:t xml:space="preserve"> is unique key for intersection where incident happens.  </w:t>
      </w:r>
    </w:p>
    <w:p w14:paraId="4574DCB3" w14:textId="454BBEC2" w:rsidR="00D40A2F" w:rsidRDefault="00D40A2F" w:rsidP="00AA14C6">
      <w:pPr>
        <w:pStyle w:val="ListParagraph"/>
        <w:numPr>
          <w:ilvl w:val="0"/>
          <w:numId w:val="1"/>
        </w:numPr>
      </w:pPr>
      <w:proofErr w:type="spellStart"/>
      <w:r>
        <w:t>Coldetkey</w:t>
      </w:r>
      <w:proofErr w:type="spellEnd"/>
      <w:r>
        <w:t xml:space="preserve"> corresponds to collision detail</w:t>
      </w:r>
    </w:p>
    <w:p w14:paraId="2F4398F1" w14:textId="36C47D64" w:rsidR="00D40A2F" w:rsidRDefault="00D40A2F" w:rsidP="00AA14C6">
      <w:pPr>
        <w:pStyle w:val="ListParagraph"/>
        <w:numPr>
          <w:ilvl w:val="0"/>
          <w:numId w:val="1"/>
        </w:numPr>
      </w:pPr>
      <w:proofErr w:type="spellStart"/>
      <w:r>
        <w:t>Seglane</w:t>
      </w:r>
      <w:proofErr w:type="spellEnd"/>
      <w:r>
        <w:t xml:space="preserve"> and Crosswalk have keys reflecting where incident happened</w:t>
      </w:r>
    </w:p>
    <w:p w14:paraId="4F4F2E31" w14:textId="3234759A" w:rsidR="00D40A2F" w:rsidRDefault="00D40A2F" w:rsidP="00AA14C6">
      <w:pPr>
        <w:pStyle w:val="ListParagraph"/>
        <w:numPr>
          <w:ilvl w:val="0"/>
          <w:numId w:val="1"/>
        </w:numPr>
      </w:pPr>
      <w:r>
        <w:t>Hit Parked Car reflects whether this happened</w:t>
      </w:r>
    </w:p>
    <w:p w14:paraId="2BABE312" w14:textId="59B350DE" w:rsidR="00D40A2F" w:rsidRDefault="00D40A2F" w:rsidP="00AA14C6">
      <w:pPr>
        <w:pStyle w:val="ListParagraph"/>
        <w:numPr>
          <w:ilvl w:val="0"/>
          <w:numId w:val="1"/>
        </w:numPr>
      </w:pPr>
      <w:r>
        <w:t>Collison code and description given by State Dept of Transportation</w:t>
      </w:r>
    </w:p>
    <w:p w14:paraId="7C32F823" w14:textId="5CAE743C" w:rsidR="00D40A2F" w:rsidRDefault="00D40A2F" w:rsidP="00AA14C6">
      <w:pPr>
        <w:pStyle w:val="ListParagraph"/>
        <w:numPr>
          <w:ilvl w:val="0"/>
          <w:numId w:val="1"/>
        </w:numPr>
      </w:pPr>
      <w:r>
        <w:t xml:space="preserve">Whether speeding was factor and whether Pedestrian Right </w:t>
      </w:r>
      <w:proofErr w:type="gramStart"/>
      <w:r>
        <w:t>Of</w:t>
      </w:r>
      <w:proofErr w:type="gramEnd"/>
      <w:r>
        <w:t xml:space="preserve"> Way Was Not Granted</w:t>
      </w:r>
    </w:p>
    <w:p w14:paraId="4A66454F" w14:textId="0F049633" w:rsidR="00D40A2F" w:rsidRDefault="00D40A2F" w:rsidP="00AA14C6">
      <w:pPr>
        <w:pStyle w:val="ListParagraph"/>
        <w:numPr>
          <w:ilvl w:val="0"/>
          <w:numId w:val="1"/>
        </w:numPr>
      </w:pPr>
      <w:r>
        <w:t>Lighting and road conditions</w:t>
      </w:r>
    </w:p>
    <w:p w14:paraId="507DC56F" w14:textId="24A47840" w:rsidR="00D40A2F" w:rsidRDefault="00D40A2F" w:rsidP="00AA14C6">
      <w:pPr>
        <w:pStyle w:val="ListParagraph"/>
        <w:numPr>
          <w:ilvl w:val="0"/>
          <w:numId w:val="1"/>
        </w:numPr>
      </w:pPr>
      <w:r>
        <w:t xml:space="preserve">Type of Junction, </w:t>
      </w:r>
      <w:proofErr w:type="gramStart"/>
      <w:r>
        <w:t>whether or not</w:t>
      </w:r>
      <w:proofErr w:type="gramEnd"/>
      <w:r>
        <w:t xml:space="preserve"> driver was DUI</w:t>
      </w:r>
    </w:p>
    <w:p w14:paraId="16B25A7F" w14:textId="77777777" w:rsidR="00D447B6" w:rsidRDefault="00D447B6" w:rsidP="00AA14C6">
      <w:pPr>
        <w:pStyle w:val="ListParagraph"/>
        <w:numPr>
          <w:ilvl w:val="0"/>
          <w:numId w:val="1"/>
        </w:numPr>
      </w:pPr>
      <w:r>
        <w:t>Whether inattention or DUI was a leading factor</w:t>
      </w:r>
    </w:p>
    <w:p w14:paraId="41F9C272" w14:textId="300DB509" w:rsidR="00644FE8" w:rsidRDefault="00D447B6" w:rsidP="00AA14C6">
      <w:pPr>
        <w:pStyle w:val="ListParagraph"/>
        <w:numPr>
          <w:ilvl w:val="0"/>
          <w:numId w:val="1"/>
        </w:numPr>
      </w:pPr>
      <w:r>
        <w:t xml:space="preserve">Date and time of incident </w:t>
      </w:r>
      <w:r w:rsidR="00D40A2F">
        <w:t>w</w:t>
      </w:r>
      <w:r w:rsidR="00F14BAA">
        <w:t>h</w:t>
      </w:r>
      <w:r w:rsidR="00D40A2F">
        <w:t>ether collision was due to lack of attention</w:t>
      </w:r>
    </w:p>
    <w:p w14:paraId="18E6D697" w14:textId="4AC768CD" w:rsidR="00F14BAA" w:rsidRDefault="00F14BAA" w:rsidP="00587D5A">
      <w:pPr>
        <w:pStyle w:val="NoSpacing"/>
      </w:pPr>
    </w:p>
    <w:p w14:paraId="75D5190B" w14:textId="6F3571CD" w:rsidR="00F14BAA" w:rsidRDefault="00F14BAA" w:rsidP="00F14BAA">
      <w:pPr>
        <w:rPr>
          <w:b/>
          <w:bCs/>
          <w:sz w:val="24"/>
          <w:szCs w:val="24"/>
        </w:rPr>
      </w:pPr>
      <w:r>
        <w:rPr>
          <w:b/>
          <w:bCs/>
          <w:sz w:val="24"/>
          <w:szCs w:val="24"/>
        </w:rPr>
        <w:t>METHODOLOGY</w:t>
      </w:r>
    </w:p>
    <w:p w14:paraId="705BC9CB" w14:textId="756DAC0F" w:rsidR="00F14BAA" w:rsidRDefault="00587D5A" w:rsidP="00F14BAA">
      <w:r>
        <w:t>After importing the data</w:t>
      </w:r>
      <w:r w:rsidR="00D86526">
        <w:t xml:space="preserve">, a review of the first few rows showed 37 features – some numerical and continuous, others alphabetical and discrete. This suggested the </w:t>
      </w:r>
      <w:r w:rsidR="00D86526" w:rsidRPr="007D3490">
        <w:rPr>
          <w:i/>
          <w:iCs/>
        </w:rPr>
        <w:t xml:space="preserve">need for </w:t>
      </w:r>
      <w:r w:rsidR="007D3490" w:rsidRPr="007D3490">
        <w:rPr>
          <w:i/>
          <w:iCs/>
        </w:rPr>
        <w:t>encoding</w:t>
      </w:r>
      <w:r w:rsidR="007D3490">
        <w:t>, either ordinal or one-hot.</w:t>
      </w:r>
    </w:p>
    <w:p w14:paraId="3795908A" w14:textId="70CD2DB1" w:rsidR="00D86526" w:rsidRDefault="00D86526" w:rsidP="00F14BAA">
      <w:r>
        <w:t xml:space="preserve">A review of the correlations using </w:t>
      </w:r>
      <w:proofErr w:type="spellStart"/>
      <w:r>
        <w:t>Seaborn’s</w:t>
      </w:r>
      <w:proofErr w:type="spellEnd"/>
      <w:r>
        <w:t xml:space="preserve"> heatmap</w:t>
      </w:r>
      <w:r w:rsidR="006C199F">
        <w:t xml:space="preserve"> didn’t reveal any </w:t>
      </w:r>
      <w:r w:rsidR="00EB7242">
        <w:t>particularly leveraging features</w:t>
      </w:r>
      <w:r w:rsidR="007D3490">
        <w:t xml:space="preserve"> that were numerical</w:t>
      </w:r>
      <w:r w:rsidR="00EB7242">
        <w:t xml:space="preserve"> – neither did a review of </w:t>
      </w:r>
      <w:r w:rsidR="007D3490">
        <w:t xml:space="preserve">the categorical features using </w:t>
      </w:r>
      <w:proofErr w:type="spellStart"/>
      <w:r w:rsidR="007D3490">
        <w:t>Seaborn’s</w:t>
      </w:r>
      <w:proofErr w:type="spellEnd"/>
      <w:r w:rsidR="007D3490">
        <w:t xml:space="preserve"> </w:t>
      </w:r>
      <w:proofErr w:type="spellStart"/>
      <w:r w:rsidR="007D3490">
        <w:t>relplot</w:t>
      </w:r>
      <w:proofErr w:type="spellEnd"/>
      <w:r w:rsidR="007D3490">
        <w:t>. This confirmed that no one or few variables would be telling</w:t>
      </w:r>
      <w:r w:rsidR="00815DE7">
        <w:t>.</w:t>
      </w:r>
    </w:p>
    <w:p w14:paraId="0A5ED385" w14:textId="609D8DB5" w:rsidR="00274C93" w:rsidRDefault="00801A69" w:rsidP="00F14BAA">
      <w:r>
        <w:t xml:space="preserve">This review of the features and their value to predicting </w:t>
      </w:r>
      <w:r w:rsidR="00FA14A2">
        <w:t>traffic severity led</w:t>
      </w:r>
      <w:r w:rsidR="00835467">
        <w:t xml:space="preserve"> to a series of feature engineering and selection steps, followed by </w:t>
      </w:r>
      <w:r w:rsidR="00412972">
        <w:t>model selection and training.</w:t>
      </w:r>
    </w:p>
    <w:p w14:paraId="15F2A671" w14:textId="52945C54" w:rsidR="00835467" w:rsidRPr="00412972" w:rsidRDefault="00835467" w:rsidP="00F14BAA">
      <w:pPr>
        <w:rPr>
          <w:u w:val="single"/>
        </w:rPr>
      </w:pPr>
      <w:r w:rsidRPr="00412972">
        <w:rPr>
          <w:u w:val="single"/>
        </w:rPr>
        <w:t>FEATURE ENGINEERING AND SELECTION STEPS, WITH RATIONALE</w:t>
      </w:r>
    </w:p>
    <w:p w14:paraId="7B4F7B5B" w14:textId="7E5B3B05" w:rsidR="00D36865" w:rsidRDefault="00D36865" w:rsidP="00FB07C5">
      <w:pPr>
        <w:numPr>
          <w:ilvl w:val="0"/>
          <w:numId w:val="2"/>
        </w:numPr>
        <w:shd w:val="clear" w:color="auto" w:fill="FFFFFF"/>
        <w:spacing w:before="100" w:beforeAutospacing="1" w:after="150" w:line="240" w:lineRule="auto"/>
      </w:pPr>
      <w:r>
        <w:t xml:space="preserve">Remove Report # and location since these do not give insight into </w:t>
      </w:r>
      <w:r w:rsidR="00745927">
        <w:t>the risk</w:t>
      </w:r>
    </w:p>
    <w:p w14:paraId="333C39FC" w14:textId="7074B462" w:rsidR="00D36865" w:rsidRDefault="00D36865" w:rsidP="00FB07C5">
      <w:pPr>
        <w:numPr>
          <w:ilvl w:val="0"/>
          <w:numId w:val="2"/>
        </w:numPr>
        <w:shd w:val="clear" w:color="auto" w:fill="FFFFFF"/>
        <w:spacing w:before="100" w:beforeAutospacing="1" w:after="150" w:line="240" w:lineRule="auto"/>
      </w:pPr>
      <w:r>
        <w:t xml:space="preserve">Remove </w:t>
      </w:r>
      <w:proofErr w:type="spellStart"/>
      <w:r>
        <w:t>incKey</w:t>
      </w:r>
      <w:proofErr w:type="spellEnd"/>
      <w:r w:rsidR="00745927">
        <w:t xml:space="preserve"> – not insightful, just classification</w:t>
      </w:r>
    </w:p>
    <w:p w14:paraId="28894FFD" w14:textId="7AA19FA4" w:rsidR="00D36865" w:rsidRDefault="00D36865" w:rsidP="00FB07C5">
      <w:pPr>
        <w:numPr>
          <w:ilvl w:val="0"/>
          <w:numId w:val="2"/>
        </w:numPr>
        <w:shd w:val="clear" w:color="auto" w:fill="FFFFFF"/>
        <w:spacing w:before="100" w:beforeAutospacing="1" w:after="150" w:line="240" w:lineRule="auto"/>
      </w:pPr>
      <w:r>
        <w:t xml:space="preserve">Remove status </w:t>
      </w:r>
    </w:p>
    <w:p w14:paraId="36CE75C7" w14:textId="46FD7310" w:rsidR="00D36865" w:rsidRDefault="00D36865" w:rsidP="00FB07C5">
      <w:pPr>
        <w:numPr>
          <w:ilvl w:val="0"/>
          <w:numId w:val="2"/>
        </w:numPr>
        <w:shd w:val="clear" w:color="auto" w:fill="FFFFFF"/>
        <w:spacing w:before="100" w:beforeAutospacing="1" w:after="150" w:line="240" w:lineRule="auto"/>
      </w:pPr>
      <w:r>
        <w:t xml:space="preserve">One-hot encode </w:t>
      </w:r>
      <w:proofErr w:type="spellStart"/>
      <w:r>
        <w:t>ObjectID</w:t>
      </w:r>
      <w:proofErr w:type="spellEnd"/>
      <w:r>
        <w:t xml:space="preserve"> </w:t>
      </w:r>
    </w:p>
    <w:p w14:paraId="2989171B" w14:textId="58E791C6" w:rsidR="00D36865" w:rsidRDefault="00D36865" w:rsidP="00FB07C5">
      <w:pPr>
        <w:numPr>
          <w:ilvl w:val="0"/>
          <w:numId w:val="2"/>
        </w:numPr>
        <w:shd w:val="clear" w:color="auto" w:fill="FFFFFF"/>
        <w:spacing w:before="100" w:beforeAutospacing="1" w:after="150" w:line="240" w:lineRule="auto"/>
      </w:pPr>
      <w:r>
        <w:lastRenderedPageBreak/>
        <w:t xml:space="preserve">One-hot encoding of address type </w:t>
      </w:r>
    </w:p>
    <w:p w14:paraId="0B48290C" w14:textId="6CE7BD45" w:rsidR="00D36865" w:rsidRDefault="00D36865" w:rsidP="00FB07C5">
      <w:pPr>
        <w:numPr>
          <w:ilvl w:val="0"/>
          <w:numId w:val="2"/>
        </w:numPr>
        <w:shd w:val="clear" w:color="auto" w:fill="FFFFFF"/>
        <w:spacing w:before="100" w:beforeAutospacing="1" w:after="150" w:line="240" w:lineRule="auto"/>
      </w:pPr>
      <w:r>
        <w:t xml:space="preserve">Drop </w:t>
      </w:r>
      <w:proofErr w:type="spellStart"/>
      <w:r>
        <w:t>intkey</w:t>
      </w:r>
      <w:proofErr w:type="spellEnd"/>
      <w:r>
        <w:t xml:space="preserve"> -</w:t>
      </w:r>
      <w:r w:rsidR="007543B5">
        <w:t>step 5 tells us if intersection</w:t>
      </w:r>
    </w:p>
    <w:p w14:paraId="6A5B7AB6" w14:textId="5874C9E9" w:rsidR="00D36865" w:rsidRDefault="00D36865" w:rsidP="00FB07C5">
      <w:pPr>
        <w:numPr>
          <w:ilvl w:val="0"/>
          <w:numId w:val="2"/>
        </w:numPr>
        <w:shd w:val="clear" w:color="auto" w:fill="FFFFFF"/>
        <w:spacing w:before="100" w:beforeAutospacing="1" w:after="150" w:line="240" w:lineRule="auto"/>
      </w:pPr>
      <w:proofErr w:type="spellStart"/>
      <w:r>
        <w:t>Crosswalkkey</w:t>
      </w:r>
      <w:proofErr w:type="spellEnd"/>
      <w:r>
        <w:t xml:space="preserve">, </w:t>
      </w:r>
      <w:proofErr w:type="spellStart"/>
      <w:r>
        <w:t>seglanekey</w:t>
      </w:r>
      <w:proofErr w:type="spellEnd"/>
      <w:r>
        <w:t xml:space="preserve"> </w:t>
      </w:r>
      <w:proofErr w:type="spellStart"/>
      <w:r>
        <w:t>coldetkey</w:t>
      </w:r>
      <w:proofErr w:type="spellEnd"/>
      <w:r>
        <w:t xml:space="preserve"> are continuous; leave it in as-is for now - DONE</w:t>
      </w:r>
    </w:p>
    <w:p w14:paraId="527F91A6" w14:textId="414294BD" w:rsidR="00D36865" w:rsidRDefault="00D36865" w:rsidP="00FB07C5">
      <w:pPr>
        <w:numPr>
          <w:ilvl w:val="0"/>
          <w:numId w:val="2"/>
        </w:numPr>
        <w:shd w:val="clear" w:color="auto" w:fill="FFFFFF"/>
        <w:spacing w:before="100" w:beforeAutospacing="1" w:after="150" w:line="240" w:lineRule="auto"/>
      </w:pPr>
      <w:r>
        <w:t xml:space="preserve">I'd think that road and lighting conditions would benefit from ordinal encoding but for now, sticking with one-hot </w:t>
      </w:r>
    </w:p>
    <w:p w14:paraId="03037EFA" w14:textId="29FBFDC4" w:rsidR="00D36865" w:rsidRDefault="00D36865" w:rsidP="00FB07C5">
      <w:pPr>
        <w:numPr>
          <w:ilvl w:val="0"/>
          <w:numId w:val="2"/>
        </w:numPr>
        <w:shd w:val="clear" w:color="auto" w:fill="FFFFFF"/>
        <w:spacing w:before="100" w:beforeAutospacing="1" w:after="150" w:line="240" w:lineRule="auto"/>
      </w:pPr>
      <w:r>
        <w:t xml:space="preserve">Drop </w:t>
      </w:r>
      <w:proofErr w:type="spellStart"/>
      <w:r>
        <w:t>coldesc</w:t>
      </w:r>
      <w:proofErr w:type="spellEnd"/>
      <w:r>
        <w:t xml:space="preserve"> and one-hot encoding of ST_COLCODE </w:t>
      </w:r>
      <w:r w:rsidR="00934018">
        <w:t>– dropping repetitive detail</w:t>
      </w:r>
    </w:p>
    <w:p w14:paraId="382ADEFD" w14:textId="7F392BCA" w:rsidR="00D36865" w:rsidRDefault="00D36865" w:rsidP="00FB07C5">
      <w:pPr>
        <w:numPr>
          <w:ilvl w:val="0"/>
          <w:numId w:val="2"/>
        </w:numPr>
        <w:shd w:val="clear" w:color="auto" w:fill="FFFFFF"/>
        <w:spacing w:before="100" w:beforeAutospacing="1" w:after="150" w:line="240" w:lineRule="auto"/>
      </w:pPr>
      <w:r>
        <w:t xml:space="preserve">One-hot encoding of hit parked car </w:t>
      </w:r>
    </w:p>
    <w:p w14:paraId="5FB96328" w14:textId="4C2D1127" w:rsidR="00D36865" w:rsidRDefault="00D36865" w:rsidP="00FB07C5">
      <w:pPr>
        <w:numPr>
          <w:ilvl w:val="0"/>
          <w:numId w:val="2"/>
        </w:numPr>
        <w:shd w:val="clear" w:color="auto" w:fill="FFFFFF"/>
        <w:spacing w:before="100" w:beforeAutospacing="1" w:after="150" w:line="240" w:lineRule="auto"/>
      </w:pPr>
      <w:r>
        <w:t xml:space="preserve">Remove coordinates </w:t>
      </w:r>
      <w:r w:rsidR="00934018">
        <w:t>–</w:t>
      </w:r>
      <w:r>
        <w:t xml:space="preserve"> </w:t>
      </w:r>
      <w:r w:rsidR="00934018">
        <w:t xml:space="preserve">focused on </w:t>
      </w:r>
      <w:proofErr w:type="gramStart"/>
      <w:r w:rsidR="00934018">
        <w:t>particular area</w:t>
      </w:r>
      <w:proofErr w:type="gramEnd"/>
      <w:r w:rsidR="00934018">
        <w:t xml:space="preserve"> and location along is unhelpful</w:t>
      </w:r>
    </w:p>
    <w:p w14:paraId="661DDECE" w14:textId="7E220A64" w:rsidR="00D36865" w:rsidRDefault="00D36865" w:rsidP="00FB07C5">
      <w:pPr>
        <w:numPr>
          <w:ilvl w:val="0"/>
          <w:numId w:val="2"/>
        </w:numPr>
        <w:shd w:val="clear" w:color="auto" w:fill="FFFFFF"/>
        <w:spacing w:before="100" w:beforeAutospacing="1" w:after="150" w:line="240" w:lineRule="auto"/>
      </w:pPr>
      <w:r>
        <w:t xml:space="preserve">One-hot encode Collision key, remove Collision Description - </w:t>
      </w:r>
    </w:p>
    <w:p w14:paraId="22F9668B" w14:textId="7AF5A01A" w:rsidR="00D36865" w:rsidRDefault="00D36865" w:rsidP="00FB07C5">
      <w:pPr>
        <w:numPr>
          <w:ilvl w:val="0"/>
          <w:numId w:val="2"/>
        </w:numPr>
        <w:shd w:val="clear" w:color="auto" w:fill="FFFFFF"/>
        <w:spacing w:before="100" w:beforeAutospacing="1" w:after="150" w:line="240" w:lineRule="auto"/>
      </w:pPr>
      <w:r>
        <w:t xml:space="preserve">Delete rows with entries in 'EXCEPTRSNCODE', 'EXCEPTRSNDESC', then remove these columns - </w:t>
      </w:r>
    </w:p>
    <w:p w14:paraId="54DFB6F0" w14:textId="1A160655" w:rsidR="00D36865" w:rsidRDefault="00D36865" w:rsidP="00FB07C5">
      <w:pPr>
        <w:numPr>
          <w:ilvl w:val="0"/>
          <w:numId w:val="2"/>
        </w:numPr>
        <w:shd w:val="clear" w:color="auto" w:fill="FFFFFF"/>
        <w:spacing w:before="100" w:beforeAutospacing="1" w:after="150" w:line="240" w:lineRule="auto"/>
      </w:pPr>
      <w:r>
        <w:t xml:space="preserve">Remove SeverCode.1, </w:t>
      </w:r>
      <w:proofErr w:type="spellStart"/>
      <w:r>
        <w:t>SeverityDesc</w:t>
      </w:r>
      <w:proofErr w:type="spellEnd"/>
      <w:r>
        <w:t>(for now)</w:t>
      </w:r>
      <w:r w:rsidR="00934018">
        <w:t xml:space="preserve"> – repetitive detail. We already have the desired severity.</w:t>
      </w:r>
    </w:p>
    <w:p w14:paraId="257A0A3A" w14:textId="64A5CBC6" w:rsidR="00D36865" w:rsidRDefault="00D36865" w:rsidP="00FB07C5">
      <w:pPr>
        <w:numPr>
          <w:ilvl w:val="0"/>
          <w:numId w:val="2"/>
        </w:numPr>
        <w:shd w:val="clear" w:color="auto" w:fill="FFFFFF"/>
        <w:spacing w:before="100" w:beforeAutospacing="1" w:after="150" w:line="240" w:lineRule="auto"/>
      </w:pPr>
      <w:r>
        <w:t xml:space="preserve">One-hot encoding junction type </w:t>
      </w:r>
      <w:r w:rsidR="00934018">
        <w:t>– to incorporate this detail</w:t>
      </w:r>
      <w:r>
        <w:t xml:space="preserve"> </w:t>
      </w:r>
    </w:p>
    <w:p w14:paraId="55E72245" w14:textId="3A67BF12" w:rsidR="00D36865" w:rsidRDefault="00D36865" w:rsidP="00FB07C5">
      <w:pPr>
        <w:numPr>
          <w:ilvl w:val="0"/>
          <w:numId w:val="2"/>
        </w:numPr>
        <w:shd w:val="clear" w:color="auto" w:fill="FFFFFF"/>
        <w:spacing w:before="100" w:beforeAutospacing="1" w:after="150" w:line="240" w:lineRule="auto"/>
      </w:pPr>
      <w:r>
        <w:t xml:space="preserve">Remove Column </w:t>
      </w:r>
      <w:r w:rsidR="00934018">
        <w:t>–</w:t>
      </w:r>
      <w:r>
        <w:t xml:space="preserve"> </w:t>
      </w:r>
      <w:r w:rsidR="00934018">
        <w:t xml:space="preserve">not </w:t>
      </w:r>
    </w:p>
    <w:p w14:paraId="1F1A8AAF" w14:textId="7153F5D0" w:rsidR="00D36865" w:rsidRDefault="00D36865" w:rsidP="00FB07C5">
      <w:pPr>
        <w:numPr>
          <w:ilvl w:val="0"/>
          <w:numId w:val="2"/>
        </w:numPr>
        <w:shd w:val="clear" w:color="auto" w:fill="FFFFFF"/>
        <w:spacing w:before="100" w:beforeAutospacing="1" w:after="150" w:line="240" w:lineRule="auto"/>
      </w:pPr>
      <w:r>
        <w:t xml:space="preserve">Use INCDTTM to extract month --&gt; season in year, and time --&gt; </w:t>
      </w:r>
      <w:proofErr w:type="spellStart"/>
      <w:r>
        <w:t>morn,afternoon,evening</w:t>
      </w:r>
      <w:proofErr w:type="spellEnd"/>
      <w:r>
        <w:t>. Then encode</w:t>
      </w:r>
    </w:p>
    <w:p w14:paraId="58471857" w14:textId="50C44D9B" w:rsidR="00D36865" w:rsidRDefault="00D36865" w:rsidP="00D36865">
      <w:pPr>
        <w:numPr>
          <w:ilvl w:val="0"/>
          <w:numId w:val="2"/>
        </w:numPr>
        <w:shd w:val="clear" w:color="auto" w:fill="FFFFFF"/>
        <w:spacing w:before="100" w:beforeAutospacing="1" w:after="150" w:line="240" w:lineRule="auto"/>
      </w:pPr>
      <w:r>
        <w:t>One-hot-encoding weather - DONE</w:t>
      </w:r>
    </w:p>
    <w:p w14:paraId="646BC253" w14:textId="12E03387" w:rsidR="006A13F4" w:rsidRDefault="00D36865" w:rsidP="00D36865">
      <w:pPr>
        <w:numPr>
          <w:ilvl w:val="0"/>
          <w:numId w:val="2"/>
        </w:numPr>
        <w:shd w:val="clear" w:color="auto" w:fill="FFFFFF"/>
        <w:spacing w:before="100" w:beforeAutospacing="1" w:after="150" w:line="240" w:lineRule="auto"/>
        <w:rPr>
          <w:rFonts w:ascii="Arial" w:eastAsia="Times New Roman" w:hAnsi="Arial" w:cs="Arial"/>
          <w:color w:val="1F1F1F"/>
          <w:sz w:val="21"/>
          <w:szCs w:val="21"/>
        </w:rPr>
      </w:pPr>
      <w:proofErr w:type="spellStart"/>
      <w:r>
        <w:t>Leave'PERSONCOUNT</w:t>
      </w:r>
      <w:proofErr w:type="spellEnd"/>
      <w:r>
        <w:t>', 'PEDCOUNT', 'PEDCYLCOUNT', 'VEHCOUNT' as-is</w:t>
      </w:r>
      <w:r w:rsidRPr="006A13F4">
        <w:rPr>
          <w:rFonts w:ascii="Arial" w:eastAsia="Times New Roman" w:hAnsi="Arial" w:cs="Arial"/>
          <w:color w:val="1F1F1F"/>
          <w:sz w:val="21"/>
          <w:szCs w:val="21"/>
        </w:rPr>
        <w:t xml:space="preserve"> </w:t>
      </w:r>
    </w:p>
    <w:p w14:paraId="3C3046E6" w14:textId="77777777" w:rsidR="00412972" w:rsidRDefault="00412972" w:rsidP="00412972">
      <w:pPr>
        <w:rPr>
          <w:u w:val="single"/>
        </w:rPr>
      </w:pPr>
    </w:p>
    <w:p w14:paraId="4B6834FB" w14:textId="29F4C32E" w:rsidR="00412972" w:rsidRPr="00412972" w:rsidRDefault="00412972" w:rsidP="00412972">
      <w:pPr>
        <w:rPr>
          <w:u w:val="single"/>
        </w:rPr>
      </w:pPr>
      <w:r>
        <w:rPr>
          <w:u w:val="single"/>
        </w:rPr>
        <w:t>MACHINE LEARNING MODEL TRAINING</w:t>
      </w:r>
    </w:p>
    <w:p w14:paraId="47AF7DCA" w14:textId="1AC89F1D" w:rsidR="002716AF" w:rsidRDefault="002716AF" w:rsidP="00F55AF5">
      <w:r>
        <w:t>After completing steps above the data was split into training and testing sets</w:t>
      </w:r>
      <w:r w:rsidR="00C35FA6">
        <w:t>.</w:t>
      </w:r>
    </w:p>
    <w:p w14:paraId="219A0609" w14:textId="10D00A9F" w:rsidR="005B50FD" w:rsidRDefault="00F55AF5" w:rsidP="00F55AF5">
      <w:r>
        <w:t xml:space="preserve">The following models were selected: XGBoost, </w:t>
      </w:r>
      <w:proofErr w:type="spellStart"/>
      <w:r>
        <w:t>GradientBoost</w:t>
      </w:r>
      <w:proofErr w:type="spellEnd"/>
      <w:r>
        <w:t xml:space="preserve">, </w:t>
      </w:r>
      <w:proofErr w:type="spellStart"/>
      <w:r>
        <w:t>RandomForest</w:t>
      </w:r>
      <w:proofErr w:type="spellEnd"/>
      <w:r>
        <w:t xml:space="preserve"> and </w:t>
      </w:r>
      <w:proofErr w:type="spellStart"/>
      <w:r>
        <w:t>DecisionTree</w:t>
      </w:r>
      <w:proofErr w:type="spellEnd"/>
      <w:r>
        <w:t xml:space="preserve">, to fit on </w:t>
      </w:r>
      <w:r w:rsidR="00C35FA6">
        <w:t xml:space="preserve">the training set. </w:t>
      </w:r>
      <w:r w:rsidR="006019BB">
        <w:t xml:space="preserve">The model’s F1 score was then calculated on the test set. </w:t>
      </w:r>
      <w:r w:rsidR="00C35FA6">
        <w:t xml:space="preserve">The table </w:t>
      </w:r>
      <w:r w:rsidR="006019BB">
        <w:t>in the Results section</w:t>
      </w:r>
      <w:r w:rsidR="00C35FA6">
        <w:t xml:space="preserve"> shows their performance, as well as a Dummy classifier’s performance to understand baseline</w:t>
      </w:r>
      <w:r w:rsidR="005B50FD">
        <w:t>.</w:t>
      </w:r>
    </w:p>
    <w:p w14:paraId="06D20D11" w14:textId="77777777" w:rsidR="005B50FD" w:rsidRDefault="005B50FD" w:rsidP="006019BB">
      <w:pPr>
        <w:rPr>
          <w:rFonts w:ascii="Arial" w:eastAsia="Times New Roman" w:hAnsi="Arial" w:cs="Arial"/>
          <w:color w:val="1F1F1F"/>
          <w:sz w:val="21"/>
          <w:szCs w:val="21"/>
        </w:rPr>
      </w:pPr>
    </w:p>
    <w:p w14:paraId="70657E86" w14:textId="77777777" w:rsidR="006019BB" w:rsidRDefault="002E407D" w:rsidP="002E407D">
      <w:pPr>
        <w:rPr>
          <w:b/>
          <w:bCs/>
          <w:sz w:val="24"/>
          <w:szCs w:val="24"/>
        </w:rPr>
      </w:pPr>
      <w:r>
        <w:rPr>
          <w:b/>
          <w:bCs/>
          <w:sz w:val="24"/>
          <w:szCs w:val="24"/>
        </w:rPr>
        <w:t>RESULTS</w:t>
      </w:r>
    </w:p>
    <w:tbl>
      <w:tblPr>
        <w:tblStyle w:val="TableGrid"/>
        <w:tblW w:w="0" w:type="auto"/>
        <w:tblLook w:val="04A0" w:firstRow="1" w:lastRow="0" w:firstColumn="1" w:lastColumn="0" w:noHBand="0" w:noVBand="1"/>
      </w:tblPr>
      <w:tblGrid>
        <w:gridCol w:w="4675"/>
        <w:gridCol w:w="4675"/>
      </w:tblGrid>
      <w:tr w:rsidR="006019BB" w14:paraId="17114EF1" w14:textId="77777777" w:rsidTr="005E1447">
        <w:tc>
          <w:tcPr>
            <w:tcW w:w="4675" w:type="dxa"/>
          </w:tcPr>
          <w:p w14:paraId="01C56802" w14:textId="21355F0F" w:rsidR="006019BB" w:rsidRDefault="00061B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CLASSIFIER</w:t>
            </w:r>
          </w:p>
        </w:tc>
        <w:tc>
          <w:tcPr>
            <w:tcW w:w="4675" w:type="dxa"/>
          </w:tcPr>
          <w:p w14:paraId="0D33CB77" w14:textId="77777777" w:rsidR="006019BB" w:rsidRDefault="006019BB"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F1-SCORE ON TEST DATA</w:t>
            </w:r>
          </w:p>
        </w:tc>
      </w:tr>
      <w:tr w:rsidR="006019BB" w14:paraId="0EA4D0E3" w14:textId="77777777" w:rsidTr="005E1447">
        <w:tc>
          <w:tcPr>
            <w:tcW w:w="4675" w:type="dxa"/>
          </w:tcPr>
          <w:p w14:paraId="0E0E36F1" w14:textId="0585F4E4" w:rsidR="006019BB" w:rsidRDefault="005306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 xml:space="preserve">Dummy </w:t>
            </w:r>
          </w:p>
        </w:tc>
        <w:tc>
          <w:tcPr>
            <w:tcW w:w="4675" w:type="dxa"/>
          </w:tcPr>
          <w:p w14:paraId="525E81C2" w14:textId="4F953797" w:rsidR="006019BB" w:rsidRDefault="00013DAF"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0.69</w:t>
            </w:r>
          </w:p>
        </w:tc>
      </w:tr>
      <w:tr w:rsidR="006019BB" w14:paraId="638B16A9" w14:textId="77777777" w:rsidTr="005E1447">
        <w:tc>
          <w:tcPr>
            <w:tcW w:w="4675" w:type="dxa"/>
          </w:tcPr>
          <w:p w14:paraId="63EE4D09" w14:textId="6F9AC43E" w:rsidR="006019BB" w:rsidRDefault="00061B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XGBoost</w:t>
            </w:r>
          </w:p>
        </w:tc>
        <w:tc>
          <w:tcPr>
            <w:tcW w:w="4675" w:type="dxa"/>
          </w:tcPr>
          <w:p w14:paraId="480E316E" w14:textId="2BC03BBA" w:rsidR="006019BB" w:rsidRDefault="00013DAF"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0.84</w:t>
            </w:r>
          </w:p>
        </w:tc>
      </w:tr>
      <w:tr w:rsidR="006019BB" w14:paraId="2FC150C2" w14:textId="77777777" w:rsidTr="005E1447">
        <w:tc>
          <w:tcPr>
            <w:tcW w:w="4675" w:type="dxa"/>
          </w:tcPr>
          <w:p w14:paraId="69F13918" w14:textId="3DB161BB" w:rsidR="006019BB" w:rsidRDefault="00061B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Decision Tree</w:t>
            </w:r>
          </w:p>
        </w:tc>
        <w:tc>
          <w:tcPr>
            <w:tcW w:w="4675" w:type="dxa"/>
          </w:tcPr>
          <w:p w14:paraId="6628368B" w14:textId="3B0FEBA0" w:rsidR="006019BB" w:rsidRDefault="00013DAF"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0.79</w:t>
            </w:r>
          </w:p>
        </w:tc>
      </w:tr>
      <w:tr w:rsidR="006019BB" w14:paraId="7E0F653D" w14:textId="77777777" w:rsidTr="005E1447">
        <w:tc>
          <w:tcPr>
            <w:tcW w:w="4675" w:type="dxa"/>
          </w:tcPr>
          <w:p w14:paraId="2643E949" w14:textId="6680D6E4" w:rsidR="006019BB" w:rsidRDefault="00061B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Gradient Boosting</w:t>
            </w:r>
          </w:p>
        </w:tc>
        <w:tc>
          <w:tcPr>
            <w:tcW w:w="4675" w:type="dxa"/>
          </w:tcPr>
          <w:p w14:paraId="165961F3" w14:textId="7BAD83EF" w:rsidR="006019BB" w:rsidRDefault="00013DAF"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0.84</w:t>
            </w:r>
          </w:p>
        </w:tc>
      </w:tr>
      <w:tr w:rsidR="00061B33" w14:paraId="1145E16A" w14:textId="77777777" w:rsidTr="005E1447">
        <w:tc>
          <w:tcPr>
            <w:tcW w:w="4675" w:type="dxa"/>
          </w:tcPr>
          <w:p w14:paraId="18BD3B5D" w14:textId="7197C9A5" w:rsidR="00061B33" w:rsidRDefault="00061B33"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Random Forest</w:t>
            </w:r>
          </w:p>
        </w:tc>
        <w:tc>
          <w:tcPr>
            <w:tcW w:w="4675" w:type="dxa"/>
          </w:tcPr>
          <w:p w14:paraId="2E9B2778" w14:textId="674681E7" w:rsidR="00061B33" w:rsidRDefault="00013DAF" w:rsidP="005E1447">
            <w:pPr>
              <w:jc w:val="center"/>
              <w:rPr>
                <w:rFonts w:ascii="Arial" w:eastAsia="Times New Roman" w:hAnsi="Arial" w:cs="Arial"/>
                <w:color w:val="1F1F1F"/>
                <w:sz w:val="21"/>
                <w:szCs w:val="21"/>
              </w:rPr>
            </w:pPr>
            <w:r>
              <w:rPr>
                <w:rFonts w:ascii="Arial" w:eastAsia="Times New Roman" w:hAnsi="Arial" w:cs="Arial"/>
                <w:color w:val="1F1F1F"/>
                <w:sz w:val="21"/>
                <w:szCs w:val="21"/>
              </w:rPr>
              <w:t>0.81</w:t>
            </w:r>
          </w:p>
        </w:tc>
      </w:tr>
    </w:tbl>
    <w:p w14:paraId="0F1A5F44" w14:textId="656ACF3C" w:rsidR="006019BB" w:rsidRPr="009A0342" w:rsidRDefault="006019BB" w:rsidP="002E407D">
      <w:pPr>
        <w:rPr>
          <w:b/>
          <w:bCs/>
          <w:sz w:val="24"/>
          <w:szCs w:val="24"/>
          <w:vertAlign w:val="subscript"/>
        </w:rPr>
      </w:pPr>
      <w:bookmarkStart w:id="0" w:name="_GoBack"/>
      <w:bookmarkEnd w:id="0"/>
    </w:p>
    <w:p w14:paraId="4D9D113B" w14:textId="6976B266" w:rsidR="006019BB" w:rsidRDefault="006019BB" w:rsidP="002E407D">
      <w:r>
        <w:lastRenderedPageBreak/>
        <w:t xml:space="preserve">Based on performance above, XGBoost was selected for further hyperparameter optimization using </w:t>
      </w:r>
      <w:proofErr w:type="spellStart"/>
      <w:r w:rsidR="00530633">
        <w:t>GridSearchCV</w:t>
      </w:r>
      <w:proofErr w:type="spellEnd"/>
      <w:r w:rsidR="00530633">
        <w:t xml:space="preserve">. It’s also telling that baseline performance – with the </w:t>
      </w:r>
      <w:proofErr w:type="spellStart"/>
      <w:r w:rsidR="00530633">
        <w:t>DummyClassifier</w:t>
      </w:r>
      <w:proofErr w:type="spellEnd"/>
      <w:r w:rsidR="00530633">
        <w:t xml:space="preserve"> – is 0.69, indicating a higher-than-normal threshold.</w:t>
      </w:r>
      <w:r w:rsidR="00E745B8">
        <w:t xml:space="preserve"> </w:t>
      </w:r>
    </w:p>
    <w:p w14:paraId="6F643440" w14:textId="207C6BC6" w:rsidR="006019BB" w:rsidRDefault="00E745B8" w:rsidP="002E407D">
      <w:proofErr w:type="spellStart"/>
      <w:r>
        <w:t>GridSearchCV</w:t>
      </w:r>
      <w:proofErr w:type="spellEnd"/>
      <w:r>
        <w:t xml:space="preserve"> took upwards of an hour and was taxing on the author’s computer, with minimal improvement in performance.</w:t>
      </w:r>
    </w:p>
    <w:p w14:paraId="603F4320" w14:textId="64AA679C" w:rsidR="00E745B8" w:rsidRDefault="00E745B8" w:rsidP="002E407D">
      <w:pPr>
        <w:rPr>
          <w:b/>
          <w:bCs/>
          <w:sz w:val="24"/>
          <w:szCs w:val="24"/>
        </w:rPr>
      </w:pPr>
    </w:p>
    <w:p w14:paraId="4CDF5439" w14:textId="00B3DC62" w:rsidR="002E407D" w:rsidRDefault="002E407D" w:rsidP="002E407D">
      <w:pPr>
        <w:rPr>
          <w:b/>
          <w:bCs/>
          <w:sz w:val="24"/>
          <w:szCs w:val="24"/>
        </w:rPr>
      </w:pPr>
      <w:r>
        <w:rPr>
          <w:b/>
          <w:bCs/>
          <w:sz w:val="24"/>
          <w:szCs w:val="24"/>
        </w:rPr>
        <w:t>DISCUSSION</w:t>
      </w:r>
    </w:p>
    <w:p w14:paraId="49CB1ABA" w14:textId="582017CE" w:rsidR="00B2700A" w:rsidRDefault="00B2700A" w:rsidP="000709A5">
      <w:r>
        <w:t>Key take-aways for Seattle administration</w:t>
      </w:r>
      <w:r w:rsidR="00844C73">
        <w:t xml:space="preserve"> on the variables that influence accident severity and </w:t>
      </w:r>
      <w:r w:rsidR="00844C73" w:rsidRPr="00844C73">
        <w:rPr>
          <w:b/>
          <w:bCs/>
        </w:rPr>
        <w:t>resulting  recommendations to minimize traffic impact:</w:t>
      </w:r>
    </w:p>
    <w:p w14:paraId="514ED05A" w14:textId="5F485D8D" w:rsidR="000709A5" w:rsidRDefault="00B2700A" w:rsidP="00B2700A">
      <w:pPr>
        <w:pStyle w:val="ListParagraph"/>
        <w:numPr>
          <w:ilvl w:val="0"/>
          <w:numId w:val="3"/>
        </w:numPr>
      </w:pPr>
      <w:r>
        <w:t xml:space="preserve">the month of the year </w:t>
      </w:r>
      <w:r w:rsidR="007A7263">
        <w:t>is the second-most influential variable when predicting accident severity</w:t>
      </w:r>
      <w:r w:rsidR="00D2707F">
        <w:t xml:space="preserve">. Makes sense that certain months see </w:t>
      </w:r>
      <w:r w:rsidR="00102A43">
        <w:t>poorer weather conditions, less focus by drivers</w:t>
      </w:r>
      <w:r w:rsidR="004F4AF9">
        <w:t xml:space="preserve">. </w:t>
      </w:r>
      <w:r w:rsidR="004F4AF9" w:rsidRPr="00263BBA">
        <w:rPr>
          <w:b/>
          <w:bCs/>
        </w:rPr>
        <w:t xml:space="preserve">The City of Seattle should consider safety programs, increased traffic </w:t>
      </w:r>
      <w:r w:rsidR="00263BBA" w:rsidRPr="00263BBA">
        <w:rPr>
          <w:b/>
          <w:bCs/>
        </w:rPr>
        <w:t>accident avoidance efforts in problematic times of the year</w:t>
      </w:r>
    </w:p>
    <w:p w14:paraId="0BBB35C7" w14:textId="77777777" w:rsidR="00263BBA" w:rsidRDefault="00263BBA" w:rsidP="00263BBA">
      <w:pPr>
        <w:pStyle w:val="ListParagraph"/>
      </w:pPr>
    </w:p>
    <w:p w14:paraId="66A4897D" w14:textId="04E93682" w:rsidR="007A7263" w:rsidRPr="00527D8E" w:rsidRDefault="00102A43" w:rsidP="00B2700A">
      <w:pPr>
        <w:pStyle w:val="ListParagraph"/>
        <w:numPr>
          <w:ilvl w:val="0"/>
          <w:numId w:val="3"/>
        </w:numPr>
      </w:pPr>
      <w:r>
        <w:t xml:space="preserve">the number of people and vehicles </w:t>
      </w:r>
      <w:r w:rsidR="00D904CC">
        <w:t>involved in an accident</w:t>
      </w:r>
      <w:r w:rsidR="000C336E">
        <w:t xml:space="preserve"> is obviously influential on severity</w:t>
      </w:r>
      <w:r w:rsidR="00D904CC">
        <w:t xml:space="preserve">. </w:t>
      </w:r>
      <w:r w:rsidR="002E42B6" w:rsidRPr="00263BBA">
        <w:rPr>
          <w:b/>
          <w:bCs/>
        </w:rPr>
        <w:t xml:space="preserve">The City of Seattle should </w:t>
      </w:r>
      <w:r w:rsidR="002E42B6">
        <w:rPr>
          <w:b/>
          <w:bCs/>
        </w:rPr>
        <w:t>consider options to limit passengers in a vehicle during certain times of the month and day, to minimize the magnitude of risk.</w:t>
      </w:r>
    </w:p>
    <w:p w14:paraId="0FB9DAA7" w14:textId="77777777" w:rsidR="00527D8E" w:rsidRDefault="00527D8E" w:rsidP="00527D8E">
      <w:pPr>
        <w:pStyle w:val="ListParagraph"/>
      </w:pPr>
    </w:p>
    <w:p w14:paraId="01DCD3E6" w14:textId="186BCDEB" w:rsidR="00527D8E" w:rsidRDefault="00527D8E" w:rsidP="00B2700A">
      <w:pPr>
        <w:pStyle w:val="ListParagraph"/>
        <w:numPr>
          <w:ilvl w:val="0"/>
          <w:numId w:val="3"/>
        </w:numPr>
      </w:pPr>
      <w:proofErr w:type="spellStart"/>
      <w:r>
        <w:t>Seglane</w:t>
      </w:r>
      <w:proofErr w:type="spellEnd"/>
      <w:r>
        <w:t xml:space="preserve"> key and crosswalk</w:t>
      </w:r>
      <w:r w:rsidR="00A42BE3">
        <w:t xml:space="preserve"> key </w:t>
      </w:r>
      <w:r w:rsidR="00301779">
        <w:t xml:space="preserve">represent the </w:t>
      </w:r>
      <w:r w:rsidR="00636957">
        <w:t>area of incident</w:t>
      </w:r>
      <w:r w:rsidR="006C3B04">
        <w:t xml:space="preserve"> – understanding these specific areas mean that the </w:t>
      </w:r>
      <w:r w:rsidR="006C3B04" w:rsidRPr="004920FB">
        <w:rPr>
          <w:b/>
          <w:bCs/>
        </w:rPr>
        <w:t xml:space="preserve">city can install more </w:t>
      </w:r>
      <w:r w:rsidR="00A2027A" w:rsidRPr="004920FB">
        <w:rPr>
          <w:b/>
          <w:bCs/>
        </w:rPr>
        <w:t>cameras</w:t>
      </w:r>
      <w:r w:rsidR="004920FB" w:rsidRPr="004920FB">
        <w:rPr>
          <w:b/>
          <w:bCs/>
        </w:rPr>
        <w:t>, more signage to discourage reckless behavior at these specific intersections.</w:t>
      </w:r>
    </w:p>
    <w:p w14:paraId="36D1BE76" w14:textId="77777777" w:rsidR="00A2027A" w:rsidRDefault="00A2027A" w:rsidP="00A2027A">
      <w:pPr>
        <w:pStyle w:val="ListParagraph"/>
      </w:pPr>
    </w:p>
    <w:p w14:paraId="2150E0EE" w14:textId="3E3F5FAF" w:rsidR="00A2027A" w:rsidRDefault="00A2027A" w:rsidP="00B2700A">
      <w:pPr>
        <w:pStyle w:val="ListParagraph"/>
        <w:numPr>
          <w:ilvl w:val="0"/>
          <w:numId w:val="3"/>
        </w:numPr>
      </w:pPr>
      <w:r>
        <w:t xml:space="preserve">Inattention is significantly less impactful than those above, but one that the City can still influence. </w:t>
      </w:r>
      <w:r w:rsidRPr="004920FB">
        <w:rPr>
          <w:b/>
          <w:bCs/>
        </w:rPr>
        <w:t>The City of Seattle should consider</w:t>
      </w:r>
      <w:r w:rsidR="004920FB" w:rsidRPr="004920FB">
        <w:rPr>
          <w:b/>
          <w:bCs/>
        </w:rPr>
        <w:t xml:space="preserve"> increasing fines for distracted driving and putting out more PSAs to discourage this behavior.</w:t>
      </w:r>
    </w:p>
    <w:p w14:paraId="6DD593CA" w14:textId="77777777" w:rsidR="00527D8E" w:rsidRDefault="00527D8E" w:rsidP="00527D8E">
      <w:pPr>
        <w:pStyle w:val="ListParagraph"/>
      </w:pPr>
    </w:p>
    <w:p w14:paraId="273B00D8" w14:textId="77777777" w:rsidR="00527D8E" w:rsidRDefault="00527D8E" w:rsidP="00527D8E">
      <w:pPr>
        <w:pStyle w:val="ListParagraph"/>
        <w:numPr>
          <w:ilvl w:val="0"/>
          <w:numId w:val="3"/>
        </w:numPr>
      </w:pPr>
      <w:r>
        <w:t>type of collision has the greatest influence in predicting severity. This is not surprising but not actionable by itself</w:t>
      </w:r>
    </w:p>
    <w:p w14:paraId="5742147B" w14:textId="77777777" w:rsidR="000709A5" w:rsidRDefault="000709A5" w:rsidP="002E407D">
      <w:pPr>
        <w:rPr>
          <w:rFonts w:ascii="Arial" w:eastAsia="Times New Roman" w:hAnsi="Arial" w:cs="Arial"/>
          <w:color w:val="1F1F1F"/>
          <w:sz w:val="21"/>
          <w:szCs w:val="21"/>
        </w:rPr>
      </w:pPr>
    </w:p>
    <w:p w14:paraId="74B321A1" w14:textId="10924A89" w:rsidR="002E407D" w:rsidRDefault="002E407D" w:rsidP="002E407D">
      <w:pPr>
        <w:rPr>
          <w:b/>
          <w:bCs/>
          <w:sz w:val="24"/>
          <w:szCs w:val="24"/>
        </w:rPr>
      </w:pPr>
      <w:r>
        <w:rPr>
          <w:b/>
          <w:bCs/>
          <w:sz w:val="24"/>
          <w:szCs w:val="24"/>
        </w:rPr>
        <w:t>CONCLUSION</w:t>
      </w:r>
    </w:p>
    <w:p w14:paraId="5F0C4C39" w14:textId="0868B45A" w:rsidR="00F14BAA" w:rsidRDefault="00003534" w:rsidP="00F14BAA">
      <w:r>
        <w:t xml:space="preserve">This report has summarized approach taken in predicting traffic </w:t>
      </w:r>
      <w:proofErr w:type="gramStart"/>
      <w:r>
        <w:t>issues</w:t>
      </w:r>
      <w:r w:rsidR="00D904CC">
        <w:t>, and</w:t>
      </w:r>
      <w:proofErr w:type="gramEnd"/>
      <w:r w:rsidR="00D904CC">
        <w:t xml:space="preserve"> has delivered suggestions to minimize traffic impacts. Also listed are </w:t>
      </w:r>
      <w:r>
        <w:t>options to evaluate, further improve model performance.</w:t>
      </w:r>
      <w:r w:rsidR="00D904CC">
        <w:t xml:space="preserve"> </w:t>
      </w:r>
    </w:p>
    <w:sectPr w:rsidR="00F14B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D16F4" w14:textId="77777777" w:rsidR="004116E4" w:rsidRDefault="004116E4" w:rsidP="00C77C50">
      <w:pPr>
        <w:spacing w:after="0" w:line="240" w:lineRule="auto"/>
      </w:pPr>
      <w:r>
        <w:separator/>
      </w:r>
    </w:p>
  </w:endnote>
  <w:endnote w:type="continuationSeparator" w:id="0">
    <w:p w14:paraId="7A459D81" w14:textId="77777777" w:rsidR="004116E4" w:rsidRDefault="004116E4" w:rsidP="00C7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B6E9A" w14:textId="77777777" w:rsidR="004116E4" w:rsidRDefault="004116E4" w:rsidP="00C77C50">
      <w:pPr>
        <w:spacing w:after="0" w:line="240" w:lineRule="auto"/>
      </w:pPr>
      <w:r>
        <w:separator/>
      </w:r>
    </w:p>
  </w:footnote>
  <w:footnote w:type="continuationSeparator" w:id="0">
    <w:p w14:paraId="4D0E3D37" w14:textId="77777777" w:rsidR="004116E4" w:rsidRDefault="004116E4" w:rsidP="00C77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C19A3" w14:textId="3BC353B9" w:rsidR="00C77C50" w:rsidRDefault="00C77C50">
    <w:pPr>
      <w:pStyle w:val="Header"/>
    </w:pPr>
    <w:r>
      <w:t>Ranganath Venkataraman</w:t>
    </w:r>
  </w:p>
  <w:p w14:paraId="4F6FC416" w14:textId="34C41225" w:rsidR="00C77C50" w:rsidRDefault="00C77C50">
    <w:pPr>
      <w:pStyle w:val="Header"/>
    </w:pPr>
    <w:r>
      <w:t>IBM Data Science Certification – Capstone Project writeup</w:t>
    </w:r>
  </w:p>
  <w:p w14:paraId="4C92CADB" w14:textId="77777777" w:rsidR="00C77C50" w:rsidRDefault="00C77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2"/>
    <w:multiLevelType w:val="hybridMultilevel"/>
    <w:tmpl w:val="3F56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138C"/>
    <w:multiLevelType w:val="hybridMultilevel"/>
    <w:tmpl w:val="50622912"/>
    <w:lvl w:ilvl="0" w:tplc="8D72C3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26E96"/>
    <w:multiLevelType w:val="multilevel"/>
    <w:tmpl w:val="48369E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4F"/>
    <w:rsid w:val="00003534"/>
    <w:rsid w:val="00013DAF"/>
    <w:rsid w:val="00061B33"/>
    <w:rsid w:val="000709A5"/>
    <w:rsid w:val="000C0E3A"/>
    <w:rsid w:val="000C336E"/>
    <w:rsid w:val="00102A43"/>
    <w:rsid w:val="001E15AC"/>
    <w:rsid w:val="00227F1D"/>
    <w:rsid w:val="00263BBA"/>
    <w:rsid w:val="002716AF"/>
    <w:rsid w:val="00274C93"/>
    <w:rsid w:val="002E407D"/>
    <w:rsid w:val="002E42B6"/>
    <w:rsid w:val="00301779"/>
    <w:rsid w:val="00311834"/>
    <w:rsid w:val="004116E4"/>
    <w:rsid w:val="00412972"/>
    <w:rsid w:val="00441669"/>
    <w:rsid w:val="0046354E"/>
    <w:rsid w:val="004920FB"/>
    <w:rsid w:val="004B4874"/>
    <w:rsid w:val="004F4AF9"/>
    <w:rsid w:val="00527D8E"/>
    <w:rsid w:val="00530633"/>
    <w:rsid w:val="00587D5A"/>
    <w:rsid w:val="005B50FD"/>
    <w:rsid w:val="005E0D62"/>
    <w:rsid w:val="006019BB"/>
    <w:rsid w:val="00636957"/>
    <w:rsid w:val="00644FE8"/>
    <w:rsid w:val="0067471B"/>
    <w:rsid w:val="006A13F4"/>
    <w:rsid w:val="006C199F"/>
    <w:rsid w:val="006C3B04"/>
    <w:rsid w:val="00702A7D"/>
    <w:rsid w:val="00745927"/>
    <w:rsid w:val="007543B5"/>
    <w:rsid w:val="007A7263"/>
    <w:rsid w:val="007D3490"/>
    <w:rsid w:val="00801A69"/>
    <w:rsid w:val="00815DE7"/>
    <w:rsid w:val="008246A7"/>
    <w:rsid w:val="00835467"/>
    <w:rsid w:val="00844C73"/>
    <w:rsid w:val="00934018"/>
    <w:rsid w:val="00970033"/>
    <w:rsid w:val="009A0342"/>
    <w:rsid w:val="009C216E"/>
    <w:rsid w:val="00A2027A"/>
    <w:rsid w:val="00A42BE3"/>
    <w:rsid w:val="00AA14C6"/>
    <w:rsid w:val="00B2700A"/>
    <w:rsid w:val="00BE514F"/>
    <w:rsid w:val="00C35FA6"/>
    <w:rsid w:val="00C77C50"/>
    <w:rsid w:val="00D2707F"/>
    <w:rsid w:val="00D36865"/>
    <w:rsid w:val="00D40A2F"/>
    <w:rsid w:val="00D447B6"/>
    <w:rsid w:val="00D86526"/>
    <w:rsid w:val="00D904CC"/>
    <w:rsid w:val="00E001C4"/>
    <w:rsid w:val="00E745B8"/>
    <w:rsid w:val="00EB7242"/>
    <w:rsid w:val="00EC4A8A"/>
    <w:rsid w:val="00F14BAA"/>
    <w:rsid w:val="00F55AF5"/>
    <w:rsid w:val="00FA14A2"/>
    <w:rsid w:val="00FB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5D44"/>
  <w15:chartTrackingRefBased/>
  <w15:docId w15:val="{A7C56287-1D51-42D7-B1C3-65ECDBDB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C6"/>
    <w:pPr>
      <w:ind w:left="720"/>
      <w:contextualSpacing/>
    </w:pPr>
  </w:style>
  <w:style w:type="paragraph" w:styleId="Header">
    <w:name w:val="header"/>
    <w:basedOn w:val="Normal"/>
    <w:link w:val="HeaderChar"/>
    <w:uiPriority w:val="99"/>
    <w:unhideWhenUsed/>
    <w:rsid w:val="00C7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C50"/>
  </w:style>
  <w:style w:type="paragraph" w:styleId="Footer">
    <w:name w:val="footer"/>
    <w:basedOn w:val="Normal"/>
    <w:link w:val="FooterChar"/>
    <w:uiPriority w:val="99"/>
    <w:unhideWhenUsed/>
    <w:rsid w:val="00C7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C50"/>
  </w:style>
  <w:style w:type="paragraph" w:styleId="NoSpacing">
    <w:name w:val="No Spacing"/>
    <w:uiPriority w:val="1"/>
    <w:qFormat/>
    <w:rsid w:val="00587D5A"/>
    <w:pPr>
      <w:spacing w:after="0" w:line="240" w:lineRule="auto"/>
    </w:pPr>
  </w:style>
  <w:style w:type="table" w:styleId="TableGrid">
    <w:name w:val="Table Grid"/>
    <w:basedOn w:val="TableNormal"/>
    <w:uiPriority w:val="39"/>
    <w:rsid w:val="005B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436814">
      <w:bodyDiv w:val="1"/>
      <w:marLeft w:val="0"/>
      <w:marRight w:val="0"/>
      <w:marTop w:val="0"/>
      <w:marBottom w:val="0"/>
      <w:divBdr>
        <w:top w:val="none" w:sz="0" w:space="0" w:color="auto"/>
        <w:left w:val="none" w:sz="0" w:space="0" w:color="auto"/>
        <w:bottom w:val="none" w:sz="0" w:space="0" w:color="auto"/>
        <w:right w:val="none" w:sz="0" w:space="0" w:color="auto"/>
      </w:divBdr>
    </w:div>
    <w:div w:id="6863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9EF5B9456C1642BDF11C4AFB82BAC0" ma:contentTypeVersion="13" ma:contentTypeDescription="Create a new document." ma:contentTypeScope="" ma:versionID="7a47a7d2624110a5a089d5f7b401edd8">
  <xsd:schema xmlns:xsd="http://www.w3.org/2001/XMLSchema" xmlns:xs="http://www.w3.org/2001/XMLSchema" xmlns:p="http://schemas.microsoft.com/office/2006/metadata/properties" xmlns:ns3="98a38c5c-4bad-400d-81e6-d92bc29c3895" xmlns:ns4="3c18c79d-f71b-4c7b-83be-9b4f38f88503" targetNamespace="http://schemas.microsoft.com/office/2006/metadata/properties" ma:root="true" ma:fieldsID="3b9d0a3a4dd9524121e8f529d0657a52" ns3:_="" ns4:_="">
    <xsd:import namespace="98a38c5c-4bad-400d-81e6-d92bc29c3895"/>
    <xsd:import namespace="3c18c79d-f71b-4c7b-83be-9b4f38f885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38c5c-4bad-400d-81e6-d92bc29c3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18c79d-f71b-4c7b-83be-9b4f38f885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DBF24-0B7D-4973-8B82-44F236B58A8C}">
  <ds:schemaRefs>
    <ds:schemaRef ds:uri="http://schemas.microsoft.com/sharepoint/v3/contenttype/forms"/>
  </ds:schemaRefs>
</ds:datastoreItem>
</file>

<file path=customXml/itemProps2.xml><?xml version="1.0" encoding="utf-8"?>
<ds:datastoreItem xmlns:ds="http://schemas.openxmlformats.org/officeDocument/2006/customXml" ds:itemID="{457AF2AA-29A2-4755-A670-B44E6FF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38c5c-4bad-400d-81e6-d92bc29c3895"/>
    <ds:schemaRef ds:uri="3c18c79d-f71b-4c7b-83be-9b4f38f88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6744-8D00-463A-A308-0C66C65EEE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Ranganath</dc:creator>
  <cp:keywords/>
  <dc:description/>
  <cp:lastModifiedBy>Venkataraman, Ranganath</cp:lastModifiedBy>
  <cp:revision>71</cp:revision>
  <dcterms:created xsi:type="dcterms:W3CDTF">2020-10-04T22:43:00Z</dcterms:created>
  <dcterms:modified xsi:type="dcterms:W3CDTF">2020-10-05T23:30:00Z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0x0101001C9EF5B9456C1642BDF11C4AFB82BAC0</vt:lpwstr>
  </property>
</Properties>
</file>