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Arial" w:cs="Arial" w:eastAsia="Arial" w:hAnsi="Arial"/>
          <w:b/>
          <w:bCs/>
          <w:color w:val="0F766E"/>
          <w:sz w:val="64"/>
          <w:szCs w:val="64"/>
        </w:rPr>
        <w:t xml:space="preserve">Phase 1: Planning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LifeCore AI Life Tracker — Project Plan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Document 01 of 07  |  IEEE-Aligned SDLC Series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Phase 1 Objective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Define the LifeCore project scope, goals, constraints, risks, and development strategy.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document is the foundation. Every decision made here propagates through all downstream phases.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Deliverable: A signed-off Project Charter that you (the solo developer) review and approve before moving to Phase 2.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1. Project Charter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1.1 Executive Summary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LifeCore is a cross-platform AI-powered life tracker designed to unify an individual's health, productivity, finance, and wellness data into a single intelligent interface. The application will use large language models, agentic AI workflows, and integration with external services (Google Calendar, nutrition APIs, finance APIs) to provide a personalized, adaptive life management system.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LifeCore — AI Life Tracker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Solo Developer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Personal / Commercial Product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Target Release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v1.0 Beta (estimated 6–8 months from kickoff)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iOS, Android (React Native), Progressive Web App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Primary Revenue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Freemium + Premium Subscription ($4.99–$9.99/mo) + Enterprise License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SDLC Model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Iterative Incremental (adapted Agile for solo dev)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 (GitHub)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1.2 Project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 a fully functional AI life tracker with 12+ integrated feature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 a one-prompt full tracker setup experience — the core differentiating AI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 on iOS App Store and Google Play Store for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Reach 500 active users within 3 months of public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Establish an enterprise offering for schools and companies within 12 months.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1.3 Success Criteria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is considered successful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P0 (critical) and P1 (high priority) features from the SRS are implemented and pass all test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installs and runs without critical errors on iOS 15+ and Android 10+.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one-prompt tracker generation flow works end-to-end in under 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Calendar sync is functional with &lt; 2-second sync delay.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Audio transcription accuracy exceeds 90% in quiet environments.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2. Scope Definition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2.1 In Scope — v1.0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feature domains are in scope for the initial version 1.0 release: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 Domain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Life Tracker Builder (one-prompt)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Critical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Smart Scheduling + Auto-Timers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Critical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Calendar Integration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Critical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Fitness &amp; AI Workout Planner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P0 — Critical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Nutrition &amp; Grocery (with food photo AI)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High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Finance Manager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High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Medicine Tracker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High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Chatbot (template creation)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High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Template Community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High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Audio Transcription Note Taker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P1 — High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Themes (Gaming, Professional)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P2 — Medium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PDF Book Reader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P2 — Medium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Morning Alarm with Answering Snooze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P2 — Medium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Enterprise / Group Tracking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P3 — Post-launch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2.2 Out of Scope —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Native desktop application (macOS/Windows)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Hardware wearable integration (Apple Watch, Fitbit) — planned for v1.2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Offline-first full sync (basic offline caching only in 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Multi-language support (English only for v1.0)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3. Risk Register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Identified risks with mitigation strategies. Review at the start of each phase.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API rate limits / costs exceed budget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Implement caching, set monthly spend alerts, use tiered API calls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Calendar API deprecation / changes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Abstract behind adapter layer, monitor Google API changelog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Scope creep — too many features slow delivery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Strict phase gate reviews, v1.0 scope freeze after SRS sign-off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Solo dev burnout / timeline slip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2-week sprint cycles, buffer weeks built into schedule, MVP-first mindset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Food photo AI accuracy insufficient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Fallback to manual barcode scan + text entry, set accuracy threshold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App Store rejection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Follow Apple HIG, test on real devices, use TestFlight beta first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Data privacy / GDPR compliance issues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Privacy-first design, data minimization, clear consent flows from day one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4. Development Strategy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4.1 Iterative Sprint Model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solo developer, traditional Agile is adapted into 2-week sprints with personal retrospectives. Each sprint produces a testable increment of the application.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Sprint Structure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Day 1: Sprint planning — select user stories from backlog, estimate effort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Days 2–12: Development — code, unit test, integrate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Day 13: Integration testing and bug fixes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Day 14: Sprint review — demo to yourself, update docs, retrospective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4.2 Phase-by-Phase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Gate Criteria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 Planning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Project Plan (this doc)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1–2 wks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Charter approved, stack decided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 Requirements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SRS — IEEE 830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2–3 wks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features have AC, prioritized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 Design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SDD — IEEE 1016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3–4 wks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DB schema, API contracts done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 Development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 Guide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16–24 wks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P0/P1 features passing smoke tests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 Testing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STD — IEEE 829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4–6 wks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Pass rate ≥ 95% on P0/P1 cases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 Deployment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Deploy Guide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1–2 wks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Production live, monitoring active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 Maintenance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Maintenance Plan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Ongoing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v1.1 patch shipped within 30 days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4.3 Technology Stack Decision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Final technology selections — these are frozen after Planning phase sign-off.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Mobile Framework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 Native with Expo — single codebase for iOS &amp; Android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Web Framework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React (Next.js) — same component library as mobile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Backend Runtime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Node.js with Express — REST + WebSocket APIs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Primary Database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PostgreSQL via Supabase — relational with real-time subscriptions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Auth with Google OAuth and Apple Sign-In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LLM Provider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Anthropic Claude API (primary) + OpenAI GPT-4 (fallback)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Audio AI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OpenAI Whisper API for voice transcription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Vision AI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Cloud Vision API for food photo analysis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Calendar API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Calendar API v3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 Notifications (FCM + APNs)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Storage (S3-compatible)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GitHub Actions + Expo EAS Build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1"/>
                <w:szCs w:val="21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Sentry (errors) + PostHog (analytics)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5. Project Constraints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5.1 Technical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support iOS 15+ and Android 10+ for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API costs must remain under $200/month during development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user data must be encrypted at rest and in transit.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must function with degraded (non-AI) mode when API services are unavailable.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5.2 Business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Solo developer — no team to delegate to. All decisions are made by one person.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budget for paid marketing in v1.0 — growth must be organic.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Must comply with Apple App Store and Google Play Store content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GDPR and CCPA compliance required before any monetization.</w:t>
      </w:r>
    </w:p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4"/>
          <w:szCs w:val="34"/>
        </w:rPr>
        <w:t xml:space="preserve">6. Planning Phase Checklist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Complete all items before advancing to Phase 2 (Requirements):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Project charter written and self-reviewed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14 feature domains listed and prioritized (P0–P3)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Risk register created with at least 5 identified risks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Technology stack finalized and documented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Development environment set up (IDE, Git repo, CI pipeline stub)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Supabase project created, local dev DB running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API accounts created: Anthropic, OpenAI, Google Cloud, Google Calendar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Expo / EAS account set up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Sprint tracking tool configured (Linear or Notion)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Phase gate criteria defined for all 7 phases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766E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High-level timeline drafted and committed to calendar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Phase Gate: Planning → Requirements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Project charter is self-approved and saved to version control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Technology stack is documented and all accounts/APIs are accessible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✓ Development environment is fully operational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You are cleared to begin Phase 2: Requirements (SRS)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IEEE 830 · 1016 · 829  |  LifeCore 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3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F766E"/>
        <w:sz w:val="20"/>
        <w:szCs w:val="20"/>
      </w:rPr>
      <w:t xml:space="preserve">LifeCore — SDLC Document Series</w:t>
    </w:r>
    <w:r>
      <w:rPr>
        <w:rFonts w:ascii="Arial" w:cs="Arial" w:eastAsia="Arial" w:hAnsi="Arial"/>
        <w:color w:val="64748B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3" w:space="6"/>
      </w:pBdr>
      <w:spacing w:after="120" w:before="360"/>
      <w:outlineLvl w:val="0"/>
    </w:pPr>
    <w:rPr>
      <w:rFonts w:ascii="Arial" w:cs="Arial" w:eastAsia="Arial" w:hAnsi="Arial"/>
      <w:b/>
      <w:bCs/>
      <w:color w:val="0F76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2026-04-26T14:43:56.849Z</dcterms:created>
  <dcterms:modified xsi:type="dcterms:W3CDTF">2026-04-26T14:43:56.850Z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