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9E" w:rsidRDefault="00F2089E" w:rsidP="00F2089E">
      <w:pPr>
        <w:jc w:val="center"/>
      </w:pPr>
      <w:r>
        <w:t>Министерство образования Республики Беларусь</w:t>
      </w:r>
    </w:p>
    <w:p w:rsidR="00F2089E" w:rsidRDefault="00F2089E" w:rsidP="00F2089E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jc w:val="both"/>
      </w:pPr>
      <w:r>
        <w:t>Факультет компьютерных систем и сетей</w:t>
      </w: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  <w:r>
        <w:t>Кафедра программного обеспечения информационных технологий</w:t>
      </w:r>
    </w:p>
    <w:p w:rsidR="00F2089E" w:rsidRDefault="00F2089E" w:rsidP="00F2089E">
      <w:pPr>
        <w:jc w:val="both"/>
      </w:pPr>
    </w:p>
    <w:p w:rsidR="00F2089E" w:rsidRDefault="00DE6E2A" w:rsidP="00F2089E">
      <w:pPr>
        <w:jc w:val="both"/>
      </w:pPr>
      <w:r>
        <w:t>Дисциплина: Базы</w:t>
      </w:r>
      <w:r w:rsidR="00F2089E">
        <w:t xml:space="preserve"> данных (БД)</w:t>
      </w: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hanging="142"/>
        <w:jc w:val="center"/>
      </w:pPr>
      <w:r>
        <w:t>ПОЯСНИТЕЛЬНАЯ ЗАПИСКА</w:t>
      </w:r>
    </w:p>
    <w:p w:rsidR="00F2089E" w:rsidRDefault="00F2089E" w:rsidP="00F2089E">
      <w:pPr>
        <w:ind w:hanging="142"/>
        <w:jc w:val="center"/>
      </w:pPr>
      <w:r>
        <w:t>к курсовой работе</w:t>
      </w:r>
    </w:p>
    <w:p w:rsidR="00F2089E" w:rsidRDefault="00F2089E" w:rsidP="00F2089E">
      <w:pPr>
        <w:ind w:hanging="142"/>
        <w:jc w:val="center"/>
      </w:pPr>
      <w:r>
        <w:t>на тему</w:t>
      </w:r>
    </w:p>
    <w:p w:rsidR="00F2089E" w:rsidRDefault="00F2089E" w:rsidP="00F2089E">
      <w:pPr>
        <w:ind w:firstLine="540"/>
        <w:jc w:val="both"/>
      </w:pPr>
    </w:p>
    <w:p w:rsidR="00F2089E" w:rsidRPr="00DE6E2A" w:rsidRDefault="00F2089E" w:rsidP="00F2089E">
      <w:pPr>
        <w:jc w:val="center"/>
        <w:rPr>
          <w:b/>
          <w:caps/>
        </w:rPr>
      </w:pPr>
      <w:r w:rsidRPr="00DE6E2A">
        <w:rPr>
          <w:b/>
          <w:caps/>
        </w:rPr>
        <w:t>Программное средство «Веб-приложение магазина музыкального оборудования»</w:t>
      </w:r>
    </w:p>
    <w:p w:rsidR="00F2089E" w:rsidRPr="00DE6E2A" w:rsidRDefault="00F2089E" w:rsidP="00F2089E">
      <w:pPr>
        <w:ind w:firstLine="540"/>
        <w:jc w:val="both"/>
        <w:rPr>
          <w:b/>
        </w:rPr>
      </w:pPr>
    </w:p>
    <w:p w:rsidR="00F2089E" w:rsidRPr="00DE6E2A" w:rsidRDefault="00F2089E" w:rsidP="00F2089E">
      <w:pPr>
        <w:jc w:val="center"/>
        <w:rPr>
          <w:b/>
        </w:rPr>
      </w:pPr>
      <w:r w:rsidRPr="00DE6E2A">
        <w:rPr>
          <w:b/>
        </w:rPr>
        <w:t>БГУИР КР 1-40 01 01 624 ПЗ</w:t>
      </w: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left="4500"/>
        <w:jc w:val="both"/>
      </w:pPr>
      <w:proofErr w:type="gramStart"/>
      <w:r>
        <w:t>Студент:  гр.</w:t>
      </w:r>
      <w:proofErr w:type="gramEnd"/>
      <w:r>
        <w:t xml:space="preserve"> 751006 Ситник А.А.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  <w:r>
        <w:t xml:space="preserve">Руководитель: </w:t>
      </w:r>
    </w:p>
    <w:p w:rsidR="00F2089E" w:rsidRDefault="00F2089E" w:rsidP="00F2089E">
      <w:pPr>
        <w:ind w:left="4500"/>
        <w:jc w:val="both"/>
      </w:pPr>
      <w:r>
        <w:t>асс. Фадеева Е.Е.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F2089E" w:rsidRPr="00710BC8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DF76E9" w:rsidRDefault="00F2089E" w:rsidP="00F2089E">
      <w:pPr>
        <w:jc w:val="center"/>
      </w:pPr>
      <w:r>
        <w:t>Минск 2020</w:t>
      </w: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  <w:sectPr w:rsidR="00576D2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8255802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710BC8" w:rsidRPr="00710BC8" w:rsidRDefault="00710BC8" w:rsidP="00710BC8">
          <w:pPr>
            <w:pStyle w:val="ad"/>
            <w:ind w:firstLine="284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710BC8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710BC8" w:rsidRPr="00710BC8" w:rsidRDefault="00710BC8" w:rsidP="00710BC8"/>
        <w:p w:rsidR="00E43073" w:rsidRDefault="00710B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76865" w:history="1">
            <w:r w:rsidR="00E43073" w:rsidRPr="00DE3282">
              <w:rPr>
                <w:rStyle w:val="ae"/>
                <w:b/>
                <w:noProof/>
              </w:rPr>
              <w:t>1 ВВЕДЕНИЕ</w:t>
            </w:r>
            <w:r w:rsidR="00E43073">
              <w:rPr>
                <w:noProof/>
                <w:webHidden/>
              </w:rPr>
              <w:tab/>
            </w:r>
            <w:r w:rsidR="00E43073">
              <w:rPr>
                <w:noProof/>
                <w:webHidden/>
              </w:rPr>
              <w:fldChar w:fldCharType="begin"/>
            </w:r>
            <w:r w:rsidR="00E43073">
              <w:rPr>
                <w:noProof/>
                <w:webHidden/>
              </w:rPr>
              <w:instrText xml:space="preserve"> PAGEREF _Toc58976865 \h </w:instrText>
            </w:r>
            <w:r w:rsidR="00E43073">
              <w:rPr>
                <w:noProof/>
                <w:webHidden/>
              </w:rPr>
            </w:r>
            <w:r w:rsidR="00E43073">
              <w:rPr>
                <w:noProof/>
                <w:webHidden/>
              </w:rPr>
              <w:fldChar w:fldCharType="separate"/>
            </w:r>
            <w:r w:rsidR="00E43073">
              <w:rPr>
                <w:noProof/>
                <w:webHidden/>
              </w:rPr>
              <w:t>3</w:t>
            </w:r>
            <w:r w:rsidR="00E43073"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6" w:history="1">
            <w:r w:rsidRPr="00DE3282">
              <w:rPr>
                <w:rStyle w:val="ae"/>
                <w:b/>
                <w:caps/>
                <w:noProof/>
              </w:rPr>
              <w:t>2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7" w:history="1">
            <w:r w:rsidRPr="00DE3282">
              <w:rPr>
                <w:rStyle w:val="ae"/>
                <w:b/>
                <w:noProof/>
              </w:rPr>
              <w:t>3 АНАЛИЗ ТРЕБОВАНИЙ К ПС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8" w:history="1">
            <w:r w:rsidRPr="00DE3282">
              <w:rPr>
                <w:rStyle w:val="ae"/>
                <w:b/>
                <w:noProof/>
              </w:rPr>
              <w:t>4 Инфологическая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9" w:history="1">
            <w:r w:rsidRPr="00DE3282">
              <w:rPr>
                <w:rStyle w:val="ae"/>
                <w:b/>
                <w:noProof/>
              </w:rPr>
              <w:t>5 Подробное описание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70" w:history="1">
            <w:r w:rsidRPr="00DE3282">
              <w:rPr>
                <w:rStyle w:val="ae"/>
                <w:b/>
                <w:noProof/>
              </w:rPr>
              <w:t>6 Тестирование базы данных и приложений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71" w:history="1">
            <w:r w:rsidRPr="00DE3282">
              <w:rPr>
                <w:rStyle w:val="ae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C8" w:rsidRDefault="00710BC8">
          <w:r>
            <w:rPr>
              <w:b/>
              <w:bCs/>
            </w:rPr>
            <w:fldChar w:fldCharType="end"/>
          </w:r>
        </w:p>
      </w:sdtContent>
    </w:sdt>
    <w:p w:rsidR="001B65A1" w:rsidRPr="002E4B2B" w:rsidRDefault="001B65A1">
      <w:pPr>
        <w:spacing w:after="160" w:line="259" w:lineRule="auto"/>
        <w:rPr>
          <w:lang w:val="en-US"/>
        </w:rPr>
      </w:pPr>
      <w:r>
        <w:br w:type="page"/>
      </w:r>
    </w:p>
    <w:p w:rsidR="001B65A1" w:rsidRDefault="00EB1513" w:rsidP="00DD4C12">
      <w:pPr>
        <w:pStyle w:val="2"/>
        <w:numPr>
          <w:ilvl w:val="0"/>
          <w:numId w:val="3"/>
        </w:numPr>
        <w:rPr>
          <w:b/>
        </w:rPr>
      </w:pPr>
      <w:bookmarkStart w:id="0" w:name="_Toc58976865"/>
      <w:r w:rsidRPr="00EB1513">
        <w:rPr>
          <w:b/>
        </w:rPr>
        <w:lastRenderedPageBreak/>
        <w:t>ВВЕДЕНИЕ</w:t>
      </w:r>
      <w:bookmarkEnd w:id="0"/>
    </w:p>
    <w:p w:rsidR="00EB1513" w:rsidRPr="00EB1513" w:rsidRDefault="00EB1513" w:rsidP="00EB1513"/>
    <w:p w:rsidR="00EB1513" w:rsidRDefault="00BE472A" w:rsidP="00DD4C12">
      <w:pPr>
        <w:ind w:firstLine="709"/>
        <w:jc w:val="both"/>
      </w:pPr>
      <w:r>
        <w:t>Базы данных являются на сегодняшний день неотъемлемой частью любой сколь-нибудь крупной</w:t>
      </w:r>
      <w:r w:rsidR="00DD4C12">
        <w:t xml:space="preserve"> информационной системы любой направленности: начиная от широко распространённых веб-приложений (таких, как веб-приложения магазинов Интернет-торговли) и заканчивая широко распределёнными системами автоматического управления (например, применяемыми на железных дорогах). </w:t>
      </w:r>
    </w:p>
    <w:p w:rsidR="00EB1513" w:rsidRDefault="00DD4C12" w:rsidP="00DD4C12">
      <w:pPr>
        <w:ind w:firstLine="709"/>
        <w:jc w:val="both"/>
      </w:pPr>
      <w:r>
        <w:t xml:space="preserve">Вне зависимости от предметной области, в рамках которой строится база данных, </w:t>
      </w:r>
      <w:r w:rsidR="00A62D01">
        <w:t>база данных должна иметь структуру, пригодную как для нормальной работы разработчиков, так и для удобного процесса её заполнения иными лицами.</w:t>
      </w:r>
    </w:p>
    <w:p w:rsidR="00B675A0" w:rsidRDefault="00A62D01" w:rsidP="00DD4C12">
      <w:pPr>
        <w:ind w:firstLine="709"/>
        <w:jc w:val="both"/>
      </w:pPr>
      <w:r>
        <w:t xml:space="preserve">Поэтому при разработке веб-приложения магазина музыкального оборудования </w:t>
      </w:r>
    </w:p>
    <w:p w:rsidR="00B675A0" w:rsidRDefault="00B675A0" w:rsidP="00B675A0">
      <w:r>
        <w:br w:type="page"/>
      </w:r>
    </w:p>
    <w:p w:rsidR="00A62D01" w:rsidRDefault="00B675A0" w:rsidP="00B675A0">
      <w:pPr>
        <w:pStyle w:val="2"/>
        <w:numPr>
          <w:ilvl w:val="0"/>
          <w:numId w:val="3"/>
        </w:numPr>
        <w:ind w:hanging="11"/>
        <w:jc w:val="both"/>
        <w:rPr>
          <w:b/>
          <w:caps/>
        </w:rPr>
      </w:pPr>
      <w:bookmarkStart w:id="1" w:name="_Toc58976866"/>
      <w:r w:rsidRPr="00B675A0">
        <w:rPr>
          <w:b/>
          <w:caps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B675A0" w:rsidRDefault="00B675A0" w:rsidP="00B675A0"/>
    <w:p w:rsidR="00B675A0" w:rsidRDefault="00B675A0" w:rsidP="00B675A0">
      <w:pPr>
        <w:pStyle w:val="a7"/>
        <w:numPr>
          <w:ilvl w:val="1"/>
          <w:numId w:val="3"/>
        </w:numPr>
        <w:ind w:hanging="131"/>
        <w:rPr>
          <w:b/>
        </w:rPr>
      </w:pPr>
      <w:r w:rsidRPr="00B675A0">
        <w:rPr>
          <w:b/>
        </w:rPr>
        <w:t>Анализ прототипов</w:t>
      </w:r>
    </w:p>
    <w:p w:rsidR="00B675A0" w:rsidRPr="00B675A0" w:rsidRDefault="00B675A0" w:rsidP="00B675A0">
      <w:pPr>
        <w:ind w:firstLine="709"/>
        <w:jc w:val="both"/>
      </w:pPr>
      <w:r>
        <w:t xml:space="preserve">Так как разрабатываемое программное средство будет представлять собой веб-приложение магазина музыкальных товаров, в качестве прототипов были выбраны сайты магазинов аналогичной тематики, такие как белорусский </w:t>
      </w:r>
      <w:proofErr w:type="spellStart"/>
      <w:r>
        <w:rPr>
          <w:lang w:val="en-US"/>
        </w:rPr>
        <w:t>bysound</w:t>
      </w:r>
      <w:proofErr w:type="spellEnd"/>
      <w:r w:rsidRPr="00B675A0">
        <w:t>.</w:t>
      </w:r>
      <w:r>
        <w:rPr>
          <w:lang w:val="en-US"/>
        </w:rPr>
        <w:t>by</w:t>
      </w:r>
      <w:r w:rsidRPr="00B675A0">
        <w:t xml:space="preserve">, </w:t>
      </w:r>
      <w:r>
        <w:t xml:space="preserve">немецкий </w:t>
      </w:r>
      <w:proofErr w:type="spellStart"/>
      <w:r>
        <w:rPr>
          <w:lang w:val="en-US"/>
        </w:rPr>
        <w:t>thomann</w:t>
      </w:r>
      <w:proofErr w:type="spellEnd"/>
      <w:r w:rsidRPr="00B675A0">
        <w:t>.</w:t>
      </w:r>
      <w:r>
        <w:rPr>
          <w:lang w:val="en-US"/>
        </w:rPr>
        <w:t>de</w:t>
      </w:r>
      <w:r w:rsidRPr="00B675A0">
        <w:t xml:space="preserve">, </w:t>
      </w:r>
      <w:r>
        <w:t xml:space="preserve">а также </w:t>
      </w:r>
      <w:proofErr w:type="spellStart"/>
      <w:r>
        <w:rPr>
          <w:lang w:val="en-US"/>
        </w:rPr>
        <w:t>sweetwater</w:t>
      </w:r>
      <w:proofErr w:type="spellEnd"/>
      <w:r w:rsidRPr="00B675A0">
        <w:t>.</w:t>
      </w:r>
      <w:r>
        <w:rPr>
          <w:lang w:val="en-US"/>
        </w:rPr>
        <w:t>com</w:t>
      </w:r>
      <w:r w:rsidRPr="00B675A0">
        <w:t xml:space="preserve"> </w:t>
      </w:r>
      <w:r>
        <w:t>из США.</w:t>
      </w:r>
    </w:p>
    <w:p w:rsidR="00B675A0" w:rsidRDefault="00B675A0" w:rsidP="00B675A0">
      <w:pPr>
        <w:ind w:firstLine="709"/>
      </w:pPr>
      <w:r>
        <w:t xml:space="preserve"> </w:t>
      </w:r>
    </w:p>
    <w:p w:rsidR="00687D4A" w:rsidRDefault="00687D4A" w:rsidP="00687D4A">
      <w:pPr>
        <w:ind w:firstLine="709"/>
        <w:jc w:val="both"/>
      </w:pPr>
      <w:r>
        <w:t xml:space="preserve">2.1.1 Веб-приложение магазина </w:t>
      </w:r>
      <w:proofErr w:type="spellStart"/>
      <w:r>
        <w:rPr>
          <w:lang w:val="en-US"/>
        </w:rPr>
        <w:t>bysound</w:t>
      </w:r>
      <w:proofErr w:type="spellEnd"/>
      <w:r w:rsidRPr="00687D4A">
        <w:t>.</w:t>
      </w:r>
      <w:r>
        <w:rPr>
          <w:lang w:val="en-US"/>
        </w:rPr>
        <w:t>by</w:t>
      </w:r>
      <w:r w:rsidRPr="00687D4A">
        <w:t xml:space="preserve"> </w:t>
      </w:r>
      <w:r>
        <w:t>является классическим представителем данной области торговли: он разбит на разделы, соответствующие типам продукции (например, разделы «Гитары», «Клавишные», «Ударные»), которые выведены в специальное горизонтальное меню. На главной странице также представлены наиболее популярные по продажам продукты из всех разделов магазина, а также новые продукты и действующие в настоящее время акции.</w:t>
      </w:r>
    </w:p>
    <w:p w:rsidR="00687D4A" w:rsidRDefault="00687D4A" w:rsidP="00687D4A">
      <w:pPr>
        <w:ind w:firstLine="709"/>
        <w:jc w:val="both"/>
      </w:pPr>
      <w:r>
        <w:t>К преимуществам данного приложения можно отнести следующее: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добавлять страницы с заинтересовавшими потенциального покупателя товарами в раздел «Закладки» для последующего быстрого доступа к ним;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провести сравнение двух товаров в том числе из разных категорий;</w:t>
      </w:r>
    </w:p>
    <w:p w:rsidR="00687D4A" w:rsidRDefault="00687D4A" w:rsidP="00687D4A">
      <w:pPr>
        <w:ind w:firstLine="709"/>
        <w:jc w:val="both"/>
      </w:pPr>
      <w:r>
        <w:t>Недостатками являются:</w:t>
      </w:r>
    </w:p>
    <w:p w:rsidR="00687D4A" w:rsidRPr="00687D4A" w:rsidRDefault="00687D4A" w:rsidP="00687D4A">
      <w:pPr>
        <w:pStyle w:val="a9"/>
        <w:numPr>
          <w:ilvl w:val="0"/>
          <w:numId w:val="6"/>
        </w:numPr>
        <w:jc w:val="both"/>
      </w:pPr>
      <w:r>
        <w:t xml:space="preserve">скудное описание (вплоть до его отсутствия) и набор характеристик большинства товаров магазина. Так, к примеру, чехол для гитары может описываться лишь одной характеристикой – «Бренд». </w:t>
      </w:r>
      <w:r>
        <w:softHyphen/>
      </w:r>
      <w:r>
        <w:softHyphen/>
      </w:r>
      <w:r>
        <w:softHyphen/>
      </w:r>
      <w:r>
        <w:softHyphen/>
      </w:r>
      <w:r>
        <w:rPr>
          <w:lang w:val="en-US"/>
        </w:rPr>
        <w:softHyphen/>
      </w:r>
    </w:p>
    <w:p w:rsidR="00687D4A" w:rsidRDefault="00687D4A" w:rsidP="00687D4A">
      <w:pPr>
        <w:pStyle w:val="a9"/>
        <w:numPr>
          <w:ilvl w:val="0"/>
          <w:numId w:val="6"/>
        </w:numPr>
        <w:jc w:val="both"/>
      </w:pPr>
      <w:r>
        <w:t>неудачное графическое решение страницы отдельно взятого товара из-за смещения блока с изображениями товара влево</w:t>
      </w:r>
      <w:r w:rsidR="00AF035C" w:rsidRPr="00AF035C">
        <w:t xml:space="preserve"> </w:t>
      </w:r>
      <w:r w:rsidR="00AF035C">
        <w:t>относительно вертикальной линии симметрии</w:t>
      </w:r>
      <w:r>
        <w:t>;</w:t>
      </w:r>
    </w:p>
    <w:p w:rsidR="00687D4A" w:rsidRDefault="00687D4A" w:rsidP="00687D4A">
      <w:pPr>
        <w:jc w:val="both"/>
      </w:pPr>
    </w:p>
    <w:p w:rsidR="00E85538" w:rsidRPr="00DE6E2A" w:rsidRDefault="00687D4A" w:rsidP="00687D4A">
      <w:pPr>
        <w:ind w:firstLine="709"/>
        <w:jc w:val="both"/>
      </w:pPr>
      <w:r>
        <w:t>2</w:t>
      </w:r>
      <w:r w:rsidR="00E85538">
        <w:t xml:space="preserve">.1.2 Сайт магазина </w:t>
      </w:r>
      <w:proofErr w:type="spellStart"/>
      <w:r w:rsidR="00E85538">
        <w:rPr>
          <w:lang w:val="en-US"/>
        </w:rPr>
        <w:t>thomann</w:t>
      </w:r>
      <w:proofErr w:type="spellEnd"/>
      <w:r w:rsidR="00E85538" w:rsidRPr="00E85538">
        <w:t>.</w:t>
      </w:r>
      <w:r w:rsidR="00E85538">
        <w:rPr>
          <w:lang w:val="en-US"/>
        </w:rPr>
        <w:t>de</w:t>
      </w:r>
      <w:r w:rsidR="00E85538" w:rsidRPr="00E85538">
        <w:t xml:space="preserve"> </w:t>
      </w:r>
      <w:r w:rsidR="00DE6E2A">
        <w:t xml:space="preserve">являет собой пример лаконичного и вместе с тем функционального дизайна. К особенностям можно отнести присутствие на страницах практически всех разделов сайта (за исключением таких, как, например, «Оборудование для </w:t>
      </w:r>
      <w:r w:rsidR="00DE6E2A">
        <w:rPr>
          <w:lang w:val="en-US"/>
        </w:rPr>
        <w:t>DJ</w:t>
      </w:r>
      <w:r w:rsidR="00DE6E2A">
        <w:t>») рекламы собственной продукции магазина под различными брендами.</w:t>
      </w:r>
    </w:p>
    <w:p w:rsidR="00E85538" w:rsidRDefault="00E85538" w:rsidP="00687D4A">
      <w:pPr>
        <w:ind w:firstLine="709"/>
        <w:jc w:val="both"/>
      </w:pPr>
      <w:r>
        <w:t>Преимущества:</w:t>
      </w:r>
    </w:p>
    <w:p w:rsidR="00687D4A" w:rsidRDefault="00687D4A" w:rsidP="00E85538">
      <w:pPr>
        <w:pStyle w:val="a9"/>
        <w:numPr>
          <w:ilvl w:val="0"/>
          <w:numId w:val="7"/>
        </w:numPr>
        <w:jc w:val="both"/>
      </w:pPr>
      <w:r>
        <w:t>являясь международной сетью, предоставляет свои услу</w:t>
      </w:r>
      <w:r w:rsidR="00C02CC1">
        <w:t>ги на многих языках стран Европы, а также имеет возможность выбора валюты, использующейся в интерфейсе;</w:t>
      </w:r>
    </w:p>
    <w:p w:rsidR="00C02CC1" w:rsidRDefault="00C02CC1" w:rsidP="00E85538">
      <w:pPr>
        <w:pStyle w:val="a9"/>
        <w:numPr>
          <w:ilvl w:val="0"/>
          <w:numId w:val="7"/>
        </w:numPr>
        <w:jc w:val="both"/>
      </w:pPr>
      <w:r>
        <w:t>позволяет провести расчёт стоимости доставки товара без необходимости регистрации и аутентификации на сайте;</w:t>
      </w:r>
    </w:p>
    <w:p w:rsidR="00C02CC1" w:rsidRDefault="00DE6E2A" w:rsidP="00E85538">
      <w:pPr>
        <w:pStyle w:val="a9"/>
        <w:numPr>
          <w:ilvl w:val="0"/>
          <w:numId w:val="7"/>
        </w:numPr>
        <w:jc w:val="both"/>
      </w:pPr>
      <w:r>
        <w:t xml:space="preserve">для большинства продуктов, представленных в магазине, имеется набор фотографий натурных образцов в количестве не менее 5 </w:t>
      </w:r>
      <w:r>
        <w:lastRenderedPageBreak/>
        <w:t>изображений с возможностью просмотра несжатого оригинала (с разрешением по большей стороне вплоть до 2000 пикселов.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наличие на страницах музыкальных инструментов так называемых «семплов» – примеров их звучания. Так для некоторых гитар количество таких записей может доходить до 8 единиц, что предоставляет потенциальному покупателю возможность более осознанно сделать выбор в пользу того или иного продукта;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возможность изучения мнения других покупателей на странице каждого товара с помощью блока, в котором указаны процентные соотношения пользователей сайта, выбравших данный продукт или продукцию конкурента;</w:t>
      </w:r>
    </w:p>
    <w:p w:rsidR="00DE6E2A" w:rsidRDefault="00DE6E2A" w:rsidP="00DE6E2A">
      <w:pPr>
        <w:ind w:firstLine="709"/>
        <w:jc w:val="both"/>
      </w:pPr>
      <w:r>
        <w:t>К минусам можно отнести следующие пункты:</w:t>
      </w:r>
    </w:p>
    <w:p w:rsidR="00DE6E2A" w:rsidRDefault="00AF035C" w:rsidP="00DE6E2A">
      <w:pPr>
        <w:pStyle w:val="a9"/>
        <w:numPr>
          <w:ilvl w:val="0"/>
          <w:numId w:val="10"/>
        </w:numPr>
        <w:jc w:val="both"/>
      </w:pPr>
      <w:r>
        <w:t>преобладание в рекомендациях товаров внутренних брендов компании, что может послужить отталкивающим факторов для покупателей, имеющих представление о данной области;</w:t>
      </w:r>
    </w:p>
    <w:p w:rsidR="00AF035C" w:rsidRDefault="00AF035C" w:rsidP="00DE6E2A">
      <w:pPr>
        <w:pStyle w:val="a9"/>
        <w:numPr>
          <w:ilvl w:val="0"/>
          <w:numId w:val="10"/>
        </w:numPr>
        <w:jc w:val="both"/>
      </w:pPr>
      <w:r>
        <w:t>недостаточное количество фильтров продукции в режиме просмотра определённых категорий товаров. Например, при просмотре категории «Акустические гитары» есть опция фильтрации товаров по цене и бренду, однако нет возможности фильтровать товары по количеству струн (Примечание: своеобразным заменителем данной опции можно считать наличие отдельных разделов для инструментов с разным количеством струн, что, по мнению автора данной записк</w:t>
      </w:r>
      <w:r w:rsidR="00151588">
        <w:t>и, является неудачным решением);</w:t>
      </w:r>
    </w:p>
    <w:p w:rsidR="00151588" w:rsidRDefault="00151588" w:rsidP="00DE6E2A">
      <w:pPr>
        <w:pStyle w:val="a9"/>
        <w:numPr>
          <w:ilvl w:val="0"/>
          <w:numId w:val="10"/>
        </w:numPr>
        <w:jc w:val="both"/>
      </w:pPr>
      <w:r>
        <w:t xml:space="preserve">некорректная работа службы подбора связанных товаров: так, например, для звукового микшера с ценой </w:t>
      </w:r>
      <w:r>
        <w:rPr>
          <w:lang w:val="en-US"/>
        </w:rPr>
        <w:t>N</w:t>
      </w:r>
      <w:r w:rsidRPr="00151588">
        <w:t xml:space="preserve"> </w:t>
      </w:r>
      <w:r>
        <w:t>в разделе «Связанные товары» будут представлены продукты того же производителя, принадлежащие, однако</w:t>
      </w:r>
      <w:r w:rsidRPr="00151588">
        <w:t>,</w:t>
      </w:r>
      <w:r>
        <w:t xml:space="preserve"> другим производственным сериям и отличающиеся по цене до 5</w:t>
      </w:r>
      <w:r>
        <w:rPr>
          <w:lang w:val="en-US"/>
        </w:rPr>
        <w:t>N</w:t>
      </w:r>
      <w:r>
        <w:t>.</w:t>
      </w:r>
    </w:p>
    <w:p w:rsidR="00AF035C" w:rsidRDefault="00AF035C" w:rsidP="00AF035C">
      <w:pPr>
        <w:pStyle w:val="a7"/>
        <w:jc w:val="both"/>
      </w:pPr>
    </w:p>
    <w:p w:rsidR="00AF035C" w:rsidRPr="00AF035C" w:rsidRDefault="00AF035C" w:rsidP="00AF035C">
      <w:pPr>
        <w:pStyle w:val="ac"/>
        <w:jc w:val="both"/>
        <w:rPr>
          <w:rFonts w:eastAsiaTheme="majorEastAsia"/>
        </w:rPr>
      </w:pPr>
      <w:r>
        <w:t xml:space="preserve">2.1.3 </w:t>
      </w:r>
      <w:r w:rsidRPr="00AF035C">
        <w:rPr>
          <w:rFonts w:eastAsiaTheme="majorEastAsia"/>
        </w:rPr>
        <w:t xml:space="preserve">Веб-приложение магазина Sweetwater.com в целом повторяет удачные решения рассмотренного последним аналога, привнося некоторые отличительные черты. </w:t>
      </w:r>
    </w:p>
    <w:p w:rsidR="00AF035C" w:rsidRDefault="00AF035C" w:rsidP="00AF035C">
      <w:pPr>
        <w:pStyle w:val="ac"/>
        <w:jc w:val="both"/>
        <w:rPr>
          <w:rFonts w:eastAsiaTheme="majorEastAsia"/>
        </w:rPr>
      </w:pPr>
      <w:r>
        <w:rPr>
          <w:rFonts w:eastAsiaTheme="majorEastAsia"/>
        </w:rPr>
        <w:t>К положительным особенностям относятся:</w:t>
      </w:r>
    </w:p>
    <w:p w:rsidR="00AF035C" w:rsidRPr="00AF035C" w:rsidRDefault="00AF035C" w:rsidP="00AF035C">
      <w:pPr>
        <w:pStyle w:val="ac"/>
        <w:numPr>
          <w:ilvl w:val="0"/>
          <w:numId w:val="11"/>
        </w:numPr>
        <w:jc w:val="both"/>
      </w:pPr>
      <w:r>
        <w:rPr>
          <w:rFonts w:eastAsiaTheme="majorEastAsia"/>
        </w:rPr>
        <w:t xml:space="preserve">наличие для некоторых отдельных категорий и моделей товаров возможности просмотреть галереи с фотографиями всех образцов, имеющихся в наличии. К примеру, при наличии в магазине трёх экземпляров бас-гитары </w:t>
      </w:r>
      <w:r>
        <w:rPr>
          <w:rFonts w:eastAsiaTheme="majorEastAsia"/>
          <w:lang w:val="en-US"/>
        </w:rPr>
        <w:t>N</w:t>
      </w:r>
      <w:r w:rsidRPr="00AF035C">
        <w:rPr>
          <w:rFonts w:eastAsiaTheme="majorEastAsia"/>
        </w:rPr>
        <w:t xml:space="preserve"> </w:t>
      </w:r>
      <w:r>
        <w:rPr>
          <w:rFonts w:eastAsiaTheme="majorEastAsia"/>
        </w:rPr>
        <w:t>в одной расцветке, на сайте будут представлены галереи изображений каждого из них с указанием в том числе и серийных номеров изделий;</w:t>
      </w:r>
    </w:p>
    <w:p w:rsidR="00AF035C" w:rsidRDefault="00151588" w:rsidP="00AF035C">
      <w:pPr>
        <w:pStyle w:val="ac"/>
        <w:numPr>
          <w:ilvl w:val="0"/>
          <w:numId w:val="11"/>
        </w:numPr>
        <w:jc w:val="both"/>
      </w:pPr>
      <w:r>
        <w:t>доступ к достаточно подробному списку характеристик товаров (в среднем 20 пунктов для струнных музыкальных инструментов и 12 для звукозаписывающего периферийного оборудования).</w:t>
      </w:r>
    </w:p>
    <w:p w:rsidR="00151588" w:rsidRDefault="00151588" w:rsidP="00AF035C">
      <w:pPr>
        <w:pStyle w:val="ac"/>
        <w:numPr>
          <w:ilvl w:val="0"/>
          <w:numId w:val="11"/>
        </w:numPr>
        <w:jc w:val="both"/>
      </w:pPr>
      <w:r>
        <w:t xml:space="preserve">для некоторых отдельных продуктов: возможность </w:t>
      </w:r>
      <w:proofErr w:type="spellStart"/>
      <w:r>
        <w:t>всеракурсного</w:t>
      </w:r>
      <w:proofErr w:type="spellEnd"/>
      <w:r>
        <w:t xml:space="preserve"> осмотра товара в окне браузера.</w:t>
      </w:r>
    </w:p>
    <w:p w:rsidR="00151588" w:rsidRDefault="00151588" w:rsidP="00151588">
      <w:pPr>
        <w:pStyle w:val="ac"/>
        <w:jc w:val="both"/>
      </w:pPr>
      <w:r>
        <w:lastRenderedPageBreak/>
        <w:t>К негативным чертам стоит отнести следующие: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высокая нагрузка на графический ускоритель и центральный процессор устройства из-за большой плотности различных видов медиа (изображений, анимированных фонов, видеороликов) на страницах сайта;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дублирование категорий, выраженное в присутствии одной и той же подкатегории в разных более крупных.</w:t>
      </w:r>
    </w:p>
    <w:p w:rsidR="00DE6E2A" w:rsidRDefault="00151588" w:rsidP="00151588">
      <w:pPr>
        <w:pStyle w:val="ac"/>
        <w:jc w:val="both"/>
      </w:pPr>
      <w:r>
        <w:t xml:space="preserve"> </w:t>
      </w:r>
    </w:p>
    <w:p w:rsidR="00151588" w:rsidRDefault="00151588" w:rsidP="00151588">
      <w:pPr>
        <w:pStyle w:val="a7"/>
        <w:numPr>
          <w:ilvl w:val="1"/>
          <w:numId w:val="3"/>
        </w:numPr>
        <w:ind w:hanging="840"/>
        <w:rPr>
          <w:b/>
        </w:rPr>
      </w:pPr>
      <w:r>
        <w:rPr>
          <w:b/>
        </w:rPr>
        <w:t>Анализ литературных источников</w:t>
      </w:r>
    </w:p>
    <w:p w:rsidR="00BE17AF" w:rsidRDefault="00DE6E2A" w:rsidP="00BE17AF">
      <w:pPr>
        <w:ind w:firstLine="709"/>
        <w:jc w:val="both"/>
      </w:pPr>
      <w:r w:rsidRPr="00687D4A">
        <w:t xml:space="preserve"> </w:t>
      </w:r>
      <w:r w:rsidR="00BE17AF">
        <w:t>В качестве литературных источников в процессе курсового проектирования использовались издания, перечисленные в разделе «Список литературы» данной записки. Краткий анализ их содержания приведён ниже в этом разделе.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>
        <w:rPr>
          <w:i/>
        </w:rPr>
        <w:t xml:space="preserve">«Реляционные базы данных в примерах» </w:t>
      </w:r>
      <w:r w:rsidRPr="00BE17AF">
        <w:t xml:space="preserve">[1], </w:t>
      </w:r>
      <w:r>
        <w:t xml:space="preserve">Куликов С.С., </w:t>
      </w:r>
      <w:r w:rsidRPr="00085651">
        <w:t>201</w:t>
      </w:r>
      <w:r w:rsidR="00085651" w:rsidRPr="00085651">
        <w:t>9</w:t>
      </w:r>
      <w:r w:rsidRPr="00085651">
        <w:t>.</w:t>
      </w:r>
      <w:r>
        <w:t xml:space="preserve"> Данное издание содержит основные понятия реляционных баз данных, систематизирует их в удобные категории и подкрепляет подаваемую информацию примерами на языке </w:t>
      </w:r>
      <w:r>
        <w:rPr>
          <w:lang w:val="en-US"/>
        </w:rPr>
        <w:t>SQL</w:t>
      </w:r>
      <w:r w:rsidRPr="00BE17AF">
        <w:t xml:space="preserve"> </w:t>
      </w:r>
      <w:r>
        <w:t xml:space="preserve">разных диалектов (в их числе </w:t>
      </w:r>
      <w:r>
        <w:rPr>
          <w:lang w:val="en-US"/>
        </w:rPr>
        <w:t>T</w:t>
      </w:r>
      <w:r w:rsidRPr="00BE17AF">
        <w:t>-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Oracle</w:t>
      </w:r>
      <w:r w:rsidRPr="00BE17AF">
        <w:t xml:space="preserve"> 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MySQL</w:t>
      </w:r>
      <w:r w:rsidRPr="00BE17AF">
        <w:t xml:space="preserve"> </w:t>
      </w:r>
      <w:r>
        <w:t>и другие).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 w:rsidRPr="00BE17AF">
        <w:rPr>
          <w:lang w:val="en-US"/>
        </w:rPr>
        <w:t>«</w:t>
      </w:r>
      <w:r>
        <w:rPr>
          <w:i/>
          <w:lang w:val="en-US"/>
        </w:rPr>
        <w:t xml:space="preserve">Mastering SQL Server 2017: </w:t>
      </w:r>
      <w:r w:rsidRPr="00BE17AF">
        <w:rPr>
          <w:i/>
          <w:lang w:val="en-US"/>
        </w:rPr>
        <w:t xml:space="preserve">Build smart and efficient database applications for your organization with SQL Server 2017» </w:t>
      </w:r>
      <w:r>
        <w:rPr>
          <w:lang w:val="en-US"/>
        </w:rPr>
        <w:t>[2]</w:t>
      </w:r>
      <w:r w:rsidR="00B50B7A" w:rsidRPr="00B50B7A">
        <w:rPr>
          <w:lang w:val="en-US"/>
        </w:rPr>
        <w:t xml:space="preserve">, </w:t>
      </w:r>
      <w:r w:rsidR="00B50B7A">
        <w:rPr>
          <w:lang w:val="en-US"/>
        </w:rPr>
        <w:t xml:space="preserve">Milos </w:t>
      </w:r>
      <w:proofErr w:type="spellStart"/>
      <w:r w:rsidR="00B50B7A">
        <w:rPr>
          <w:lang w:val="en-US"/>
        </w:rPr>
        <w:t>Radivojevic</w:t>
      </w:r>
      <w:proofErr w:type="spellEnd"/>
      <w:r w:rsidR="00B50B7A">
        <w:rPr>
          <w:lang w:val="en-US"/>
        </w:rPr>
        <w:t xml:space="preserve">, 2019. </w:t>
      </w:r>
      <w:r w:rsidR="00B50B7A">
        <w:t xml:space="preserve">В данной книге подробно изложены особенности как самой СУБД </w:t>
      </w:r>
      <w:r w:rsidR="00B50B7A">
        <w:rPr>
          <w:lang w:val="en-US"/>
        </w:rPr>
        <w:t>Microsoft</w:t>
      </w:r>
      <w:r w:rsidR="00B50B7A" w:rsidRPr="00B50B7A">
        <w:t xml:space="preserve"> </w:t>
      </w:r>
      <w:r w:rsidR="00B50B7A">
        <w:rPr>
          <w:lang w:val="en-US"/>
        </w:rPr>
        <w:t>SQL</w:t>
      </w:r>
      <w:r w:rsidR="00B50B7A" w:rsidRPr="00B50B7A">
        <w:t xml:space="preserve"> </w:t>
      </w:r>
      <w:r w:rsidR="00B50B7A">
        <w:rPr>
          <w:lang w:val="en-US"/>
        </w:rPr>
        <w:t>Server</w:t>
      </w:r>
      <w:r w:rsidR="00B50B7A" w:rsidRPr="00B50B7A">
        <w:t xml:space="preserve">, </w:t>
      </w:r>
      <w:r w:rsidR="00B50B7A">
        <w:t xml:space="preserve">так и принципы взаимодействия клиент-серверных приложений с базами данных, в частности, с использованием формата данных </w:t>
      </w:r>
      <w:r w:rsidR="00B50B7A">
        <w:rPr>
          <w:lang w:val="en-US"/>
        </w:rPr>
        <w:t>JSON</w:t>
      </w:r>
      <w:r w:rsidR="00B50B7A" w:rsidRPr="00B50B7A">
        <w:t xml:space="preserve">. </w:t>
      </w:r>
      <w:r w:rsidR="00B50B7A">
        <w:t>Большое внимание уделено использованию временных таблиц для оптимизации работы с базой данных.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 w:rsidRPr="00B50B7A">
        <w:rPr>
          <w:lang w:val="en-US"/>
        </w:rPr>
        <w:t>«</w:t>
      </w:r>
      <w:r w:rsidRPr="00B50B7A">
        <w:rPr>
          <w:i/>
          <w:lang w:val="en-US"/>
        </w:rPr>
        <w:t>SQL Server for Node.js</w:t>
      </w:r>
      <w:r w:rsidRPr="00B50B7A">
        <w:rPr>
          <w:lang w:val="en-US"/>
        </w:rPr>
        <w:t xml:space="preserve">», </w:t>
      </w:r>
      <w:proofErr w:type="spellStart"/>
      <w:r w:rsidRPr="00B50B7A">
        <w:rPr>
          <w:lang w:val="en-US"/>
        </w:rPr>
        <w:t>Agus</w:t>
      </w:r>
      <w:proofErr w:type="spellEnd"/>
      <w:r w:rsidRPr="00B50B7A">
        <w:rPr>
          <w:lang w:val="en-US"/>
        </w:rPr>
        <w:t xml:space="preserve"> </w:t>
      </w:r>
      <w:proofErr w:type="spellStart"/>
      <w:r w:rsidRPr="00B50B7A">
        <w:rPr>
          <w:lang w:val="en-US"/>
        </w:rPr>
        <w:t>Kurniawan</w:t>
      </w:r>
      <w:proofErr w:type="spellEnd"/>
      <w:r w:rsidRPr="00B50B7A">
        <w:rPr>
          <w:lang w:val="en-US"/>
        </w:rPr>
        <w:t xml:space="preserve">, 2013 </w:t>
      </w:r>
      <w:r>
        <w:rPr>
          <w:lang w:val="en-US"/>
        </w:rPr>
        <w:t>[3]</w:t>
      </w:r>
      <w:r w:rsidRPr="00B50B7A">
        <w:rPr>
          <w:lang w:val="en-US"/>
        </w:rPr>
        <w:t xml:space="preserve">. </w:t>
      </w:r>
      <w:r>
        <w:t xml:space="preserve">Рассматриваемое издание ставит целью дать читателю методические рекомендации по использованию связки технологий «СУБД </w:t>
      </w:r>
      <w:r>
        <w:rPr>
          <w:lang w:val="en-US"/>
        </w:rPr>
        <w:t>MS</w:t>
      </w:r>
      <w:r w:rsidRPr="00B50B7A">
        <w:t xml:space="preserve"> </w:t>
      </w:r>
      <w:r>
        <w:rPr>
          <w:lang w:val="en-US"/>
        </w:rPr>
        <w:t>SQL</w:t>
      </w:r>
      <w:r>
        <w:t xml:space="preserve"> – серверная часть приложения на </w:t>
      </w:r>
      <w:proofErr w:type="spellStart"/>
      <w:r>
        <w:t>фреймфорке</w:t>
      </w:r>
      <w:proofErr w:type="spellEnd"/>
      <w:r>
        <w:t xml:space="preserve"> </w:t>
      </w:r>
      <w:r>
        <w:rPr>
          <w:lang w:val="en-US"/>
        </w:rPr>
        <w:t>Node</w:t>
      </w:r>
      <w:r w:rsidRPr="00B50B7A">
        <w:t>.</w:t>
      </w:r>
      <w:proofErr w:type="spellStart"/>
      <w:r>
        <w:rPr>
          <w:lang w:val="en-US"/>
        </w:rPr>
        <w:t>js</w:t>
      </w:r>
      <w:proofErr w:type="spellEnd"/>
      <w:r>
        <w:t>».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>
        <w:t xml:space="preserve">Стандарт предприятия «Дипломные проекты (работы). Общие требования» </w:t>
      </w:r>
      <w:r w:rsidRPr="00B50B7A">
        <w:t>[4]</w:t>
      </w:r>
      <w:r>
        <w:t>, коллектив авторов, БГУИР, 2008. Данный стандарт содержит требования к оформлению работ студентов и преподавательского состава БГУИР.</w:t>
      </w:r>
    </w:p>
    <w:p w:rsidR="00B50B7A" w:rsidRPr="00486464" w:rsidRDefault="00224C56" w:rsidP="00224C56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«Web Development with Node and Express: Leveraging the JavaScript Stack</w:t>
      </w:r>
      <w:r w:rsidR="00486464" w:rsidRPr="00917352">
        <w:rPr>
          <w:i/>
          <w:lang w:val="en-US"/>
        </w:rPr>
        <w:t>»</w:t>
      </w:r>
      <w:r w:rsidR="00486464" w:rsidRPr="00486464">
        <w:rPr>
          <w:lang w:val="en-US"/>
        </w:rPr>
        <w:t xml:space="preserve">, </w:t>
      </w:r>
      <w:r w:rsidR="00486464">
        <w:rPr>
          <w:lang w:val="en-US"/>
        </w:rPr>
        <w:t xml:space="preserve">Ethan Brown, 2014 [5]. </w:t>
      </w:r>
      <w:r w:rsidR="00486464">
        <w:t xml:space="preserve">Книга является практическим руководством по созданию веб-ориентированных приложений с использованием технологий </w:t>
      </w:r>
      <w:r w:rsidR="00486464">
        <w:rPr>
          <w:lang w:val="en-US"/>
        </w:rPr>
        <w:t>Node</w:t>
      </w:r>
      <w:r w:rsidR="00486464" w:rsidRPr="00486464">
        <w:t>.</w:t>
      </w:r>
      <w:proofErr w:type="spellStart"/>
      <w:r w:rsidR="00486464">
        <w:rPr>
          <w:lang w:val="en-US"/>
        </w:rPr>
        <w:t>js</w:t>
      </w:r>
      <w:proofErr w:type="spellEnd"/>
      <w:r w:rsidR="00486464" w:rsidRPr="00486464">
        <w:t xml:space="preserve"> </w:t>
      </w:r>
      <w:r w:rsidR="00486464">
        <w:t xml:space="preserve">в связке с </w:t>
      </w:r>
      <w:proofErr w:type="spellStart"/>
      <w:r w:rsidR="00486464">
        <w:t>фреймфорком</w:t>
      </w:r>
      <w:proofErr w:type="spellEnd"/>
      <w:r w:rsidR="00486464">
        <w:t xml:space="preserve"> </w:t>
      </w:r>
      <w:r w:rsidR="00486464">
        <w:rPr>
          <w:lang w:val="en-US"/>
        </w:rPr>
        <w:t>Express</w:t>
      </w:r>
      <w:r w:rsidR="00486464" w:rsidRPr="00486464">
        <w:t xml:space="preserve">, </w:t>
      </w:r>
      <w:r w:rsidR="00486464">
        <w:t xml:space="preserve">значительно упрощающим работу с Сетью (по аналогии с классами </w:t>
      </w:r>
      <w:r w:rsidR="00486464">
        <w:rPr>
          <w:lang w:val="en-US"/>
        </w:rPr>
        <w:t>Java</w:t>
      </w:r>
      <w:r w:rsidR="00486464" w:rsidRPr="00F3155C">
        <w:t xml:space="preserve"> </w:t>
      </w:r>
      <w:r w:rsidR="00486464">
        <w:rPr>
          <w:lang w:val="en-US"/>
        </w:rPr>
        <w:t>EE</w:t>
      </w:r>
      <w:r w:rsidR="00486464" w:rsidRPr="00F3155C">
        <w:t>).</w:t>
      </w:r>
      <w:r w:rsidR="00F3155C" w:rsidRPr="00F3155C">
        <w:t xml:space="preserve"> </w:t>
      </w:r>
      <w:r w:rsidR="00F3155C">
        <w:t xml:space="preserve">Также рассмотрены принципы построения </w:t>
      </w:r>
      <w:r w:rsidR="00F3155C">
        <w:rPr>
          <w:lang w:val="en-US"/>
        </w:rPr>
        <w:t>REST</w:t>
      </w:r>
      <w:r w:rsidR="00F3155C" w:rsidRPr="00710BC8">
        <w:t xml:space="preserve">-архитектуры </w:t>
      </w:r>
      <w:r w:rsidR="004F7260">
        <w:t>в веб-приложении;</w:t>
      </w:r>
    </w:p>
    <w:p w:rsidR="00486464" w:rsidRPr="00917352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Cookbook: Query Solutions and Techniques for Database Developers»</w:t>
      </w:r>
      <w:r w:rsidRPr="00917352">
        <w:rPr>
          <w:lang w:val="en-US"/>
        </w:rPr>
        <w:t xml:space="preserve">, </w:t>
      </w:r>
      <w:r>
        <w:rPr>
          <w:lang w:val="en-US"/>
        </w:rPr>
        <w:t xml:space="preserve">Anthony </w:t>
      </w:r>
      <w:proofErr w:type="spellStart"/>
      <w:r>
        <w:rPr>
          <w:lang w:val="en-US"/>
        </w:rPr>
        <w:t>Molinaro</w:t>
      </w:r>
      <w:proofErr w:type="spellEnd"/>
      <w:r>
        <w:rPr>
          <w:lang w:val="en-US"/>
        </w:rPr>
        <w:t xml:space="preserve">, 2005. </w:t>
      </w:r>
      <w:r>
        <w:t xml:space="preserve">Представленное издание предназначено для разработчиков баз данных коммерческого уровня, </w:t>
      </w:r>
      <w:r>
        <w:lastRenderedPageBreak/>
        <w:t>содержит наиболее часто встречающиеся разработчикам проблемы и способы их решения</w:t>
      </w:r>
      <w:r w:rsidR="00486464" w:rsidRPr="00917352">
        <w:t>;</w:t>
      </w:r>
    </w:p>
    <w:p w:rsidR="00486464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Server 2017 Developer's Guide: A professional guide to designing and developing enterprise database applications»</w:t>
      </w:r>
      <w:r w:rsidRPr="00917352">
        <w:rPr>
          <w:lang w:val="en-US"/>
        </w:rPr>
        <w:t xml:space="preserve">, </w:t>
      </w:r>
      <w:proofErr w:type="spellStart"/>
      <w:r>
        <w:rPr>
          <w:lang w:val="en-US"/>
        </w:rPr>
        <w:t>Dejan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Sarka</w:t>
      </w:r>
      <w:proofErr w:type="spellEnd"/>
      <w:r>
        <w:rPr>
          <w:lang w:val="en-US"/>
        </w:rPr>
        <w:t>, 2018</w:t>
      </w:r>
      <w:proofErr w:type="gramStart"/>
      <w:r>
        <w:rPr>
          <w:lang w:val="en-US"/>
        </w:rPr>
        <w:t xml:space="preserve">. </w:t>
      </w:r>
      <w:proofErr w:type="gramEnd"/>
      <w:r>
        <w:t xml:space="preserve">Автор рассматриваемой книги уделяет особое внимание отличительным особенностям диалекта языка </w:t>
      </w:r>
      <w:r>
        <w:rPr>
          <w:lang w:val="en-US"/>
        </w:rPr>
        <w:t>SQL</w:t>
      </w:r>
      <w:r w:rsidRPr="00917352">
        <w:t xml:space="preserve"> </w:t>
      </w:r>
      <w:r>
        <w:t xml:space="preserve">от </w:t>
      </w:r>
      <w:r>
        <w:rPr>
          <w:lang w:val="en-US"/>
        </w:rPr>
        <w:t>Microsoft</w:t>
      </w:r>
      <w:r w:rsidRPr="00917352">
        <w:t xml:space="preserve"> </w:t>
      </w:r>
      <w:r>
        <w:t xml:space="preserve">– </w:t>
      </w:r>
      <w:r>
        <w:rPr>
          <w:lang w:val="en-US"/>
        </w:rPr>
        <w:t>Transact</w:t>
      </w:r>
      <w:r w:rsidRPr="00917352">
        <w:t>-</w:t>
      </w:r>
      <w:r>
        <w:rPr>
          <w:lang w:val="en-US"/>
        </w:rPr>
        <w:t>SQL</w:t>
      </w:r>
      <w:r w:rsidRPr="00917352">
        <w:t xml:space="preserve">, </w:t>
      </w:r>
      <w:r>
        <w:t>предлагает методы оптимизации существующих баз данных или заново создающихся</w:t>
      </w:r>
      <w:r w:rsidR="00486464" w:rsidRPr="00917352">
        <w:t>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B50B7A" w:rsidRPr="00917352" w:rsidRDefault="00B50B7A" w:rsidP="00B50B7A">
      <w:pPr>
        <w:jc w:val="both"/>
      </w:pPr>
    </w:p>
    <w:p w:rsidR="00B50B7A" w:rsidRPr="00917352" w:rsidRDefault="00B50B7A" w:rsidP="00B50B7A">
      <w:pPr>
        <w:jc w:val="both"/>
      </w:pPr>
    </w:p>
    <w:p w:rsidR="00A659B3" w:rsidRDefault="00B50B7A" w:rsidP="00CC4E9B">
      <w:pPr>
        <w:pStyle w:val="a7"/>
        <w:numPr>
          <w:ilvl w:val="1"/>
          <w:numId w:val="3"/>
        </w:numPr>
        <w:ind w:left="1134" w:hanging="425"/>
        <w:jc w:val="both"/>
        <w:rPr>
          <w:b/>
        </w:rPr>
      </w:pPr>
      <w:r w:rsidRPr="00B50B7A">
        <w:rPr>
          <w:b/>
        </w:rPr>
        <w:t>Формирование требований к проектируемому программному средству</w:t>
      </w:r>
    </w:p>
    <w:p w:rsidR="00E25454" w:rsidRPr="00E25454" w:rsidRDefault="000230AD" w:rsidP="00CC4E9B">
      <w:pPr>
        <w:pStyle w:val="a7"/>
        <w:ind w:left="709"/>
        <w:jc w:val="both"/>
      </w:pPr>
      <w:r>
        <w:t>2.3.1 Назначение разработк</w:t>
      </w:r>
      <w:r w:rsidR="00CC4E9B">
        <w:t>и и состав выполняемых функций (требования)</w:t>
      </w:r>
    </w:p>
    <w:p w:rsidR="00D03665" w:rsidRDefault="00D03665" w:rsidP="00D03665">
      <w:pPr>
        <w:ind w:firstLine="709"/>
        <w:jc w:val="both"/>
      </w:pPr>
    </w:p>
    <w:p w:rsidR="00CC4E9B" w:rsidRDefault="00D03665" w:rsidP="00D03665">
      <w:pPr>
        <w:ind w:firstLine="709"/>
        <w:jc w:val="both"/>
      </w:pPr>
      <w:r>
        <w:t>Проектируемое программное средство должно обеспечивать нормальное функционирование магазина, специализирующегося на продаже музыкального оборудования</w:t>
      </w:r>
      <w:r w:rsidR="0035442A">
        <w:t>, предоставляя его сотрудникам средства для работы с базой продаваемых товаров (базой данных системы), клиентской базой (управление заказами в ручном и автоматическом режимах), сектором материального обеспечения (контроль за наполненностью складских помещений), а клиентам – возможность ознакомления с ассортиментом товаров магазина и последующего совершения покупки с оплатой через интегрированную в приложение систему оплаты.</w:t>
      </w:r>
    </w:p>
    <w:p w:rsidR="00551CEA" w:rsidRDefault="00551CEA" w:rsidP="00D03665">
      <w:pPr>
        <w:ind w:firstLine="709"/>
        <w:jc w:val="both"/>
      </w:pPr>
      <w:r>
        <w:lastRenderedPageBreak/>
        <w:t>Ниже представлено более развёрнутое описание требований к проектируемому программному средству.</w:t>
      </w:r>
    </w:p>
    <w:p w:rsidR="00551CEA" w:rsidRDefault="00551CEA" w:rsidP="00551CEA">
      <w:pPr>
        <w:ind w:firstLine="709"/>
        <w:jc w:val="both"/>
      </w:pPr>
      <w:r>
        <w:t>Данное приложение должно предоставлять зарегистрированным пользователям (потенциальным покупателям) следующие возможности: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осуществлять просмотр всех доступных товаров в магазине.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сравнивать товары из одной категории.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проверить, есть ли конкретный товар в наличии.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осуществить заказ товаров через раздел «Корзина».</w:t>
      </w:r>
    </w:p>
    <w:p w:rsidR="00551CEA" w:rsidRDefault="00551CEA" w:rsidP="00551CEA">
      <w:pPr>
        <w:ind w:firstLine="709"/>
        <w:jc w:val="both"/>
      </w:pPr>
      <w:r>
        <w:t>Незарегистрированным посетителям сайта должны быть предоставлены следующие функции: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просмотр ассортимента магазина с возможностью его сортировки и фильтрации по параметрам, характерным для категории конкретного товара;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сохранение понравившегося товара в разделе «Понравившееся» с возможностью последующего сохранения после аутентификации;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</w:p>
    <w:p w:rsidR="00551CEA" w:rsidRDefault="00551CEA" w:rsidP="00551CEA">
      <w:pPr>
        <w:ind w:firstLine="709"/>
        <w:jc w:val="both"/>
      </w:pPr>
      <w:r>
        <w:t>Для группы пользователей, представляющих сотрудников магазина, после успешной аутентификации должны быть реализованы следующие функции: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добавление/удаление/редактирование информации о товарах.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статистики продаж за фиксированный срок (день, неделя, месяц, год).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поддержание в актуальном состоянии информации о наличии товаров на складе (-ах).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информации о заказах.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подтверждение или отклонение заказов в ручном режиме.</w:t>
      </w:r>
    </w:p>
    <w:p w:rsidR="00551CEA" w:rsidRPr="0035442A" w:rsidRDefault="00551CEA" w:rsidP="00D03665">
      <w:pPr>
        <w:ind w:firstLine="709"/>
        <w:jc w:val="both"/>
      </w:pPr>
    </w:p>
    <w:p w:rsidR="00427A0E" w:rsidRDefault="00427A0E" w:rsidP="00427A0E">
      <w:pPr>
        <w:pStyle w:val="a9"/>
        <w:ind w:left="1500"/>
        <w:jc w:val="both"/>
      </w:pPr>
    </w:p>
    <w:p w:rsidR="00427A0E" w:rsidRPr="0053784A" w:rsidRDefault="00427A0E" w:rsidP="00427A0E">
      <w:pPr>
        <w:pStyle w:val="a7"/>
        <w:ind w:firstLine="709"/>
      </w:pPr>
      <w:r>
        <w:t>2.3.</w:t>
      </w:r>
      <w:r w:rsidR="00B472B0">
        <w:t>2</w:t>
      </w:r>
      <w:r>
        <w:t xml:space="preserve"> Требования к программной совместимости</w:t>
      </w:r>
    </w:p>
    <w:p w:rsidR="00CC4E9B" w:rsidRDefault="00CC4E9B" w:rsidP="00CC4E9B"/>
    <w:p w:rsidR="00686A2B" w:rsidRDefault="00686A2B" w:rsidP="00686A2B">
      <w:pPr>
        <w:ind w:firstLine="709"/>
        <w:jc w:val="both"/>
      </w:pPr>
      <w:r>
        <w:t>В соответствии с тем, что законченный проект будет представлять собой веб-приложения с клиентской частью, предъявляются определённые требования к поддерживаемым веб-браузерам для просмотра страниц.</w:t>
      </w:r>
      <w:r w:rsidR="00917352">
        <w:t xml:space="preserve"> </w:t>
      </w:r>
    </w:p>
    <w:p w:rsidR="00917352" w:rsidRDefault="00917352" w:rsidP="00686A2B">
      <w:pPr>
        <w:ind w:firstLine="709"/>
        <w:jc w:val="both"/>
      </w:pPr>
      <w:r>
        <w:t>Клиентская часть веб-приложения должна поддерживать следующие браузеры: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Mozilla</w:t>
      </w:r>
      <w:r w:rsidRPr="00917352">
        <w:t xml:space="preserve"> </w:t>
      </w:r>
      <w:r>
        <w:rPr>
          <w:lang w:val="en-US"/>
        </w:rPr>
        <w:t>Firefox</w:t>
      </w:r>
      <w:r w:rsidRPr="00917352">
        <w:t xml:space="preserve"> </w:t>
      </w:r>
      <w:r>
        <w:t>не старше версии 72;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Google</w:t>
      </w:r>
      <w:r w:rsidRPr="00917352">
        <w:t xml:space="preserve"> </w:t>
      </w:r>
      <w:r>
        <w:rPr>
          <w:lang w:val="en-US"/>
        </w:rPr>
        <w:t>Chrome</w:t>
      </w:r>
      <w:r w:rsidRPr="00917352">
        <w:t xml:space="preserve"> </w:t>
      </w:r>
      <w:r>
        <w:t>от версии 58 и выше;</w:t>
      </w:r>
    </w:p>
    <w:p w:rsidR="00525220" w:rsidRPr="004241BC" w:rsidRDefault="004241BC" w:rsidP="004241BC">
      <w:pPr>
        <w:ind w:firstLine="709"/>
        <w:jc w:val="both"/>
      </w:pPr>
      <w:r>
        <w:t xml:space="preserve">Для нормального функционирования серверной части приложения необходима серверная операционная система </w:t>
      </w:r>
      <w:r>
        <w:rPr>
          <w:lang w:val="en-US"/>
        </w:rPr>
        <w:t>Microsoft</w:t>
      </w:r>
      <w:r w:rsidRPr="004241BC">
        <w:t xml:space="preserve"> </w:t>
      </w:r>
      <w:r>
        <w:rPr>
          <w:lang w:val="en-US"/>
        </w:rPr>
        <w:t>Windows</w:t>
      </w:r>
      <w:r w:rsidRPr="004241BC">
        <w:t xml:space="preserve"> </w:t>
      </w:r>
      <w:r>
        <w:rPr>
          <w:lang w:val="en-US"/>
        </w:rPr>
        <w:t>Server</w:t>
      </w:r>
      <w:r w:rsidRPr="004241BC">
        <w:t xml:space="preserve"> </w:t>
      </w:r>
      <w:r>
        <w:t xml:space="preserve">версии не старше 2010 с интегрированным в неё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Node</w:t>
      </w:r>
      <w:r w:rsidRPr="004241BC">
        <w:t>.</w:t>
      </w:r>
      <w:proofErr w:type="spellStart"/>
      <w:r>
        <w:rPr>
          <w:lang w:val="en-US"/>
        </w:rPr>
        <w:t>js</w:t>
      </w:r>
      <w:proofErr w:type="spellEnd"/>
      <w:r w:rsidRPr="004241BC">
        <w:t>.</w:t>
      </w:r>
    </w:p>
    <w:p w:rsidR="00917352" w:rsidRDefault="00917352" w:rsidP="0045780B">
      <w:pPr>
        <w:ind w:firstLine="709"/>
      </w:pPr>
    </w:p>
    <w:p w:rsidR="00917352" w:rsidRDefault="00917352" w:rsidP="0045780B">
      <w:pPr>
        <w:ind w:firstLine="709"/>
      </w:pPr>
    </w:p>
    <w:p w:rsidR="00525220" w:rsidRDefault="00525220" w:rsidP="00525220">
      <w:pPr>
        <w:ind w:firstLine="709"/>
        <w:jc w:val="both"/>
        <w:rPr>
          <w:rStyle w:val="a8"/>
        </w:rPr>
      </w:pPr>
      <w:r>
        <w:t xml:space="preserve">2.3.3 </w:t>
      </w:r>
      <w:r w:rsidRPr="00525220">
        <w:rPr>
          <w:rStyle w:val="a8"/>
        </w:rPr>
        <w:t>Постановка задачи</w:t>
      </w:r>
    </w:p>
    <w:p w:rsidR="00525220" w:rsidRDefault="00525220" w:rsidP="00525220">
      <w:pPr>
        <w:ind w:firstLine="709"/>
        <w:jc w:val="both"/>
        <w:rPr>
          <w:rStyle w:val="a8"/>
        </w:rPr>
      </w:pPr>
    </w:p>
    <w:p w:rsidR="00525220" w:rsidRPr="004241BC" w:rsidRDefault="00896F84" w:rsidP="00525220">
      <w:pPr>
        <w:ind w:firstLine="709"/>
        <w:jc w:val="both"/>
      </w:pPr>
      <w:r>
        <w:lastRenderedPageBreak/>
        <w:t>В результате выполнения курсового проектирования должно быть разработано программное средство –</w:t>
      </w:r>
      <w:r w:rsidR="00E47A69">
        <w:t xml:space="preserve"> веб-приложение, связанное с базой данных магазина музыкального оборудования</w:t>
      </w:r>
      <w:r w:rsidR="004241BC">
        <w:t xml:space="preserve">, – которое будет доступно пользователям сети Интернет через браузер. Программное средство должно быть защищено с помощью процедур аутентификации пользователей, а также сетевого протокола </w:t>
      </w:r>
      <w:r w:rsidR="004241BC">
        <w:rPr>
          <w:lang w:val="en-US"/>
        </w:rPr>
        <w:t>HTTPS</w:t>
      </w:r>
      <w:r w:rsidR="004241BC" w:rsidRPr="004241BC">
        <w:t>.</w:t>
      </w:r>
    </w:p>
    <w:p w:rsidR="002E4B2B" w:rsidRDefault="002E4B2B" w:rsidP="002E4B2B">
      <w:pPr>
        <w:ind w:firstLine="709"/>
        <w:jc w:val="both"/>
      </w:pPr>
    </w:p>
    <w:p w:rsidR="00B50B7A" w:rsidRPr="00B50B7A" w:rsidRDefault="00BE17AF" w:rsidP="00592F57">
      <w:pPr>
        <w:pStyle w:val="a9"/>
        <w:numPr>
          <w:ilvl w:val="0"/>
          <w:numId w:val="14"/>
        </w:numPr>
        <w:jc w:val="both"/>
      </w:pPr>
      <w:r w:rsidRPr="00B50B7A">
        <w:br w:type="page"/>
      </w:r>
    </w:p>
    <w:p w:rsidR="00DE6E2A" w:rsidRDefault="00BE17AF" w:rsidP="00BE17AF">
      <w:pPr>
        <w:pStyle w:val="2"/>
        <w:numPr>
          <w:ilvl w:val="0"/>
          <w:numId w:val="3"/>
        </w:numPr>
        <w:ind w:hanging="11"/>
        <w:jc w:val="both"/>
        <w:rPr>
          <w:b/>
        </w:rPr>
      </w:pPr>
      <w:bookmarkStart w:id="2" w:name="_Toc58976867"/>
      <w:r w:rsidRPr="00BE17AF">
        <w:rPr>
          <w:b/>
        </w:rPr>
        <w:lastRenderedPageBreak/>
        <w:t>АНАЛИЗ ТРЕБОВАНИЙ К ПС И РАЗРАБОТКА ФУНКЦИОНАЛЬНЫХ ТРЕБОВАНИЙ</w:t>
      </w:r>
      <w:bookmarkEnd w:id="2"/>
    </w:p>
    <w:p w:rsidR="00BE17AF" w:rsidRPr="00B472B0" w:rsidRDefault="00BE17AF" w:rsidP="00BE17AF">
      <w:pPr>
        <w:rPr>
          <w:b/>
        </w:rPr>
      </w:pPr>
    </w:p>
    <w:p w:rsidR="00B472B0" w:rsidRDefault="00B472B0" w:rsidP="00B472B0">
      <w:pPr>
        <w:pStyle w:val="a7"/>
        <w:numPr>
          <w:ilvl w:val="1"/>
          <w:numId w:val="3"/>
        </w:numPr>
        <w:ind w:hanging="339"/>
        <w:rPr>
          <w:b/>
        </w:rPr>
      </w:pPr>
      <w:r w:rsidRPr="00B472B0">
        <w:rPr>
          <w:b/>
        </w:rPr>
        <w:t>Обоснование выбора СУБД и иных средств разработки</w:t>
      </w:r>
    </w:p>
    <w:p w:rsidR="00B472B0" w:rsidRDefault="00B472B0" w:rsidP="00B472B0">
      <w:pPr>
        <w:ind w:firstLine="709"/>
      </w:pPr>
    </w:p>
    <w:p w:rsidR="00B472B0" w:rsidRDefault="00B472B0" w:rsidP="00B472B0">
      <w:pPr>
        <w:ind w:firstLine="709"/>
        <w:jc w:val="both"/>
      </w:pPr>
      <w:r>
        <w:t xml:space="preserve">Разработка проекта будет вестись на основе следующих технологий: серверная часть веб-приложения – на платформе </w:t>
      </w:r>
      <w:r>
        <w:rPr>
          <w:lang w:val="en-US"/>
        </w:rPr>
        <w:t>Node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 w:rsidRPr="0053784A">
        <w:t xml:space="preserve"> </w:t>
      </w:r>
      <w:r>
        <w:t xml:space="preserve">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Express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>
        <w:t xml:space="preserve">; система управления базой данных – </w:t>
      </w:r>
      <w:r>
        <w:rPr>
          <w:lang w:val="en-US"/>
        </w:rPr>
        <w:t>Microsoft</w:t>
      </w:r>
      <w:r w:rsidRPr="0053784A">
        <w:t xml:space="preserve"> </w:t>
      </w:r>
      <w:r>
        <w:rPr>
          <w:lang w:val="en-US"/>
        </w:rPr>
        <w:t>SQL</w:t>
      </w:r>
      <w:r w:rsidRPr="0053784A">
        <w:t xml:space="preserve"> </w:t>
      </w:r>
      <w:r>
        <w:rPr>
          <w:lang w:val="en-US"/>
        </w:rPr>
        <w:t>Server</w:t>
      </w:r>
      <w:r w:rsidRPr="0053784A">
        <w:t xml:space="preserve"> (</w:t>
      </w:r>
      <w:r>
        <w:t xml:space="preserve">диалект </w:t>
      </w:r>
      <w:r>
        <w:rPr>
          <w:lang w:val="en-US"/>
        </w:rPr>
        <w:t>T</w:t>
      </w:r>
      <w:r w:rsidRPr="0053784A">
        <w:t>-</w:t>
      </w:r>
      <w:r>
        <w:rPr>
          <w:lang w:val="en-US"/>
        </w:rPr>
        <w:t>SQL</w:t>
      </w:r>
      <w:r w:rsidRPr="00115FB3">
        <w:t xml:space="preserve">; </w:t>
      </w:r>
      <w:r>
        <w:t xml:space="preserve">в дальнейшем – </w:t>
      </w:r>
      <w:r>
        <w:rPr>
          <w:lang w:val="en-US"/>
        </w:rPr>
        <w:t>MS</w:t>
      </w:r>
      <w:r w:rsidRPr="00115FB3">
        <w:t xml:space="preserve"> </w:t>
      </w:r>
      <w:r>
        <w:rPr>
          <w:lang w:val="en-US"/>
        </w:rPr>
        <w:t>SQL</w:t>
      </w:r>
      <w:r w:rsidRPr="0053784A">
        <w:t xml:space="preserve">); </w:t>
      </w:r>
      <w:r>
        <w:t xml:space="preserve">клиентская часть должна иметь в основе разметку на языке </w:t>
      </w:r>
      <w:r>
        <w:rPr>
          <w:lang w:val="en-US"/>
        </w:rPr>
        <w:t>HTML</w:t>
      </w:r>
      <w:r>
        <w:t>/</w:t>
      </w:r>
      <w:r>
        <w:rPr>
          <w:lang w:val="en-US"/>
        </w:rPr>
        <w:t>CSS</w:t>
      </w:r>
      <w:r w:rsidRPr="0053784A">
        <w:t>/</w:t>
      </w:r>
      <w:proofErr w:type="spellStart"/>
      <w:r>
        <w:rPr>
          <w:lang w:val="en-US"/>
        </w:rPr>
        <w:t>Javascript</w:t>
      </w:r>
      <w:proofErr w:type="spellEnd"/>
      <w:r w:rsidRPr="0053784A">
        <w:t>.</w:t>
      </w:r>
    </w:p>
    <w:p w:rsidR="00B472B0" w:rsidRDefault="00B472B0" w:rsidP="00B472B0">
      <w:pPr>
        <w:ind w:firstLine="709"/>
        <w:jc w:val="both"/>
      </w:pPr>
      <w:r>
        <w:t>Такой выбор стека технологий обусловлен следующими факторами:</w:t>
      </w:r>
    </w:p>
    <w:p w:rsidR="00B472B0" w:rsidRPr="00115FB3" w:rsidRDefault="00B472B0" w:rsidP="00B472B0">
      <w:pPr>
        <w:pStyle w:val="a9"/>
        <w:numPr>
          <w:ilvl w:val="0"/>
          <w:numId w:val="17"/>
        </w:numPr>
        <w:jc w:val="both"/>
      </w:pPr>
      <w:r>
        <w:t xml:space="preserve">платформа </w:t>
      </w:r>
      <w:r>
        <w:rPr>
          <w:lang w:val="en-US"/>
        </w:rPr>
        <w:t>Node</w:t>
      </w:r>
      <w:r w:rsidRPr="00115FB3">
        <w:t>.</w:t>
      </w:r>
      <w:proofErr w:type="spellStart"/>
      <w:r>
        <w:rPr>
          <w:lang w:val="en-US"/>
        </w:rPr>
        <w:t>js</w:t>
      </w:r>
      <w:proofErr w:type="spellEnd"/>
      <w:r w:rsidRPr="00115FB3">
        <w:t xml:space="preserve"> </w:t>
      </w:r>
      <w:r>
        <w:t xml:space="preserve">позволяет упростить процесс разработки за счёт унификации языков программирования: так, и для серверной, и для клиентской частей приложения используется язык </w:t>
      </w:r>
      <w:proofErr w:type="spellStart"/>
      <w:r>
        <w:rPr>
          <w:lang w:val="en-US"/>
        </w:rPr>
        <w:t>Javascript</w:t>
      </w:r>
      <w:proofErr w:type="spellEnd"/>
      <w:r w:rsidRPr="00115FB3">
        <w:t>.</w:t>
      </w:r>
      <w:r>
        <w:t xml:space="preserve"> </w:t>
      </w:r>
      <w:proofErr w:type="gramStart"/>
      <w:r>
        <w:t>Кроме того</w:t>
      </w:r>
      <w:proofErr w:type="gramEnd"/>
      <w:r>
        <w:t xml:space="preserve"> в составе платформы имеется библиотека расширения для взаимодействия серверного кода с базой данный (</w:t>
      </w:r>
      <w:proofErr w:type="spellStart"/>
      <w:r>
        <w:rPr>
          <w:lang w:val="en-US"/>
        </w:rPr>
        <w:t>npm</w:t>
      </w:r>
      <w:proofErr w:type="spellEnd"/>
      <w:r w:rsidRPr="00427A0E">
        <w:t>-</w:t>
      </w:r>
      <w:r>
        <w:t>модуль «</w:t>
      </w:r>
      <w:proofErr w:type="spellStart"/>
      <w:r>
        <w:rPr>
          <w:lang w:val="en-US"/>
        </w:rPr>
        <w:t>mssql</w:t>
      </w:r>
      <w:proofErr w:type="spellEnd"/>
      <w:r>
        <w:t>»).</w:t>
      </w:r>
    </w:p>
    <w:p w:rsidR="00B472B0" w:rsidRDefault="00B472B0" w:rsidP="00B472B0">
      <w:pPr>
        <w:pStyle w:val="a9"/>
        <w:numPr>
          <w:ilvl w:val="0"/>
          <w:numId w:val="17"/>
        </w:numPr>
        <w:jc w:val="both"/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Express</w:t>
      </w:r>
      <w:r w:rsidRPr="00115FB3">
        <w:t>.</w:t>
      </w:r>
      <w:proofErr w:type="spellStart"/>
      <w:r>
        <w:rPr>
          <w:lang w:val="en-US"/>
        </w:rPr>
        <w:t>js</w:t>
      </w:r>
      <w:proofErr w:type="spellEnd"/>
      <w:r w:rsidRPr="00115FB3">
        <w:t xml:space="preserve"> </w:t>
      </w:r>
      <w:r>
        <w:t>предоставляет разработчику средства для ускоренной работы с так называемыми «</w:t>
      </w:r>
      <w:proofErr w:type="spellStart"/>
      <w:r>
        <w:t>рутерами</w:t>
      </w:r>
      <w:proofErr w:type="spellEnd"/>
      <w:r>
        <w:t xml:space="preserve">», то есть обработчиками запросов на стороне сервера, позволяя разделить логику контроллеров для каждой веб-страницы по отдельности или же </w:t>
      </w:r>
      <w:proofErr w:type="gramStart"/>
      <w:r>
        <w:t>объединив ;</w:t>
      </w:r>
      <w:proofErr w:type="gramEnd"/>
    </w:p>
    <w:p w:rsidR="00B472B0" w:rsidRDefault="00B472B0" w:rsidP="00B472B0">
      <w:pPr>
        <w:pStyle w:val="a9"/>
        <w:numPr>
          <w:ilvl w:val="0"/>
          <w:numId w:val="17"/>
        </w:numPr>
        <w:jc w:val="both"/>
      </w:pPr>
      <w:r>
        <w:rPr>
          <w:lang w:val="en-US"/>
        </w:rPr>
        <w:t>MS</w:t>
      </w:r>
      <w:r w:rsidRPr="00427A0E">
        <w:t xml:space="preserve"> </w:t>
      </w:r>
      <w:r>
        <w:rPr>
          <w:lang w:val="en-US"/>
        </w:rPr>
        <w:t>SQL</w:t>
      </w:r>
      <w:r w:rsidRPr="00427A0E">
        <w:t xml:space="preserve"> </w:t>
      </w:r>
      <w:r>
        <w:rPr>
          <w:lang w:val="en-US"/>
        </w:rPr>
        <w:t>Server</w:t>
      </w:r>
      <w:r w:rsidRPr="00427A0E">
        <w:t xml:space="preserve"> </w:t>
      </w:r>
      <w:r>
        <w:t xml:space="preserve">имеет широкий выбор функций при работе через графическую оболочку, включая возможность создания </w:t>
      </w:r>
      <w:r w:rsidRPr="00427A0E">
        <w:t>диаграммы базы дан</w:t>
      </w:r>
      <w:r>
        <w:t>н</w:t>
      </w:r>
      <w:r w:rsidRPr="00427A0E">
        <w:t>ых</w:t>
      </w:r>
      <w:r>
        <w:t xml:space="preserve"> и управление всем подключениями;</w:t>
      </w:r>
    </w:p>
    <w:p w:rsidR="00B472B0" w:rsidRPr="00917352" w:rsidRDefault="00B472B0" w:rsidP="00B472B0">
      <w:pPr>
        <w:rPr>
          <w:lang w:val="en-US"/>
        </w:rPr>
      </w:pPr>
    </w:p>
    <w:p w:rsidR="00B472B0" w:rsidRDefault="00B472B0" w:rsidP="00B472B0"/>
    <w:p w:rsidR="00B472B0" w:rsidRPr="00B472B0" w:rsidRDefault="00B472B0" w:rsidP="00B472B0">
      <w:pPr>
        <w:pStyle w:val="a7"/>
        <w:ind w:firstLine="709"/>
        <w:rPr>
          <w:b/>
        </w:rPr>
      </w:pPr>
      <w:r w:rsidRPr="00B472B0">
        <w:rPr>
          <w:b/>
        </w:rPr>
        <w:t>3.2 Формирование функциональных требований к ПС</w:t>
      </w:r>
    </w:p>
    <w:p w:rsidR="001415A8" w:rsidRDefault="001415A8" w:rsidP="00A04D87">
      <w:pPr>
        <w:ind w:firstLine="709"/>
        <w:jc w:val="both"/>
      </w:pPr>
    </w:p>
    <w:p w:rsidR="001415A8" w:rsidRDefault="001415A8" w:rsidP="001415A8">
      <w:pPr>
        <w:pStyle w:val="a7"/>
        <w:ind w:firstLine="709"/>
      </w:pPr>
      <w:r>
        <w:t>3.2.1 Пользователи системы и их роли</w:t>
      </w:r>
    </w:p>
    <w:p w:rsidR="00616EC6" w:rsidRDefault="00616EC6" w:rsidP="00616EC6"/>
    <w:p w:rsidR="00616EC6" w:rsidRDefault="00616EC6" w:rsidP="00616EC6">
      <w:pPr>
        <w:ind w:firstLine="709"/>
        <w:jc w:val="both"/>
      </w:pPr>
      <w:r>
        <w:t>В проектируемой системе можно выделить три роли для пользователей: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незарегистрированный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сотрудник магазина.</w:t>
      </w:r>
    </w:p>
    <w:p w:rsidR="00616EC6" w:rsidRPr="00616EC6" w:rsidRDefault="00616EC6" w:rsidP="00616EC6">
      <w:pPr>
        <w:ind w:firstLine="709"/>
        <w:jc w:val="both"/>
      </w:pPr>
      <w:r>
        <w:t>Роль «сотрудник магазина» в свою очередь может быть подразделена для более точного описания должностных обязанностей, однако в масштабах рассматриваемой системы выделение отдельных ролей для, например, менеджеров по продажам или менеджеров по связям с клиентами.</w:t>
      </w:r>
    </w:p>
    <w:p w:rsidR="001415A8" w:rsidRDefault="001415A8" w:rsidP="001415A8"/>
    <w:p w:rsidR="001415A8" w:rsidRPr="001415A8" w:rsidRDefault="001415A8" w:rsidP="001415A8">
      <w:pPr>
        <w:pStyle w:val="a7"/>
        <w:ind w:firstLine="709"/>
      </w:pPr>
      <w:r>
        <w:t>3.2.2 Функциональные требования к программному средству</w:t>
      </w:r>
    </w:p>
    <w:p w:rsidR="001415A8" w:rsidRDefault="001415A8" w:rsidP="00A04D87">
      <w:pPr>
        <w:ind w:firstLine="709"/>
        <w:jc w:val="both"/>
      </w:pPr>
    </w:p>
    <w:p w:rsidR="00900898" w:rsidRDefault="00A04D87" w:rsidP="00A04D87">
      <w:pPr>
        <w:ind w:firstLine="709"/>
        <w:jc w:val="both"/>
      </w:pPr>
      <w:r>
        <w:lastRenderedPageBreak/>
        <w:t>На основании требований, выделенных в предыдущем разделе, сформируем функциональные требования к разрабатываемому программн</w:t>
      </w:r>
      <w:r w:rsidR="00B472B0">
        <w:t>ому средству, разбив их по ролям пользователей будущего продукта.</w:t>
      </w:r>
    </w:p>
    <w:p w:rsidR="00B472B0" w:rsidRDefault="001415A8" w:rsidP="00551CEA">
      <w:pPr>
        <w:pStyle w:val="a9"/>
        <w:numPr>
          <w:ilvl w:val="0"/>
          <w:numId w:val="21"/>
        </w:numPr>
        <w:jc w:val="both"/>
      </w:pPr>
      <w:r>
        <w:t>Доступные д</w:t>
      </w:r>
      <w:r w:rsidR="00551CEA">
        <w:t>ля всех пользователей системы (в том числе незарегистрированных):</w:t>
      </w:r>
    </w:p>
    <w:p w:rsidR="00551CEA" w:rsidRDefault="001415A8" w:rsidP="00551CEA">
      <w:pPr>
        <w:pStyle w:val="a9"/>
        <w:numPr>
          <w:ilvl w:val="1"/>
          <w:numId w:val="21"/>
        </w:numPr>
        <w:jc w:val="both"/>
      </w:pPr>
      <w:r>
        <w:t>при переходе на главную страницу на последней отображаются наиболее продаваемые за последнюю неделю продукты из всех категорий без какой-либо дополнительной сортировки;</w:t>
      </w:r>
    </w:p>
    <w:p w:rsidR="001415A8" w:rsidRDefault="001415A8" w:rsidP="00551CEA">
      <w:pPr>
        <w:pStyle w:val="a9"/>
        <w:numPr>
          <w:ilvl w:val="1"/>
          <w:numId w:val="21"/>
        </w:numPr>
        <w:jc w:val="both"/>
      </w:pPr>
      <w:r>
        <w:t>на каждой странице сайта будет доступен выбор валюты, в которой будут отображаться цены (</w:t>
      </w:r>
      <w:proofErr w:type="spellStart"/>
      <w:r>
        <w:t>справочно</w:t>
      </w:r>
      <w:proofErr w:type="spellEnd"/>
      <w:r>
        <w:t>);</w:t>
      </w:r>
    </w:p>
    <w:p w:rsidR="001415A8" w:rsidRDefault="001415A8" w:rsidP="00E43073">
      <w:pPr>
        <w:jc w:val="both"/>
      </w:pPr>
    </w:p>
    <w:p w:rsidR="00E43073" w:rsidRDefault="00B81F26" w:rsidP="00B81F26">
      <w:pPr>
        <w:pStyle w:val="a7"/>
        <w:numPr>
          <w:ilvl w:val="1"/>
          <w:numId w:val="3"/>
        </w:numPr>
        <w:ind w:left="1276" w:hanging="567"/>
        <w:rPr>
          <w:b/>
        </w:rPr>
      </w:pPr>
      <w:r>
        <w:rPr>
          <w:b/>
        </w:rPr>
        <w:t xml:space="preserve"> </w:t>
      </w:r>
      <w:r w:rsidR="00E43073" w:rsidRPr="00E43073">
        <w:rPr>
          <w:b/>
        </w:rPr>
        <w:t>Особенности взаимодействия частей клиент-серверного приложения</w:t>
      </w:r>
    </w:p>
    <w:p w:rsidR="00B81F26" w:rsidRDefault="00B81F26" w:rsidP="00B81F26">
      <w:pPr>
        <w:ind w:firstLine="709"/>
      </w:pPr>
    </w:p>
    <w:p w:rsidR="00B81F26" w:rsidRDefault="00B81F26" w:rsidP="00B81F26">
      <w:pPr>
        <w:ind w:firstLine="709"/>
        <w:jc w:val="both"/>
      </w:pPr>
      <w:r>
        <w:t xml:space="preserve">Для взаимодействия клиентской части веб-приложения и серверной была выбрана технология веб-сокетов (конкретная реализация – библиотека </w:t>
      </w:r>
      <w:r>
        <w:rPr>
          <w:i/>
          <w:lang w:val="en-US"/>
        </w:rPr>
        <w:t>socket</w:t>
      </w:r>
      <w:r w:rsidRPr="00B81F26">
        <w:rPr>
          <w:i/>
        </w:rPr>
        <w:t>.</w:t>
      </w:r>
      <w:proofErr w:type="spellStart"/>
      <w:r>
        <w:rPr>
          <w:i/>
          <w:lang w:val="en-US"/>
        </w:rPr>
        <w:t>io</w:t>
      </w:r>
      <w:proofErr w:type="spellEnd"/>
      <w:r w:rsidRPr="00B81F26">
        <w:t xml:space="preserve"> </w:t>
      </w:r>
      <w:r>
        <w:t xml:space="preserve">для языка </w:t>
      </w:r>
      <w:proofErr w:type="spellStart"/>
      <w:r>
        <w:rPr>
          <w:lang w:val="en-US"/>
        </w:rPr>
        <w:t>Javascript</w:t>
      </w:r>
      <w:proofErr w:type="spellEnd"/>
      <w:r w:rsidRPr="00B81F26">
        <w:t xml:space="preserve">). </w:t>
      </w:r>
    </w:p>
    <w:p w:rsidR="00B81F26" w:rsidRDefault="00B81F26" w:rsidP="00B81F26">
      <w:pPr>
        <w:ind w:firstLine="709"/>
        <w:jc w:val="both"/>
      </w:pPr>
      <w:r>
        <w:t xml:space="preserve">Главной особенностью данной технологии является то, что она преобразует ранее синхронный процесс обмена запросами и ответами, типичный для стандартного сетевого протокола </w:t>
      </w:r>
      <w:r>
        <w:rPr>
          <w:lang w:val="en-US"/>
        </w:rPr>
        <w:t>HTTP</w:t>
      </w:r>
      <w:r w:rsidRPr="00B81F26">
        <w:t>/</w:t>
      </w:r>
      <w:r>
        <w:rPr>
          <w:lang w:val="en-US"/>
        </w:rPr>
        <w:t>HTTPS</w:t>
      </w:r>
      <w:r w:rsidRPr="00B81F26">
        <w:t xml:space="preserve">, </w:t>
      </w:r>
      <w:r w:rsidR="000E724E">
        <w:t xml:space="preserve">на асинхронный. Это означает, что при использовании веб-сокетов не только клиент может отправлять запросы на сервер и получать ответ от последнего, но и сервер может по собственной необходимости посылать запрос (возможно, без ожидаемой возвращаемой информации) </w:t>
      </w:r>
      <w:proofErr w:type="gramStart"/>
      <w:r w:rsidR="000E724E">
        <w:t>на клиент</w:t>
      </w:r>
      <w:proofErr w:type="gramEnd"/>
      <w:r w:rsidR="000E724E">
        <w:t>. Таким образом, сервер и клиент становятся равноправными участниками процесса обмена информацией.</w:t>
      </w:r>
    </w:p>
    <w:p w:rsidR="000E724E" w:rsidRDefault="000E724E" w:rsidP="00B81F26">
      <w:pPr>
        <w:ind w:firstLine="709"/>
        <w:jc w:val="both"/>
      </w:pPr>
      <w:r>
        <w:t xml:space="preserve">Так, например, при переходе на главную страницу запрос к базе данных (что очень важно, также </w:t>
      </w:r>
      <w:r>
        <w:rPr>
          <w:i/>
        </w:rPr>
        <w:t>асинхронный</w:t>
      </w:r>
      <w:r>
        <w:t xml:space="preserve"> в языке </w:t>
      </w:r>
      <w:proofErr w:type="spellStart"/>
      <w:r>
        <w:rPr>
          <w:lang w:val="en-US"/>
        </w:rPr>
        <w:t>Javascript</w:t>
      </w:r>
      <w:proofErr w:type="spellEnd"/>
      <w:r w:rsidRPr="000E724E">
        <w:t>)</w:t>
      </w:r>
      <w:r>
        <w:t xml:space="preserve"> выполняется сервером после получения соответствующего запроса со стороны клиента. </w:t>
      </w:r>
    </w:p>
    <w:p w:rsidR="000E724E" w:rsidRPr="000E724E" w:rsidRDefault="000E724E" w:rsidP="00B81F26">
      <w:pPr>
        <w:ind w:firstLine="709"/>
        <w:jc w:val="both"/>
      </w:pPr>
      <w:r>
        <w:t xml:space="preserve">Процесс обновления базы данных сотрудником завершается тем, что серверное приложение при помощи сокетов отправляет всем своим подключениям последние изменения, произведённые на сервере базы данных. Тем самым решается проблема </w:t>
      </w:r>
      <w:proofErr w:type="spellStart"/>
      <w:r>
        <w:t>рассинхронизации</w:t>
      </w:r>
      <w:proofErr w:type="spellEnd"/>
      <w:r>
        <w:t xml:space="preserve"> состояния веб-приложения у разных клиентов, которая при применении «чистого» протокола </w:t>
      </w:r>
      <w:r>
        <w:rPr>
          <w:lang w:val="en-US"/>
        </w:rPr>
        <w:t>HTTP</w:t>
      </w:r>
      <w:r w:rsidRPr="000E724E">
        <w:t xml:space="preserve"> </w:t>
      </w:r>
      <w:r>
        <w:t>могла быть исправлена лишь через обновление страницы и, соответственно, отправку повторного запроса на сервер.</w:t>
      </w:r>
    </w:p>
    <w:p w:rsidR="000E724E" w:rsidRPr="00B81F26" w:rsidRDefault="000E724E" w:rsidP="00B81F26">
      <w:pPr>
        <w:ind w:firstLine="709"/>
        <w:jc w:val="both"/>
      </w:pPr>
    </w:p>
    <w:p w:rsidR="00900898" w:rsidRDefault="00900898" w:rsidP="00A04D87">
      <w:pPr>
        <w:spacing w:after="160" w:line="259" w:lineRule="auto"/>
        <w:jc w:val="both"/>
      </w:pPr>
      <w:r>
        <w:br w:type="page"/>
      </w:r>
    </w:p>
    <w:p w:rsidR="00900898" w:rsidRDefault="00900898" w:rsidP="007E5EF8">
      <w:pPr>
        <w:pStyle w:val="2"/>
        <w:numPr>
          <w:ilvl w:val="0"/>
          <w:numId w:val="3"/>
        </w:numPr>
        <w:ind w:hanging="11"/>
        <w:rPr>
          <w:b/>
        </w:rPr>
      </w:pPr>
      <w:bookmarkStart w:id="3" w:name="_Toc58976868"/>
      <w:r>
        <w:rPr>
          <w:b/>
        </w:rPr>
        <w:lastRenderedPageBreak/>
        <w:t>Инфологическая модель предметной области</w:t>
      </w:r>
      <w:bookmarkEnd w:id="3"/>
    </w:p>
    <w:p w:rsidR="007E5EF8" w:rsidRDefault="007E5EF8" w:rsidP="007E5EF8"/>
    <w:p w:rsidR="007E5EF8" w:rsidRPr="007E5EF8" w:rsidRDefault="007E5EF8" w:rsidP="007E5EF8">
      <w:pPr>
        <w:ind w:firstLine="709"/>
        <w:jc w:val="both"/>
      </w:pPr>
      <w:r>
        <w:t>В данном разделе будут подробно рассмотрены сущности, используемые в проектируемой базе данных.</w:t>
      </w:r>
    </w:p>
    <w:p w:rsidR="00900898" w:rsidRDefault="00900898" w:rsidP="00900898"/>
    <w:p w:rsidR="00900898" w:rsidRDefault="00900898">
      <w:pPr>
        <w:spacing w:after="160" w:line="259" w:lineRule="auto"/>
      </w:pPr>
      <w:r>
        <w:br w:type="page"/>
      </w:r>
      <w:bookmarkStart w:id="4" w:name="_GoBack"/>
      <w:bookmarkEnd w:id="4"/>
    </w:p>
    <w:p w:rsidR="00900898" w:rsidRPr="00900898" w:rsidRDefault="00900898" w:rsidP="00900898">
      <w:pPr>
        <w:pStyle w:val="2"/>
        <w:numPr>
          <w:ilvl w:val="0"/>
          <w:numId w:val="3"/>
        </w:numPr>
        <w:rPr>
          <w:b/>
        </w:rPr>
      </w:pPr>
      <w:bookmarkStart w:id="5" w:name="_Toc58976869"/>
      <w:r w:rsidRPr="00900898">
        <w:rPr>
          <w:b/>
        </w:rPr>
        <w:lastRenderedPageBreak/>
        <w:t>Подробное описание бизнес-логики</w:t>
      </w:r>
      <w:bookmarkEnd w:id="5"/>
    </w:p>
    <w:p w:rsidR="00BE17AF" w:rsidRDefault="00BE17AF" w:rsidP="00BE17AF">
      <w:pPr>
        <w:ind w:firstLine="709"/>
      </w:pPr>
    </w:p>
    <w:p w:rsidR="00085651" w:rsidRDefault="00085651">
      <w:pPr>
        <w:spacing w:after="160" w:line="259" w:lineRule="auto"/>
      </w:pPr>
      <w:r>
        <w:br w:type="page"/>
      </w:r>
    </w:p>
    <w:p w:rsidR="00085651" w:rsidRPr="00085651" w:rsidRDefault="00085651" w:rsidP="00085651">
      <w:pPr>
        <w:pStyle w:val="2"/>
        <w:numPr>
          <w:ilvl w:val="0"/>
          <w:numId w:val="3"/>
        </w:numPr>
        <w:ind w:hanging="294"/>
        <w:rPr>
          <w:b/>
        </w:rPr>
      </w:pPr>
      <w:bookmarkStart w:id="6" w:name="_Toc58976870"/>
      <w:r w:rsidRPr="00085651">
        <w:rPr>
          <w:b/>
        </w:rPr>
        <w:lastRenderedPageBreak/>
        <w:t>Тестирование базы данных и приложений системы</w:t>
      </w:r>
      <w:bookmarkEnd w:id="6"/>
    </w:p>
    <w:p w:rsidR="00085651" w:rsidRDefault="00085651" w:rsidP="00085651">
      <w:pPr>
        <w:rPr>
          <w:b/>
        </w:rPr>
      </w:pPr>
    </w:p>
    <w:p w:rsidR="00085651" w:rsidRDefault="00085651" w:rsidP="00085651">
      <w:r>
        <w:t xml:space="preserve"> </w:t>
      </w:r>
    </w:p>
    <w:p w:rsidR="00085651" w:rsidRDefault="00085651">
      <w:pPr>
        <w:spacing w:after="160" w:line="259" w:lineRule="auto"/>
      </w:pPr>
      <w:r>
        <w:br w:type="page"/>
      </w:r>
    </w:p>
    <w:p w:rsidR="00085651" w:rsidRDefault="00085651" w:rsidP="00085651">
      <w:pPr>
        <w:pStyle w:val="2"/>
        <w:ind w:firstLine="709"/>
        <w:rPr>
          <w:b/>
        </w:rPr>
      </w:pPr>
      <w:bookmarkStart w:id="7" w:name="_Toc58976871"/>
      <w:r>
        <w:rPr>
          <w:b/>
        </w:rPr>
        <w:lastRenderedPageBreak/>
        <w:t>ЗАКЛЮЧЕНИЕ</w:t>
      </w:r>
      <w:bookmarkEnd w:id="7"/>
    </w:p>
    <w:p w:rsidR="00085651" w:rsidRDefault="00085651" w:rsidP="00085651"/>
    <w:p w:rsidR="00601A7E" w:rsidRDefault="00D20475" w:rsidP="00D20475">
      <w:pPr>
        <w:ind w:firstLine="709"/>
        <w:jc w:val="both"/>
      </w:pPr>
      <w:r>
        <w:t xml:space="preserve">В результате выполнения курсового проектирования были изучены и применены на практике </w:t>
      </w:r>
      <w:r w:rsidR="00525220">
        <w:t xml:space="preserve">принципы построения базы данных для определённой предметной области («Магазин музыкального оборудования»), разработано веб-приложение, которое </w:t>
      </w:r>
      <w:r w:rsidR="00616EC6">
        <w:t xml:space="preserve">использует построенную базу данных, предоставляя различные методы для взаимодействия с последней (например, добавление и удаление информации, формирование отчётов и прочее). </w:t>
      </w:r>
      <w:proofErr w:type="spellStart"/>
      <w:r w:rsidR="00601A7E">
        <w:t>авы</w:t>
      </w:r>
      <w:proofErr w:type="spellEnd"/>
      <w:r w:rsidR="00601A7E">
        <w:t xml:space="preserve"> </w:t>
      </w:r>
    </w:p>
    <w:p w:rsidR="00601A7E" w:rsidRDefault="00601A7E">
      <w:pPr>
        <w:spacing w:after="160" w:line="259" w:lineRule="auto"/>
      </w:pPr>
      <w:r>
        <w:br w:type="page"/>
      </w:r>
    </w:p>
    <w:p w:rsidR="00085651" w:rsidRDefault="00601A7E" w:rsidP="00601A7E">
      <w:pPr>
        <w:pStyle w:val="2"/>
        <w:ind w:firstLine="709"/>
        <w:rPr>
          <w:b/>
        </w:rPr>
      </w:pPr>
      <w:r w:rsidRPr="00601A7E">
        <w:rPr>
          <w:b/>
        </w:rPr>
        <w:lastRenderedPageBreak/>
        <w:t>СПИСОК ИСПОЛЬЗОВАННОЙ ЛИТЕРАТУРЫ</w:t>
      </w:r>
    </w:p>
    <w:p w:rsidR="00601A7E" w:rsidRDefault="00601A7E" w:rsidP="00601A7E"/>
    <w:p w:rsidR="009F4CF7" w:rsidRDefault="009F4CF7" w:rsidP="00601A7E">
      <w:pPr>
        <w:ind w:firstLine="709"/>
        <w:rPr>
          <w:lang w:val="en-US"/>
        </w:rPr>
      </w:pPr>
      <w:r>
        <w:rPr>
          <w:lang w:val="en-US"/>
        </w:rPr>
        <w:t xml:space="preserve">[1] </w:t>
      </w:r>
    </w:p>
    <w:p w:rsidR="009F4CF7" w:rsidRDefault="009F4C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01A7E" w:rsidRDefault="009F4CF7" w:rsidP="009F4CF7">
      <w:pPr>
        <w:pStyle w:val="2"/>
        <w:ind w:firstLine="709"/>
        <w:jc w:val="both"/>
        <w:rPr>
          <w:b/>
        </w:rPr>
      </w:pPr>
      <w:r w:rsidRPr="009F4CF7">
        <w:rPr>
          <w:b/>
        </w:rPr>
        <w:lastRenderedPageBreak/>
        <w:t>ПРИЛОЖЕНИ</w:t>
      </w:r>
      <w:r>
        <w:rPr>
          <w:b/>
        </w:rPr>
        <w:t>Я</w:t>
      </w:r>
    </w:p>
    <w:p w:rsidR="009F4CF7" w:rsidRDefault="009F4CF7" w:rsidP="009F4CF7">
      <w:pPr>
        <w:jc w:val="both"/>
      </w:pPr>
    </w:p>
    <w:p w:rsidR="009F4CF7" w:rsidRPr="009F4CF7" w:rsidRDefault="009F4CF7" w:rsidP="009F4CF7">
      <w:pPr>
        <w:pStyle w:val="a9"/>
        <w:numPr>
          <w:ilvl w:val="2"/>
          <w:numId w:val="21"/>
        </w:numPr>
        <w:ind w:left="0" w:firstLine="709"/>
        <w:jc w:val="both"/>
      </w:pPr>
      <w:r>
        <w:t>Дамп базы данных</w:t>
      </w:r>
    </w:p>
    <w:p w:rsidR="009F4CF7" w:rsidRPr="009F4CF7" w:rsidRDefault="009F4CF7" w:rsidP="009F4CF7"/>
    <w:sectPr w:rsidR="009F4CF7" w:rsidRPr="009F4CF7" w:rsidSect="001B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63A" w:rsidRDefault="003E363A" w:rsidP="001B65A1">
      <w:r>
        <w:separator/>
      </w:r>
    </w:p>
  </w:endnote>
  <w:endnote w:type="continuationSeparator" w:id="0">
    <w:p w:rsidR="003E363A" w:rsidRDefault="003E363A" w:rsidP="001B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5A1" w:rsidRDefault="001B65A1">
    <w:pPr>
      <w:pStyle w:val="a5"/>
      <w:jc w:val="right"/>
    </w:pPr>
  </w:p>
  <w:p w:rsidR="001B65A1" w:rsidRPr="001B65A1" w:rsidRDefault="001B65A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63A" w:rsidRDefault="003E363A" w:rsidP="001B65A1">
      <w:r>
        <w:separator/>
      </w:r>
    </w:p>
  </w:footnote>
  <w:footnote w:type="continuationSeparator" w:id="0">
    <w:p w:rsidR="003E363A" w:rsidRDefault="003E363A" w:rsidP="001B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0D5"/>
    <w:multiLevelType w:val="hybridMultilevel"/>
    <w:tmpl w:val="C7F6AC24"/>
    <w:lvl w:ilvl="0" w:tplc="373EAAE0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467F1"/>
    <w:multiLevelType w:val="hybridMultilevel"/>
    <w:tmpl w:val="68F05CAE"/>
    <w:lvl w:ilvl="0" w:tplc="6B8C3A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A377C"/>
    <w:multiLevelType w:val="hybridMultilevel"/>
    <w:tmpl w:val="91166CEA"/>
    <w:lvl w:ilvl="0" w:tplc="4EE2C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778F5"/>
    <w:multiLevelType w:val="hybridMultilevel"/>
    <w:tmpl w:val="B71075F8"/>
    <w:lvl w:ilvl="0" w:tplc="16066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9F5849"/>
    <w:multiLevelType w:val="hybridMultilevel"/>
    <w:tmpl w:val="7304F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2227"/>
    <w:multiLevelType w:val="hybridMultilevel"/>
    <w:tmpl w:val="9DB6BE8C"/>
    <w:lvl w:ilvl="0" w:tplc="B382156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659BF"/>
    <w:multiLevelType w:val="hybridMultilevel"/>
    <w:tmpl w:val="7BCA5D46"/>
    <w:lvl w:ilvl="0" w:tplc="DC08A5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F790F5C8">
      <w:start w:val="1"/>
      <w:numFmt w:val="decimal"/>
      <w:suff w:val="space"/>
      <w:lvlText w:val="%3."/>
      <w:lvlJc w:val="left"/>
      <w:pPr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4B2331"/>
    <w:multiLevelType w:val="hybridMultilevel"/>
    <w:tmpl w:val="75CA6412"/>
    <w:lvl w:ilvl="0" w:tplc="099ACFAC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B136C3"/>
    <w:multiLevelType w:val="hybridMultilevel"/>
    <w:tmpl w:val="B27CC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6A7E"/>
    <w:multiLevelType w:val="hybridMultilevel"/>
    <w:tmpl w:val="66204DBE"/>
    <w:lvl w:ilvl="0" w:tplc="CE788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D4FB0"/>
    <w:multiLevelType w:val="hybridMultilevel"/>
    <w:tmpl w:val="E9CA9182"/>
    <w:lvl w:ilvl="0" w:tplc="AA809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9648FD"/>
    <w:multiLevelType w:val="hybridMultilevel"/>
    <w:tmpl w:val="980CA05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7477AE"/>
    <w:multiLevelType w:val="hybridMultilevel"/>
    <w:tmpl w:val="18D8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7B7A"/>
    <w:multiLevelType w:val="hybridMultilevel"/>
    <w:tmpl w:val="E25EB5E4"/>
    <w:lvl w:ilvl="0" w:tplc="DFD6A036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0574F0F"/>
    <w:multiLevelType w:val="hybridMultilevel"/>
    <w:tmpl w:val="DBBC3EE4"/>
    <w:lvl w:ilvl="0" w:tplc="431A9C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B867B50"/>
    <w:multiLevelType w:val="hybridMultilevel"/>
    <w:tmpl w:val="FBAEF876"/>
    <w:lvl w:ilvl="0" w:tplc="3E8878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06854"/>
    <w:multiLevelType w:val="multilevel"/>
    <w:tmpl w:val="AC70EEF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C5D6FB9"/>
    <w:multiLevelType w:val="hybridMultilevel"/>
    <w:tmpl w:val="38462F44"/>
    <w:lvl w:ilvl="0" w:tplc="D2D0E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DA3056"/>
    <w:multiLevelType w:val="hybridMultilevel"/>
    <w:tmpl w:val="061A6900"/>
    <w:lvl w:ilvl="0" w:tplc="59F2F4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7716CF"/>
    <w:multiLevelType w:val="hybridMultilevel"/>
    <w:tmpl w:val="713C849E"/>
    <w:lvl w:ilvl="0" w:tplc="913E9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8E2702"/>
    <w:multiLevelType w:val="hybridMultilevel"/>
    <w:tmpl w:val="2AE02F2E"/>
    <w:lvl w:ilvl="0" w:tplc="F6D2862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8A76B12"/>
    <w:multiLevelType w:val="hybridMultilevel"/>
    <w:tmpl w:val="D2FEFE46"/>
    <w:lvl w:ilvl="0" w:tplc="010C9A9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1"/>
  </w:num>
  <w:num w:numId="5">
    <w:abstractNumId w:val="1"/>
  </w:num>
  <w:num w:numId="6">
    <w:abstractNumId w:val="19"/>
  </w:num>
  <w:num w:numId="7">
    <w:abstractNumId w:val="2"/>
  </w:num>
  <w:num w:numId="8">
    <w:abstractNumId w:val="8"/>
  </w:num>
  <w:num w:numId="9">
    <w:abstractNumId w:val="10"/>
  </w:num>
  <w:num w:numId="10">
    <w:abstractNumId w:val="14"/>
  </w:num>
  <w:num w:numId="11">
    <w:abstractNumId w:val="21"/>
  </w:num>
  <w:num w:numId="12">
    <w:abstractNumId w:val="12"/>
  </w:num>
  <w:num w:numId="13">
    <w:abstractNumId w:val="17"/>
  </w:num>
  <w:num w:numId="14">
    <w:abstractNumId w:val="13"/>
  </w:num>
  <w:num w:numId="15">
    <w:abstractNumId w:val="4"/>
  </w:num>
  <w:num w:numId="16">
    <w:abstractNumId w:val="5"/>
  </w:num>
  <w:num w:numId="17">
    <w:abstractNumId w:val="20"/>
  </w:num>
  <w:num w:numId="18">
    <w:abstractNumId w:val="7"/>
  </w:num>
  <w:num w:numId="19">
    <w:abstractNumId w:val="0"/>
  </w:num>
  <w:num w:numId="20">
    <w:abstractNumId w:val="3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9E"/>
    <w:rsid w:val="00021CC3"/>
    <w:rsid w:val="000230AD"/>
    <w:rsid w:val="00085651"/>
    <w:rsid w:val="000E724E"/>
    <w:rsid w:val="00115FB3"/>
    <w:rsid w:val="001415A8"/>
    <w:rsid w:val="00151588"/>
    <w:rsid w:val="001B65A1"/>
    <w:rsid w:val="001D0F6D"/>
    <w:rsid w:val="00224C56"/>
    <w:rsid w:val="002E4B2B"/>
    <w:rsid w:val="0035442A"/>
    <w:rsid w:val="003D72B6"/>
    <w:rsid w:val="003E363A"/>
    <w:rsid w:val="004241BC"/>
    <w:rsid w:val="00427A0E"/>
    <w:rsid w:val="0045780B"/>
    <w:rsid w:val="00486464"/>
    <w:rsid w:val="004F7260"/>
    <w:rsid w:val="00525220"/>
    <w:rsid w:val="0053784A"/>
    <w:rsid w:val="00551CEA"/>
    <w:rsid w:val="00576D29"/>
    <w:rsid w:val="00592F57"/>
    <w:rsid w:val="00601A7E"/>
    <w:rsid w:val="00616EC6"/>
    <w:rsid w:val="00686A2B"/>
    <w:rsid w:val="00687D4A"/>
    <w:rsid w:val="00710BC8"/>
    <w:rsid w:val="007E5EF8"/>
    <w:rsid w:val="00896F84"/>
    <w:rsid w:val="008E418C"/>
    <w:rsid w:val="00900898"/>
    <w:rsid w:val="00917352"/>
    <w:rsid w:val="009F4CF7"/>
    <w:rsid w:val="00A04D87"/>
    <w:rsid w:val="00A25723"/>
    <w:rsid w:val="00A62D01"/>
    <w:rsid w:val="00A659B3"/>
    <w:rsid w:val="00AF035C"/>
    <w:rsid w:val="00B472B0"/>
    <w:rsid w:val="00B50B7A"/>
    <w:rsid w:val="00B675A0"/>
    <w:rsid w:val="00B81F26"/>
    <w:rsid w:val="00BE17AF"/>
    <w:rsid w:val="00BE472A"/>
    <w:rsid w:val="00C02CC1"/>
    <w:rsid w:val="00CB31B6"/>
    <w:rsid w:val="00CC4E9B"/>
    <w:rsid w:val="00D03665"/>
    <w:rsid w:val="00D10DD9"/>
    <w:rsid w:val="00D20475"/>
    <w:rsid w:val="00DD4C12"/>
    <w:rsid w:val="00DE6E2A"/>
    <w:rsid w:val="00DF76E9"/>
    <w:rsid w:val="00E25454"/>
    <w:rsid w:val="00E43073"/>
    <w:rsid w:val="00E47A69"/>
    <w:rsid w:val="00E85538"/>
    <w:rsid w:val="00EB1513"/>
    <w:rsid w:val="00F2089E"/>
    <w:rsid w:val="00F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6BBC"/>
  <w15:chartTrackingRefBased/>
  <w15:docId w15:val="{3541C7E7-E099-4583-9EBE-15E72110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51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418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18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18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18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675A0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B675A0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paragraph" w:styleId="a9">
    <w:name w:val="List Paragraph"/>
    <w:basedOn w:val="a"/>
    <w:uiPriority w:val="34"/>
    <w:qFormat/>
    <w:rsid w:val="00B675A0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AF03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F03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No Spacing"/>
    <w:uiPriority w:val="1"/>
    <w:qFormat/>
    <w:rsid w:val="00AF03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10BC8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10BC8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710BC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0089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0089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9DC7-6D4C-4822-B8BB-39DA34C2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17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22</cp:revision>
  <dcterms:created xsi:type="dcterms:W3CDTF">2020-12-14T20:44:00Z</dcterms:created>
  <dcterms:modified xsi:type="dcterms:W3CDTF">2020-12-15T23:48:00Z</dcterms:modified>
</cp:coreProperties>
</file>