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B1" w:rsidRDefault="00B745B8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Kafka &amp; Zookeeper</w:t>
      </w:r>
    </w:p>
    <w:p w:rsidR="00B051B1" w:rsidRDefault="00B745B8">
      <w:r>
        <w:rPr>
          <w:rFonts w:ascii="Cambria" w:eastAsia="Cambria" w:hAnsi="Cambria" w:cs="Cambria"/>
          <w:color w:val="222635"/>
          <w:sz w:val="29"/>
          <w:szCs w:val="29"/>
        </w:rPr>
        <w:t xml:space="preserve">As known Kafka is dependent on </w:t>
      </w:r>
      <w:proofErr w:type="gramStart"/>
      <w:r>
        <w:rPr>
          <w:rFonts w:ascii="Cambria" w:eastAsia="Cambria" w:hAnsi="Cambria" w:cs="Cambria"/>
          <w:color w:val="222635"/>
          <w:sz w:val="29"/>
          <w:szCs w:val="29"/>
        </w:rPr>
        <w:t>Zookeeper(</w:t>
      </w:r>
      <w:proofErr w:type="gramEnd"/>
      <w:r>
        <w:rPr>
          <w:rFonts w:ascii="Cambria" w:eastAsia="Cambria" w:hAnsi="Cambria" w:cs="Cambria"/>
          <w:color w:val="222635"/>
          <w:sz w:val="29"/>
          <w:szCs w:val="29"/>
        </w:rPr>
        <w:t xml:space="preserve">a distributed configuration Management Tool). Hence </w:t>
      </w:r>
      <w:proofErr w:type="gramStart"/>
      <w:r>
        <w:rPr>
          <w:rFonts w:ascii="Cambria" w:eastAsia="Cambria" w:hAnsi="Cambria" w:cs="Cambria"/>
          <w:color w:val="222635"/>
          <w:sz w:val="29"/>
          <w:szCs w:val="29"/>
        </w:rPr>
        <w:t>lets</w:t>
      </w:r>
      <w:proofErr w:type="gramEnd"/>
      <w:r>
        <w:rPr>
          <w:rFonts w:ascii="Cambria" w:eastAsia="Cambria" w:hAnsi="Cambria" w:cs="Cambria"/>
          <w:color w:val="222635"/>
          <w:sz w:val="29"/>
          <w:szCs w:val="29"/>
        </w:rPr>
        <w:t xml:space="preserve"> setup Zookeeper</w:t>
      </w:r>
    </w:p>
    <w:p w:rsidR="00B051B1" w:rsidRDefault="00B745B8">
      <w:pPr>
        <w:shd w:val="clear" w:color="auto" w:fill="FFFFFF"/>
        <w:spacing w:before="300" w:after="75" w:line="240" w:lineRule="auto"/>
        <w:rPr>
          <w:rFonts w:ascii="Helvetica Neue" w:eastAsia="Helvetica Neue" w:hAnsi="Helvetica Neue" w:cs="Helvetica Neue"/>
          <w:b/>
          <w:color w:val="222635"/>
          <w:sz w:val="38"/>
          <w:szCs w:val="38"/>
        </w:rPr>
      </w:pPr>
      <w:r>
        <w:rPr>
          <w:rFonts w:ascii="Helvetica Neue" w:eastAsia="Helvetica Neue" w:hAnsi="Helvetica Neue" w:cs="Helvetica Neue"/>
          <w:b/>
          <w:color w:val="222635"/>
          <w:sz w:val="38"/>
          <w:szCs w:val="38"/>
        </w:rPr>
        <w:t>Zookeeper Installation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 xml:space="preserve">1. Go to your Zookeeper </w:t>
      </w:r>
      <w:proofErr w:type="spellStart"/>
      <w:r>
        <w:rPr>
          <w:rFonts w:ascii="Cambria" w:eastAsia="Cambria" w:hAnsi="Cambria" w:cs="Cambria"/>
          <w:color w:val="222635"/>
          <w:sz w:val="29"/>
          <w:szCs w:val="29"/>
        </w:rPr>
        <w:t>config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 xml:space="preserve"> directory. For me </w:t>
      </w:r>
      <w:proofErr w:type="gramStart"/>
      <w:r>
        <w:rPr>
          <w:rFonts w:ascii="Cambria" w:eastAsia="Cambria" w:hAnsi="Cambria" w:cs="Cambria"/>
          <w:color w:val="222635"/>
          <w:sz w:val="29"/>
          <w:szCs w:val="29"/>
        </w:rPr>
        <w:t>its</w:t>
      </w:r>
      <w:proofErr w:type="gramEnd"/>
      <w:r>
        <w:rPr>
          <w:rFonts w:ascii="Cambria" w:eastAsia="Cambria" w:hAnsi="Cambria" w:cs="Cambria"/>
          <w:color w:val="222635"/>
          <w:sz w:val="29"/>
          <w:szCs w:val="29"/>
        </w:rPr>
        <w:t> 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C:\zookeeper-3.4.7\conf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2. Rename file “</w:t>
      </w:r>
      <w:proofErr w:type="spellStart"/>
      <w:r>
        <w:rPr>
          <w:rFonts w:ascii="Cambria" w:eastAsia="Cambria" w:hAnsi="Cambria" w:cs="Cambria"/>
          <w:color w:val="222635"/>
          <w:sz w:val="29"/>
          <w:szCs w:val="29"/>
        </w:rPr>
        <w:t>zoo_sample.cfg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>” to “</w:t>
      </w:r>
      <w:proofErr w:type="spellStart"/>
      <w:r>
        <w:rPr>
          <w:rFonts w:ascii="Cambria" w:eastAsia="Cambria" w:hAnsi="Cambria" w:cs="Cambria"/>
          <w:i/>
          <w:color w:val="222635"/>
          <w:sz w:val="29"/>
          <w:szCs w:val="29"/>
        </w:rPr>
        <w:t>zoo.cfg</w:t>
      </w:r>
      <w:proofErr w:type="spellEnd"/>
      <w:r>
        <w:rPr>
          <w:rFonts w:ascii="Cambria" w:eastAsia="Cambria" w:hAnsi="Cambria" w:cs="Cambria"/>
          <w:i/>
          <w:color w:val="222635"/>
          <w:sz w:val="29"/>
          <w:szCs w:val="29"/>
        </w:rPr>
        <w:t>”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 xml:space="preserve">3. Open </w:t>
      </w:r>
      <w:proofErr w:type="spellStart"/>
      <w:r>
        <w:rPr>
          <w:rFonts w:ascii="Cambria" w:eastAsia="Cambria" w:hAnsi="Cambria" w:cs="Cambria"/>
          <w:color w:val="222635"/>
          <w:sz w:val="29"/>
          <w:szCs w:val="29"/>
        </w:rPr>
        <w:t>zoo.cfg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 xml:space="preserve"> in any text editor.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4. Find and edit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dataDir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/zookeeper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to :\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zookeeper-3.4.7\data</w:t>
      </w:r>
      <w:r>
        <w:rPr>
          <w:rFonts w:ascii="Cambria" w:eastAsia="Cambria" w:hAnsi="Cambria" w:cs="Cambria"/>
          <w:color w:val="222635"/>
          <w:sz w:val="29"/>
          <w:szCs w:val="29"/>
        </w:rPr>
        <w:t>  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5. Add an entry in the System Environment Variables as we did for Java.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a. Add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ZOOKEEPER_HOME = C:\zookeepe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r-3.4.7</w:t>
      </w:r>
      <w:r>
        <w:rPr>
          <w:rFonts w:ascii="Cambria" w:eastAsia="Cambria" w:hAnsi="Cambria" w:cs="Cambria"/>
          <w:color w:val="222635"/>
          <w:sz w:val="29"/>
          <w:szCs w:val="29"/>
        </w:rPr>
        <w:t> to the System Variables.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b. Edit the System Variable named “Path” and </w:t>
      </w:r>
      <w:proofErr w:type="gramStart"/>
      <w:r>
        <w:rPr>
          <w:rFonts w:ascii="Cambria" w:eastAsia="Cambria" w:hAnsi="Cambria" w:cs="Cambria"/>
          <w:color w:val="222635"/>
          <w:sz w:val="29"/>
          <w:szCs w:val="29"/>
        </w:rPr>
        <w:t>add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;%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ZOOKEEPER_HOME%\bin;</w:t>
      </w:r>
      <w:r>
        <w:rPr>
          <w:rFonts w:ascii="Cambria" w:eastAsia="Cambria" w:hAnsi="Cambria" w:cs="Cambria"/>
          <w:color w:val="222635"/>
          <w:sz w:val="29"/>
          <w:szCs w:val="29"/>
        </w:rPr>
        <w:t> 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 xml:space="preserve">6. You can change the default Zookeeper port in </w:t>
      </w:r>
      <w:proofErr w:type="spellStart"/>
      <w:r>
        <w:rPr>
          <w:rFonts w:ascii="Cambria" w:eastAsia="Cambria" w:hAnsi="Cambria" w:cs="Cambria"/>
          <w:color w:val="222635"/>
          <w:sz w:val="29"/>
          <w:szCs w:val="29"/>
        </w:rPr>
        <w:t>zoo.cfg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 xml:space="preserve"> file (Default port 2181).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 xml:space="preserve">7. Run Zookeeper by opening a new </w:t>
      </w:r>
      <w:proofErr w:type="spellStart"/>
      <w:r>
        <w:rPr>
          <w:rFonts w:ascii="Cambria" w:eastAsia="Cambria" w:hAnsi="Cambria" w:cs="Cambria"/>
          <w:color w:val="222635"/>
          <w:sz w:val="29"/>
          <w:szCs w:val="29"/>
        </w:rPr>
        <w:t>cmd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 xml:space="preserve"> and type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zkserver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>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8. You will</w:t>
      </w:r>
      <w:r>
        <w:rPr>
          <w:rFonts w:ascii="Cambria" w:eastAsia="Cambria" w:hAnsi="Cambria" w:cs="Cambria"/>
          <w:color w:val="222635"/>
          <w:sz w:val="29"/>
          <w:szCs w:val="29"/>
        </w:rPr>
        <w:t xml:space="preserve"> see the command prompt with some details, like the image below: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370320" cy="3154680"/>
            <wp:effectExtent l="0" t="0" r="0" b="0"/>
            <wp:docPr id="2" name="image1.png" descr="Image 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titl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15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Now, your Zookeeper is up and running on port 2181</w:t>
      </w:r>
    </w:p>
    <w:p w:rsidR="00B051B1" w:rsidRDefault="00B745B8">
      <w:pPr>
        <w:shd w:val="clear" w:color="auto" w:fill="FFFFFF"/>
        <w:spacing w:before="300" w:after="75" w:line="240" w:lineRule="auto"/>
        <w:rPr>
          <w:rFonts w:ascii="Helvetica Neue" w:eastAsia="Helvetica Neue" w:hAnsi="Helvetica Neue" w:cs="Helvetica Neue"/>
          <w:b/>
          <w:color w:val="222635"/>
          <w:sz w:val="38"/>
          <w:szCs w:val="38"/>
        </w:rPr>
      </w:pPr>
      <w:r>
        <w:rPr>
          <w:rFonts w:ascii="Helvetica Neue" w:eastAsia="Helvetica Neue" w:hAnsi="Helvetica Neue" w:cs="Helvetica Neue"/>
          <w:b/>
          <w:color w:val="222635"/>
          <w:sz w:val="38"/>
          <w:szCs w:val="38"/>
        </w:rPr>
        <w:t xml:space="preserve">Setting </w:t>
      </w:r>
      <w:proofErr w:type="gramStart"/>
      <w:r>
        <w:rPr>
          <w:rFonts w:ascii="Helvetica Neue" w:eastAsia="Helvetica Neue" w:hAnsi="Helvetica Neue" w:cs="Helvetica Neue"/>
          <w:b/>
          <w:color w:val="222635"/>
          <w:sz w:val="38"/>
          <w:szCs w:val="38"/>
        </w:rPr>
        <w:t>Up</w:t>
      </w:r>
      <w:proofErr w:type="gramEnd"/>
      <w:r>
        <w:rPr>
          <w:rFonts w:ascii="Helvetica Neue" w:eastAsia="Helvetica Neue" w:hAnsi="Helvetica Neue" w:cs="Helvetica Neue"/>
          <w:b/>
          <w:color w:val="222635"/>
          <w:sz w:val="38"/>
          <w:szCs w:val="38"/>
        </w:rPr>
        <w:t xml:space="preserve"> Kafka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 xml:space="preserve">1. Go to your Kafka </w:t>
      </w:r>
      <w:proofErr w:type="spellStart"/>
      <w:r>
        <w:rPr>
          <w:rFonts w:ascii="Cambria" w:eastAsia="Cambria" w:hAnsi="Cambria" w:cs="Cambria"/>
          <w:color w:val="222635"/>
          <w:sz w:val="29"/>
          <w:szCs w:val="29"/>
        </w:rPr>
        <w:t>config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 xml:space="preserve"> directory. For me </w:t>
      </w:r>
      <w:proofErr w:type="gramStart"/>
      <w:r>
        <w:rPr>
          <w:rFonts w:ascii="Cambria" w:eastAsia="Cambria" w:hAnsi="Cambria" w:cs="Cambria"/>
          <w:color w:val="222635"/>
          <w:sz w:val="29"/>
          <w:szCs w:val="29"/>
        </w:rPr>
        <w:t>its</w:t>
      </w:r>
      <w:proofErr w:type="gramEnd"/>
      <w:r>
        <w:rPr>
          <w:rFonts w:ascii="Cambria" w:eastAsia="Cambria" w:hAnsi="Cambria" w:cs="Cambria"/>
          <w:color w:val="222635"/>
          <w:sz w:val="29"/>
          <w:szCs w:val="29"/>
        </w:rPr>
        <w:t> 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C:\kafka_2.11-0.9.0.0\config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2. Edit the file “</w:t>
      </w:r>
      <w:proofErr w:type="spellStart"/>
      <w:r>
        <w:rPr>
          <w:rFonts w:ascii="Cambria" w:eastAsia="Cambria" w:hAnsi="Cambria" w:cs="Cambria"/>
          <w:color w:val="222635"/>
          <w:sz w:val="29"/>
          <w:szCs w:val="29"/>
        </w:rPr>
        <w:t>server.properties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>.”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3. Find and edit the line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log.dirs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kafka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-logs” to “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log.dir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 C:\kafka_2.11-0.9.0.0\kafka-logs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4. If your Zookeeper is running on some other machine or cluster you can edit 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“zookeeper.connect:2181”</w:t>
      </w:r>
      <w:r>
        <w:rPr>
          <w:rFonts w:ascii="Cambria" w:eastAsia="Cambria" w:hAnsi="Cambria" w:cs="Cambria"/>
          <w:color w:val="222635"/>
          <w:sz w:val="29"/>
          <w:szCs w:val="29"/>
        </w:rPr>
        <w:t> to your custom IP and port. For this demo, we are usin</w:t>
      </w:r>
      <w:r>
        <w:rPr>
          <w:rFonts w:ascii="Cambria" w:eastAsia="Cambria" w:hAnsi="Cambria" w:cs="Cambria"/>
          <w:color w:val="222635"/>
          <w:sz w:val="29"/>
          <w:szCs w:val="29"/>
        </w:rPr>
        <w:t>g the same machine so there's no need to change. Also the Kafka port and broker.id are configurable in this file. Leave other settings as is.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5. Your Kafka will run on default port 9092 and connect to Zookeeper’s default port, 2181.</w:t>
      </w:r>
    </w:p>
    <w:p w:rsidR="003A6F08" w:rsidRDefault="003A6F0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 xml:space="preserve">6. Add below lines to </w:t>
      </w:r>
      <w:proofErr w:type="spellStart"/>
      <w:r>
        <w:rPr>
          <w:rFonts w:ascii="Cambria" w:eastAsia="Cambria" w:hAnsi="Cambria" w:cs="Cambria"/>
          <w:color w:val="222635"/>
          <w:sz w:val="29"/>
          <w:szCs w:val="29"/>
        </w:rPr>
        <w:t>server.properties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 xml:space="preserve"> file</w:t>
      </w:r>
    </w:p>
    <w:p w:rsidR="003A6F08" w:rsidRDefault="003A6F0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 w:rsidRPr="003A6F08">
        <w:rPr>
          <w:rFonts w:ascii="Cambria" w:eastAsia="Cambria" w:hAnsi="Cambria" w:cs="Cambria"/>
          <w:color w:val="222635"/>
          <w:sz w:val="29"/>
          <w:szCs w:val="29"/>
        </w:rPr>
        <w:t>listeners=PLAINTEXT://127.0.0.1:9092</w:t>
      </w:r>
    </w:p>
    <w:p w:rsidR="003A6F08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 w:rsidRPr="00B745B8">
        <w:rPr>
          <w:rFonts w:ascii="Cambria" w:eastAsia="Cambria" w:hAnsi="Cambria" w:cs="Cambria"/>
          <w:color w:val="222635"/>
          <w:sz w:val="29"/>
          <w:szCs w:val="29"/>
        </w:rPr>
        <w:t>auto.create.topics.enable=true</w:t>
      </w:r>
      <w:bookmarkStart w:id="0" w:name="_GoBack"/>
      <w:bookmarkEnd w:id="0"/>
    </w:p>
    <w:p w:rsidR="00B051B1" w:rsidRDefault="00B745B8">
      <w:pPr>
        <w:shd w:val="clear" w:color="auto" w:fill="FFFFFF"/>
        <w:spacing w:before="300" w:after="75" w:line="240" w:lineRule="auto"/>
        <w:rPr>
          <w:rFonts w:ascii="Helvetica Neue" w:eastAsia="Helvetica Neue" w:hAnsi="Helvetica Neue" w:cs="Helvetica Neue"/>
          <w:b/>
          <w:color w:val="222635"/>
          <w:sz w:val="38"/>
          <w:szCs w:val="38"/>
        </w:rPr>
      </w:pPr>
      <w:r>
        <w:rPr>
          <w:rFonts w:ascii="Helvetica Neue" w:eastAsia="Helvetica Neue" w:hAnsi="Helvetica Neue" w:cs="Helvetica Neue"/>
          <w:b/>
          <w:color w:val="222635"/>
          <w:sz w:val="38"/>
          <w:szCs w:val="38"/>
        </w:rPr>
        <w:t>Running a Kafka Server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i/>
          <w:color w:val="222635"/>
          <w:sz w:val="29"/>
          <w:szCs w:val="29"/>
        </w:rPr>
        <w:lastRenderedPageBreak/>
        <w:t>Important: Please ensure that your Zookeeper instance is up and running before starting a Kafka server.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1. Go to your Kafka installation directory: 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C:\kafka_2.11-0.9.0.0\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2. Open a command prompt here by pressing 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Shift + right click </w:t>
      </w:r>
      <w:r>
        <w:rPr>
          <w:rFonts w:ascii="Cambria" w:eastAsia="Cambria" w:hAnsi="Cambria" w:cs="Cambria"/>
          <w:color w:val="222635"/>
          <w:sz w:val="29"/>
          <w:szCs w:val="29"/>
        </w:rPr>
        <w:t>and choose the “Open command window here” option).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3. Now type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.\bin\windows\kafka-server-start.bat .\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server.properties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> and press Enter.</w:t>
      </w:r>
    </w:p>
    <w:p w:rsidR="00B051B1" w:rsidRDefault="00B745B8">
      <w:pPr>
        <w:pBdr>
          <w:top w:val="single" w:sz="4" w:space="0" w:color="CCCCCC"/>
          <w:left w:val="single" w:sz="4" w:space="3" w:color="CCCCCC"/>
          <w:bottom w:val="single" w:sz="4" w:space="0" w:color="CCCCCC"/>
          <w:right w:val="single" w:sz="4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.\bin\windows\kafka-server-start.bat .\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server.properties</w:t>
      </w:r>
      <w:proofErr w:type="spellEnd"/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noProof/>
          <w:color w:val="222635"/>
          <w:sz w:val="29"/>
          <w:szCs w:val="29"/>
        </w:rPr>
        <w:drawing>
          <wp:inline distT="0" distB="0" distL="0" distR="0">
            <wp:extent cx="6469380" cy="518160"/>
            <wp:effectExtent l="0" t="0" r="0" b="0"/>
            <wp:docPr id="4" name="image2.png" descr="Image 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titl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4. If everything went fine, your command prompt will look like this: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noProof/>
          <w:color w:val="222635"/>
          <w:sz w:val="29"/>
          <w:szCs w:val="29"/>
        </w:rPr>
        <w:drawing>
          <wp:inline distT="0" distB="0" distL="0" distR="0">
            <wp:extent cx="6553200" cy="3307080"/>
            <wp:effectExtent l="0" t="0" r="0" b="0"/>
            <wp:docPr id="3" name="image4.png" descr="Image 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titl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0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222635"/>
          <w:sz w:val="29"/>
          <w:szCs w:val="29"/>
        </w:rPr>
        <w:br/>
        <w:t xml:space="preserve">5. Now your Kafka Server is up and running, you can create topics to store messages. Also, we can produce or consume data from Java or </w:t>
      </w:r>
      <w:proofErr w:type="spellStart"/>
      <w:r>
        <w:rPr>
          <w:rFonts w:ascii="Cambria" w:eastAsia="Cambria" w:hAnsi="Cambria" w:cs="Cambria"/>
          <w:color w:val="222635"/>
          <w:sz w:val="29"/>
          <w:szCs w:val="29"/>
        </w:rPr>
        <w:t>Scala</w:t>
      </w:r>
      <w:proofErr w:type="spellEnd"/>
      <w:r>
        <w:rPr>
          <w:rFonts w:ascii="Cambria" w:eastAsia="Cambria" w:hAnsi="Cambria" w:cs="Cambria"/>
          <w:color w:val="222635"/>
          <w:sz w:val="29"/>
          <w:szCs w:val="29"/>
        </w:rPr>
        <w:t xml:space="preserve"> code or directly from the command prompt.</w:t>
      </w:r>
    </w:p>
    <w:p w:rsidR="00B051B1" w:rsidRDefault="00B745B8">
      <w:pPr>
        <w:shd w:val="clear" w:color="auto" w:fill="FFFFFF"/>
        <w:spacing w:before="300" w:after="75" w:line="240" w:lineRule="auto"/>
        <w:rPr>
          <w:rFonts w:ascii="Helvetica Neue" w:eastAsia="Helvetica Neue" w:hAnsi="Helvetica Neue" w:cs="Helvetica Neue"/>
          <w:b/>
          <w:color w:val="222635"/>
          <w:sz w:val="38"/>
          <w:szCs w:val="38"/>
        </w:rPr>
      </w:pPr>
      <w:r>
        <w:rPr>
          <w:rFonts w:ascii="Helvetica Neue" w:eastAsia="Helvetica Neue" w:hAnsi="Helvetica Neue" w:cs="Helvetica Neue"/>
          <w:b/>
          <w:color w:val="222635"/>
          <w:sz w:val="38"/>
          <w:szCs w:val="38"/>
        </w:rPr>
        <w:t>Cr</w:t>
      </w:r>
      <w:r>
        <w:rPr>
          <w:rFonts w:ascii="Helvetica Neue" w:eastAsia="Helvetica Neue" w:hAnsi="Helvetica Neue" w:cs="Helvetica Neue"/>
          <w:b/>
          <w:color w:val="222635"/>
          <w:sz w:val="38"/>
          <w:szCs w:val="38"/>
        </w:rPr>
        <w:t>eating Topics in Kafka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1. Now create a topic with the name 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“test”</w:t>
      </w:r>
      <w:r>
        <w:rPr>
          <w:rFonts w:ascii="Cambria" w:eastAsia="Cambria" w:hAnsi="Cambria" w:cs="Cambria"/>
          <w:color w:val="222635"/>
          <w:sz w:val="29"/>
          <w:szCs w:val="29"/>
        </w:rPr>
        <w:t xml:space="preserve"> and a replication factor of 1, as we have only one Kafka server running. If you have a cluster with more than one Kafka server running, you can increase the replication-factor </w:t>
      </w:r>
      <w:r>
        <w:rPr>
          <w:rFonts w:ascii="Cambria" w:eastAsia="Cambria" w:hAnsi="Cambria" w:cs="Cambria"/>
          <w:color w:val="222635"/>
          <w:sz w:val="29"/>
          <w:szCs w:val="29"/>
        </w:rPr>
        <w:lastRenderedPageBreak/>
        <w:t>accordingly, w</w:t>
      </w:r>
      <w:r>
        <w:rPr>
          <w:rFonts w:ascii="Cambria" w:eastAsia="Cambria" w:hAnsi="Cambria" w:cs="Cambria"/>
          <w:color w:val="222635"/>
          <w:sz w:val="29"/>
          <w:szCs w:val="29"/>
        </w:rPr>
        <w:t>hich will increase the data availability and act like a fault-tolerant system.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2. Open a new command prompt in the location 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C:\kafka_2.11-0.9.0.0\bin\windows.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3. Type the following command and hit Enter:</w:t>
      </w:r>
    </w:p>
    <w:p w:rsidR="00B051B1" w:rsidRDefault="00B745B8">
      <w:pPr>
        <w:pBdr>
          <w:top w:val="single" w:sz="4" w:space="0" w:color="CCCCCC"/>
          <w:left w:val="single" w:sz="4" w:space="3" w:color="CCCCCC"/>
          <w:bottom w:val="single" w:sz="4" w:space="0" w:color="CCCCCC"/>
          <w:right w:val="single" w:sz="4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kafka-topics.bat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--create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--zookeeper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localhost:2181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--replication-factor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16644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--partitions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16644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--topic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test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noProof/>
          <w:color w:val="222635"/>
          <w:sz w:val="29"/>
          <w:szCs w:val="29"/>
        </w:rPr>
        <w:drawing>
          <wp:inline distT="0" distB="0" distL="0" distR="0">
            <wp:extent cx="7040880" cy="990600"/>
            <wp:effectExtent l="0" t="0" r="0" b="0"/>
            <wp:docPr id="6" name="image6.png" descr="Image 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 titl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1B1" w:rsidRDefault="00B745B8">
      <w:pPr>
        <w:shd w:val="clear" w:color="auto" w:fill="FFFFFF"/>
        <w:spacing w:before="300" w:after="75" w:line="240" w:lineRule="auto"/>
        <w:rPr>
          <w:rFonts w:ascii="Helvetica Neue" w:eastAsia="Helvetica Neue" w:hAnsi="Helvetica Neue" w:cs="Helvetica Neue"/>
          <w:b/>
          <w:color w:val="222635"/>
          <w:sz w:val="38"/>
          <w:szCs w:val="38"/>
        </w:rPr>
      </w:pPr>
      <w:r>
        <w:rPr>
          <w:rFonts w:ascii="Helvetica Neue" w:eastAsia="Helvetica Neue" w:hAnsi="Helvetica Neue" w:cs="Helvetica Neue"/>
          <w:b/>
          <w:color w:val="222635"/>
          <w:sz w:val="38"/>
          <w:szCs w:val="38"/>
        </w:rPr>
        <w:t>Creating a Producer and Consumer to Test Server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1. Open a new command prompt in the location 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C:\kafka_2.11-0.9.0.0\bin\windows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2. To start a producer type the following command:</w:t>
      </w:r>
    </w:p>
    <w:p w:rsidR="00B051B1" w:rsidRDefault="00B745B8">
      <w:pPr>
        <w:pBdr>
          <w:top w:val="single" w:sz="4" w:space="0" w:color="CCCCCC"/>
          <w:left w:val="single" w:sz="4" w:space="3" w:color="CCCCCC"/>
          <w:bottom w:val="single" w:sz="4" w:space="0" w:color="CCCCCC"/>
          <w:right w:val="single" w:sz="4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kafka-console-producer.bat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--broker-list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localhost:9092 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--topic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test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3. Again open a new command prompt in the same location as </w:t>
      </w:r>
      <w:r>
        <w:rPr>
          <w:rFonts w:ascii="Cambria" w:eastAsia="Cambria" w:hAnsi="Cambria" w:cs="Cambria"/>
          <w:i/>
          <w:color w:val="222635"/>
          <w:sz w:val="29"/>
          <w:szCs w:val="29"/>
        </w:rPr>
        <w:t>C:\kafka_2.11-0.9.0.0\bin\windows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4. Now start a consumer by typing the following command:</w:t>
      </w:r>
    </w:p>
    <w:p w:rsidR="00B051B1" w:rsidRDefault="00B745B8">
      <w:pPr>
        <w:pBdr>
          <w:top w:val="single" w:sz="4" w:space="0" w:color="CCCCCC"/>
          <w:left w:val="single" w:sz="4" w:space="3" w:color="CCCCCC"/>
          <w:bottom w:val="single" w:sz="4" w:space="0" w:color="CCCCCC"/>
          <w:right w:val="single" w:sz="4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1" w:name="_gjdgxs" w:colFirst="0" w:colLast="0"/>
      <w:bookmarkEnd w:id="1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kafka-console-consumer.bat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--bootstrap-server localhost:9092 --topic test --from-beginning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5. Now you will have two command prompts, like the image below: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7277100" cy="2811780"/>
            <wp:effectExtent l="0" t="0" r="0" b="0"/>
            <wp:docPr id="5" name="image3.png" descr="Image 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 titl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81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 xml:space="preserve">6. Now type anything in the producer command prompt and press </w:t>
      </w:r>
      <w:proofErr w:type="gramStart"/>
      <w:r>
        <w:rPr>
          <w:rFonts w:ascii="Cambria" w:eastAsia="Cambria" w:hAnsi="Cambria" w:cs="Cambria"/>
          <w:color w:val="222635"/>
          <w:sz w:val="29"/>
          <w:szCs w:val="29"/>
        </w:rPr>
        <w:t>Enter,</w:t>
      </w:r>
      <w:proofErr w:type="gramEnd"/>
      <w:r>
        <w:rPr>
          <w:rFonts w:ascii="Cambria" w:eastAsia="Cambria" w:hAnsi="Cambria" w:cs="Cambria"/>
          <w:color w:val="222635"/>
          <w:sz w:val="29"/>
          <w:szCs w:val="29"/>
        </w:rPr>
        <w:t xml:space="preserve"> and you should be able to see </w:t>
      </w:r>
      <w:r>
        <w:rPr>
          <w:rFonts w:ascii="Cambria" w:eastAsia="Cambria" w:hAnsi="Cambria" w:cs="Cambria"/>
          <w:color w:val="222635"/>
          <w:sz w:val="29"/>
          <w:szCs w:val="29"/>
        </w:rPr>
        <w:t>the message in the other consumer command prompt.</w:t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noProof/>
          <w:color w:val="222635"/>
          <w:sz w:val="29"/>
          <w:szCs w:val="29"/>
        </w:rPr>
        <w:drawing>
          <wp:inline distT="0" distB="0" distL="0" distR="0">
            <wp:extent cx="7467600" cy="2926080"/>
            <wp:effectExtent l="0" t="0" r="0" b="0"/>
            <wp:docPr id="1" name="image5.png" descr="Image 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 titl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92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1B1" w:rsidRDefault="00B745B8">
      <w:pPr>
        <w:shd w:val="clear" w:color="auto" w:fill="FFFFFF"/>
        <w:spacing w:before="75" w:after="225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7. If you are able to push and see your messages on the consumer side, you are done with Kafka setup.</w:t>
      </w:r>
    </w:p>
    <w:p w:rsidR="00B051B1" w:rsidRDefault="00B745B8">
      <w:pPr>
        <w:shd w:val="clear" w:color="auto" w:fill="FFFFFF"/>
        <w:spacing w:before="300" w:after="75" w:line="240" w:lineRule="auto"/>
        <w:rPr>
          <w:rFonts w:ascii="Helvetica Neue" w:eastAsia="Helvetica Neue" w:hAnsi="Helvetica Neue" w:cs="Helvetica Neue"/>
          <w:b/>
          <w:color w:val="222635"/>
          <w:sz w:val="45"/>
          <w:szCs w:val="45"/>
        </w:rPr>
      </w:pPr>
      <w:r>
        <w:rPr>
          <w:rFonts w:ascii="Helvetica Neue" w:eastAsia="Helvetica Neue" w:hAnsi="Helvetica Neue" w:cs="Helvetica Neue"/>
          <w:b/>
          <w:color w:val="222635"/>
          <w:sz w:val="45"/>
          <w:szCs w:val="45"/>
        </w:rPr>
        <w:t>Other Kafka Useful Tools:</w:t>
      </w:r>
    </w:p>
    <w:p w:rsidR="00B051B1" w:rsidRDefault="00B745B8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List Topics: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kafka-topics.bat --list --zookeeper localhost:2181</w:t>
      </w:r>
      <w:r>
        <w:rPr>
          <w:rFonts w:ascii="Cambria" w:eastAsia="Cambria" w:hAnsi="Cambria" w:cs="Cambria"/>
          <w:color w:val="222635"/>
          <w:sz w:val="29"/>
          <w:szCs w:val="29"/>
        </w:rPr>
        <w:t>  </w:t>
      </w:r>
    </w:p>
    <w:p w:rsidR="00B051B1" w:rsidRDefault="00B745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Describe Topic: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kafka-topics.bat --describe --zookeeper localhost:2181 --topic [Topic Name]</w:t>
      </w:r>
    </w:p>
    <w:p w:rsidR="00B051B1" w:rsidRDefault="00B745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lastRenderedPageBreak/>
        <w:t>Read messages from the beginning: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kafka-console-consumer.bat --zookeeper localhost:2181 --topic [Topic Name] --from-beginning</w:t>
      </w:r>
    </w:p>
    <w:p w:rsidR="00B051B1" w:rsidRDefault="00B745B8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Cambria" w:eastAsia="Cambria" w:hAnsi="Cambria" w:cs="Cambria"/>
          <w:color w:val="222635"/>
          <w:sz w:val="29"/>
          <w:szCs w:val="29"/>
        </w:rPr>
      </w:pPr>
      <w:r>
        <w:rPr>
          <w:rFonts w:ascii="Cambria" w:eastAsia="Cambria" w:hAnsi="Cambria" w:cs="Cambria"/>
          <w:color w:val="222635"/>
          <w:sz w:val="29"/>
          <w:szCs w:val="29"/>
        </w:rPr>
        <w:t>Delete Topic: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kafka-run-class.bat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kafka.admin.TopicCommand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--delete --topic 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topic_to_delete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 --zookeeper localhost:2181</w:t>
      </w:r>
    </w:p>
    <w:p w:rsidR="00B051B1" w:rsidRDefault="00B051B1"/>
    <w:sectPr w:rsidR="00B051B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28C9"/>
    <w:multiLevelType w:val="multilevel"/>
    <w:tmpl w:val="B9CC7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51B1"/>
    <w:rsid w:val="003A6F08"/>
    <w:rsid w:val="00B051B1"/>
    <w:rsid w:val="00B7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6</Pages>
  <Words>615</Words>
  <Characters>3509</Characters>
  <Application>Microsoft Office Word</Application>
  <DocSecurity>0</DocSecurity>
  <Lines>29</Lines>
  <Paragraphs>8</Paragraphs>
  <ScaleCrop>false</ScaleCrop>
  <Company>HP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2019-07-23T05:53:00Z</dcterms:created>
  <dcterms:modified xsi:type="dcterms:W3CDTF">2019-07-23T18:20:00Z</dcterms:modified>
</cp:coreProperties>
</file>