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2314575</wp:posOffset>
            </wp:positionH>
            <wp:positionV relativeFrom="paragraph">
              <wp:posOffset>19050</wp:posOffset>
            </wp:positionV>
            <wp:extent cx="1533525" cy="857250"/>
            <wp:effectExtent b="0" l="0" r="0" t="0"/>
            <wp:wrapTopAndBottom distB="19050" distT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94384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Topic 1: Abstract Class with Abstract and Concrete Methods (Any four)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303.2134151458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abstract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area()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perimeter()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Provide a concrete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displayInfo()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281.2495422363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subclasses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implement the abstract methods. Test the implementation by creating objects and displaying results.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451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for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5339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area()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perimeter()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subclasses.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5339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Call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subclass objects.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03002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Topic 2: Interface Implementation in Multiple Classes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pause()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7109375" w:line="303.21227073669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two classes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MusicPlayer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VideoPlayer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implement this interface. Demonstrate polymorphism by storing objects in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and invoking methods.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8469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both methods in each class.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803955078125" w:line="3085.8856201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50" w:left="1445.4600524902344" w:right="1537.264404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Playable ref = new MusicPlayer();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test polymorphism. 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75.23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Topic 3: Abstract Class + Interface Together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1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303.2145309448242" w:lineRule="auto"/>
        <w:ind w:left="13.239898681640625" w:right="421.824951171875" w:firstLine="53.37982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abstract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start()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concrete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stop()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240" w:lineRule="auto"/>
        <w:ind w:left="66.6197204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refuel()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499.3429756164551" w:lineRule="auto"/>
        <w:ind w:left="10.5999755859375" w:right="1285.91064453125" w:firstLine="56.019439697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extends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implements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Fuel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Test all methods.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377929687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abstract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5522460937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refuel()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5461425781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Show method calls of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stop()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refuel()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0422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Topic 4: Interface Inheritance (Extending Interface)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40" w:lineRule="auto"/>
        <w:ind w:left="1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40" w:lineRule="auto"/>
        <w:ind w:left="66.6197204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eat()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3212890625" w:line="303.21227073669434" w:lineRule="auto"/>
        <w:ind w:left="66.61941528320312" w:right="887.2113037109375" w:firstLine="4.5776367187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another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extends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adds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Create a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implements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Demonstrate interface inheritance in action.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50634765625" w:line="240" w:lineRule="auto"/>
        <w:ind w:left="1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interface Pet extends 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5461425781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implement both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5217285156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object of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test.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3.6065673828125" w:line="240" w:lineRule="auto"/>
        <w:ind w:left="0" w:right="4533.2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75.23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Topic 5: Abstraction in Real-world Example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1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8154296875" w:line="303.21009635925293" w:lineRule="auto"/>
        <w:ind w:left="3.119964599609375" w:right="192.965087890625" w:firstLine="63.4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BankAccount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abstract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calculateInterest()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concrete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deposit()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681640625" w:line="281.2506580352783" w:lineRule="auto"/>
        <w:ind w:left="3.119964599609375" w:right="342.96875" w:firstLine="63.4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subclasses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SavingsAccount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provide specific interest calculation logic.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.67932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the program by creating objects and calling methods.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Define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abstract void calculateInterest();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BankAccount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546142578125" w:line="303.21227073669434" w:lineRule="auto"/>
        <w:ind w:left="725.9799194335938" w:right="1512.8558349609375" w:hanging="352.2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Override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calculateInterest()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differently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SavingsAccount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4035644531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constructor to set balance and test deposit/interest methods.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30004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Topic 6: Multiple Interfaces with Same Method Name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40" w:lineRule="auto"/>
        <w:ind w:left="1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75439453125" w:line="303.21227073669434" w:lineRule="auto"/>
        <w:ind w:left="9.059906005859375" w:right="534.43115234375" w:firstLine="57.5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two interfaces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each having a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connect()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Create a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AllInOneMachine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implements both interfaces and provides its own implementation for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connect()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9.059906005859375" w:right="643.49365234375" w:firstLine="63.4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how a single class can resolve method name conflicts and handle multiple interfaces.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2593994140625" w:line="240" w:lineRule="auto"/>
        <w:ind w:left="10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1877441406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interface Printer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interface 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0363769531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Both will have a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void connect()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036376953125" w:line="218.56266975402832" w:lineRule="auto"/>
        <w:ind w:left="721.3600158691406" w:right="240.05737304687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AllInOneMachine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 both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connect()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(since they have same signature, one method will serve both).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785400390625" w:line="240" w:lineRule="auto"/>
        <w:ind w:left="3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objects and test with references: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4869384765625" w:line="240" w:lineRule="auto"/>
        <w:ind w:left="1093.679962158203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Printer p = new AllInOneMachine();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1093.679962158203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Scanner s = new AllInOneMachine();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1233215332031" w:line="240" w:lineRule="auto"/>
        <w:ind w:left="0" w:right="4531.44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sectPr>
      <w:type w:val="continuous"/>
      <w:pgSz w:h="15840" w:w="12240" w:orient="portrait"/>
      <w:pgMar w:bottom="804.56787109375" w:top="750" w:left="1445.4600524902344" w:right="1537.264404296875" w:header="0" w:footer="720"/>
      <w:cols w:equalWidth="0" w:num="1">
        <w:col w:space="0" w:w="9257.2755432128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