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Toko-Online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90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>Pembuatan Web toko online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>Layout dan Positioning Produk</w:t>
      </w:r>
    </w:p>
    <w:p>
      <w:pPr>
        <w:pStyle w:val="Normal"/>
        <w:rPr/>
      </w:pPr>
      <w:r>
        <w:rPr/>
        <w:t>3.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>Pembuatan Footer</w:t>
        <w:br/>
        <w:br/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LibreOffice/6.4.1.2$Windows_X86_64 LibreOffice_project/4d224e95b98b138af42a64d84056446d09082932</Application>
  <Pages>1</Pages>
  <Words>41</Words>
  <Characters>196</Characters>
  <CharactersWithSpaces>232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2020-08-12T15:34:00Z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