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48"/>
          <w:szCs w:val="48"/>
        </w:rPr>
        <w:t xml:space="preserve">ANALISIS SENTIMEN ULASAN PRODUK OLAHRAGA PADA E-COMMERCE MENGGUNAKAN KOMPARASI ALGORITMA NAIVE BAYES DAN SUPPORT VECTOR MACHINE BERBASIS TF-IDF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1st Nama Penulis Pertama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Program Studi ..., Fakultas ...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Universitas Dian Nusantara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Jakarta, Indonesia — email@mahasiswa.undira.ac.id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[Penulis Tambahan] </w:t>
      </w: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Duplikasi blok di atas untuk setiap penulis (2nd, 3rd, dst.); jika lebih dari 2 penulis, susun berdampingan memakai tabel tanpa border agar hemat ruang.</w:t>
      </w:r>
    </w:p>
    <w:p>
      <w:pPr>
        <w:sectPr>
          <w:footerReference w:type="default" r:id="rId7"/>
          <w:pgSz w:w="12240" w:h="15840" w:orient="portrait"/>
          <w:pgMar w:top="1080" w:right="900" w:bottom="1440" w:left="900" w:header="708" w:footer="708" w:gutter="0"/>
          <w:pgNumType/>
          <w:cols w:num="1"/>
          <w:docGrid w:linePitch="360"/>
        </w:sectPr>
      </w:pPr>
    </w:p>
    <w:p>
      <w:pPr>
        <w:spacing w:after="160" w:line="24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Abstrak—</w:t>
      </w:r>
      <w:r>
        <w:rPr>
          <w:rFonts w:ascii="Times New Roman" w:cs="Times New Roman" w:eastAsia="Times New Roman" w:hAnsi="Times New Roman"/>
          <w:b/>
          <w:bCs/>
          <w:i/>
          <w:iCs/>
          <w:color w:val="C00000"/>
          <w:sz w:val="18"/>
          <w:szCs w:val="18"/>
        </w:rPr>
        <w:t xml:space="preserve">[Isi abstrak berbahasa Indonesia, 150–250 kata dalam satu paragraf: latar belakang, tujuan, metode (Naive Bayes, SVM, TF-IDF), objek data ulasan produk olahraga pada e-commerce, hasil utama (akurasi/presisi/recall/F1-score), dan simpulan singkat.] </w:t>
      </w:r>
    </w:p>
    <w:p>
      <w:pPr>
        <w:spacing w:after="160" w:line="24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Kata Kunci—</w:t>
      </w:r>
      <w:r>
        <w:rPr>
          <w:rFonts w:ascii="Times New Roman" w:cs="Times New Roman" w:eastAsia="Times New Roman" w:hAnsi="Times New Roman"/>
          <w:b/>
          <w:bCs/>
          <w:i/>
          <w:iCs/>
          <w:color w:val="C00000"/>
          <w:sz w:val="18"/>
          <w:szCs w:val="18"/>
        </w:rPr>
        <w:t xml:space="preserve">[analisis sentimen; naive bayes; support vector machine; TF-IDF; ulasan produk olahraga] </w:t>
      </w:r>
    </w:p>
    <w:p>
      <w:pPr>
        <w:spacing w:after="160" w:line="24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Abstract—</w:t>
      </w:r>
      <w:r>
        <w:rPr>
          <w:rFonts w:ascii="Times New Roman" w:cs="Times New Roman" w:eastAsia="Times New Roman" w:hAnsi="Times New Roman"/>
          <w:b/>
          <w:bCs/>
          <w:i/>
          <w:iCs/>
          <w:color w:val="C00000"/>
          <w:sz w:val="18"/>
          <w:szCs w:val="18"/>
        </w:rPr>
        <w:t xml:space="preserve">[English translation mirroring the Indonesian abstract above.] </w:t>
      </w:r>
    </w:p>
    <w:p>
      <w:pPr>
        <w:spacing w:after="160" w:line="24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18"/>
          <w:szCs w:val="18"/>
        </w:rPr>
        <w:t xml:space="preserve">Keywords—</w:t>
      </w:r>
      <w:r>
        <w:rPr>
          <w:rFonts w:ascii="Times New Roman" w:cs="Times New Roman" w:eastAsia="Times New Roman" w:hAnsi="Times New Roman"/>
          <w:b/>
          <w:bCs/>
          <w:i/>
          <w:iCs/>
          <w:color w:val="C00000"/>
          <w:sz w:val="18"/>
          <w:szCs w:val="18"/>
        </w:rPr>
        <w:t xml:space="preserve">[sentiment analysis; naive bayes; support vector machine; TF-IDF; sports product reviews] </w:t>
      </w:r>
    </w:p>
    <w:p>
      <w:pPr>
        <w:spacing w:after="120" w:before="22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I.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PENDAHULUAN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[Paragraf 1] </w:t>
      </w: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Latar belakang: pertumbuhan e-commerce dan pentingnya ulasan produk olahraga bagi keputusan pembelian konsumen.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[Paragraf 2] </w:t>
      </w: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Permasalahan: ulasan tidak terstruktur sehingga sulit dianalisis manual; perlunya analisis sentimen otomatis.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[Paragraf 3] </w:t>
      </w: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Kajian penelitian terdahulu (related work) terkait Naive Bayes, SVM, dan TF-IDF, serta gap penelitian.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[Paragraf 4] </w:t>
      </w: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Tujuan penelitian: membandingkan performa Naive Bayes dan SVM berbasis TF-IDF dalam klasifikasi sentimen ulasan produk olahraga.</w:t>
      </w:r>
    </w:p>
    <w:p>
      <w:pPr>
        <w:spacing w:after="120" w:before="22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II.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METODE PENELITIAN</w:t>
      </w:r>
    </w:p>
    <w:p>
      <w:pPr>
        <w:spacing w:after="100" w:before="1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A.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Objek dan Sumber Data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[Isi] </w:t>
      </w: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Sumber data (mis. situs e-commerce X), periode pengambilan, dan jumlah data ulasan.</w:t>
      </w:r>
    </w:p>
    <w:p>
      <w:pPr>
        <w:spacing w:after="100" w:before="1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B.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Tahapan Penelitian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[Isi] </w:t>
      </w: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Alur: pengumpulan data → pra-pemrosesan (cleaning, case folding, tokenizing, stopword removal, stemming) → pelabelan sentimen → pembobotan TF-IDF → pemodelan (Naive Bayes &amp; SVM) → pengujian → evaluasi.</w:t>
      </w:r>
    </w:p>
    <w:p>
      <w:pPr>
        <w:spacing w:after="100" w:before="1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C.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Pembobotan TF-IDF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[Isi] </w:t>
      </w: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Rumus dan penerapan Term Frequency–Inverse Document Frequency untuk representasi fitur teks.</w:t>
      </w:r>
    </w:p>
    <w:p>
      <w:pPr>
        <w:spacing w:after="100" w:before="1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D.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Algoritma Klasifikasi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[Isi] </w:t>
      </w: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Konsep Naive Bayes (mis. Multinomial NB) dan SVM (kernel yang digunakan, mis. linear) secara ringkas.</w:t>
      </w:r>
    </w:p>
    <w:p>
      <w:pPr>
        <w:spacing w:after="100" w:before="1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E.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Skema Pengujian dan Evaluasi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[Isi] </w:t>
      </w: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Pembagian data latih/uji (mis. 80:20 atau k-fold cross validation) dan metrik evaluasi: akurasi, presisi, recall, F1-score, confusion matrix.</w:t>
      </w:r>
    </w:p>
    <w:p>
      <w:pPr>
        <w:spacing w:after="120" w:before="22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III.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HASIL DAN PEMBAHASAN</w:t>
      </w:r>
    </w:p>
    <w:p>
      <w:pPr>
        <w:spacing w:after="100" w:before="1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A.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Deskripsi Data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[Isi] </w:t>
      </w: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Statistik deskriptif data ulasan (jumlah data, distribusi kelas sentimen positif/negatif/netral).</w:t>
      </w:r>
    </w:p>
    <w:p>
      <w:pPr>
        <w:spacing w:after="100" w:before="1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B.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Hasil Pra-pemrosesan dan TF-IDF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[Isi] </w:t>
      </w: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Contoh hasil pra-pemrosesan teks dan cuplikan matriks bobot TF-IDF.</w:t>
      </w:r>
    </w:p>
    <w:p>
      <w:pPr>
        <w:spacing w:after="100" w:before="12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TABEL I. PERBANDINGAN HASIL EVALUASI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990"/>
        <w:gridCol w:w="990"/>
        <w:gridCol w:w="990"/>
        <w:gridCol w:w="990"/>
      </w:tblGrid>
      <w:tr>
        <w:trPr>
          <w:tblHeader/>
        </w:trPr>
        <w:tc>
          <w:tcPr>
            <w:tcW w:type="pct" w:w="20%"/>
            <w:shd w:fill="D9D9D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Algoritma</w:t>
            </w:r>
          </w:p>
        </w:tc>
        <w:tc>
          <w:tcPr>
            <w:tcW w:type="pct" w:w="20%"/>
            <w:shd w:fill="D9D9D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Akurasi</w:t>
            </w:r>
          </w:p>
        </w:tc>
        <w:tc>
          <w:tcPr>
            <w:tcW w:type="pct" w:w="20%"/>
            <w:shd w:fill="D9D9D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Presisi</w:t>
            </w:r>
          </w:p>
        </w:tc>
        <w:tc>
          <w:tcPr>
            <w:tcW w:type="pct" w:w="20%"/>
            <w:shd w:fill="D9D9D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Recall</w:t>
            </w:r>
          </w:p>
        </w:tc>
        <w:tc>
          <w:tcPr>
            <w:tcW w:type="pct" w:w="20%"/>
            <w:shd w:fill="D9D9D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F1-Score</w:t>
            </w:r>
          </w:p>
        </w:tc>
      </w:tr>
      <w:tr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Naive Bayes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xx%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xx%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xx%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xx%</w:t>
            </w:r>
          </w:p>
        </w:tc>
      </w:tr>
      <w:tr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SVM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xx%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xx%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xx%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xx%</w:t>
            </w:r>
          </w:p>
        </w:tc>
      </w:tr>
    </w:tbl>
    <w:p>
      <w:pPr>
        <w:spacing w:after="160"/>
      </w:pPr>
    </w:p>
    <w:p>
      <w:pPr>
        <w:spacing w:after="100" w:before="1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C.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Analisis Perbandingan Naive Bayes vs SVM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[Isi] </w:t>
      </w: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Interpretasi tabel hasil; algoritma mana yang lebih unggul dan alasannya (mis. kemampuan SVM pada data berdimensi tinggi, efisiensi komputasi Naive Bayes).</w:t>
      </w:r>
    </w:p>
    <w:p>
      <w:pPr>
        <w:spacing w:after="100" w:before="1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D.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Pembahasan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[Isi] </w:t>
      </w: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Kaitkan hasil dengan penelitian terdahulu pada bagian Pendahuluan; implikasi praktis bagi pelaku e-commerce/penjual produk olahraga.</w:t>
      </w:r>
    </w:p>
    <w:p>
      <w:pPr>
        <w:spacing w:after="120" w:before="22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IV.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KESIMPULAN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[Isi] </w:t>
      </w: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Ringkas temuan utama (algoritma performa terbaik beserta nilai metrik), jawaban atas tujuan penelitian, keterbatasan, dan saran penelitian selanjutnya.</w:t>
      </w:r>
    </w:p>
    <w:p>
      <w:pPr>
        <w:spacing w:after="120" w:before="22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UCAPAN TERIMA KASIH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b/>
          <w:bCs/>
          <w:color w:val="C00000"/>
          <w:sz w:val="20"/>
          <w:szCs w:val="20"/>
        </w:rPr>
        <w:t xml:space="preserve">[(Opsional)] </w:t>
      </w: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Ucapan terima kasih kepada pembimbing, institusi, atau penyandang dana.</w:t>
      </w:r>
    </w:p>
    <w:p>
      <w:pPr>
        <w:spacing w:after="120" w:before="22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REFERENSI</w:t>
      </w:r>
    </w:p>
    <w:p>
      <w:pPr>
        <w:spacing w:after="140"/>
      </w:pPr>
      <w:r>
        <w:rPr>
          <w:rFonts w:ascii="Times New Roman" w:cs="Times New Roman" w:eastAsia="Times New Roman" w:hAnsi="Times New Roman"/>
          <w:i/>
          <w:iCs/>
          <w:color w:val="808080"/>
          <w:sz w:val="18"/>
          <w:szCs w:val="18"/>
        </w:rPr>
        <w:t xml:space="preserve">Gaya sitasi IEEE — dikutip berurutan sesuai kemunculan di teks, bukan alfabetis.</w:t>
      </w:r>
    </w:p>
    <w:p>
      <w:pPr>
        <w:spacing w:after="100" w:line="240"/>
        <w:ind w:left="260" w:hanging="26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[1]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J. K. Nama Penulis, "Judul artikel ditulis dalam tanda kutip," Nama Jurnal (disingkat sesuai standar IEEE), vol. x, no. x, pp. xx–xx, Bulan Tahun.</w:t>
      </w:r>
    </w:p>
    <w:p>
      <w:pPr>
        <w:spacing w:after="100" w:line="240"/>
        <w:ind w:left="260" w:hanging="26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[2]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A. Nama Penulis dan B. Nama Penulis, "Judul artikel kedua," dalam Proc. Nama Konferensi, Kota, Negara, Tahun, pp. xx–xx.</w:t>
      </w:r>
    </w:p>
    <w:p>
      <w:pPr>
        <w:spacing w:after="100" w:line="240"/>
        <w:ind w:left="260" w:hanging="260"/>
        <w:jc w:val="both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[3]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C. Nama Penulis, Judul Buku, edisi ke-x. Kota: Penerbit, Tahun.</w:t>
      </w:r>
    </w:p>
    <w:sectPr>
      <w:type w:val="continuous"/>
      <w:pgSz w:w="12240" w:h="15840" w:orient="portrait"/>
      <w:pgMar w:top="1080" w:right="900" w:bottom="1440" w:left="900" w:header="708" w:footer="708" w:gutter="0"/>
      <w:pgNumType/>
      <w:cols w:space="288" w:num="2" w:sep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6"/>
        <w:szCs w:val="16"/>
      </w:rPr>
      <w:t xml:space="preserve"/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2026-09-25T12:57:46.726Z</dcterms:created>
  <dcterms:modified xsi:type="dcterms:W3CDTF">2026-09-25T12:57:46.735Z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