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48373383"/>
        <w:docPartObj>
          <w:docPartGallery w:val="Table of Contents"/>
        </w:docPartObj>
      </w:sdtPr>
      <w:sdtContent>
        <w:p w:rsidR="002E777E" w:rsidRDefault="00DB03BA">
          <w:pPr>
            <w:spacing w:after="0"/>
            <w:ind w:left="464" w:hanging="10"/>
          </w:pPr>
          <w:r>
            <w:rPr>
              <w:rFonts w:ascii="Arial" w:eastAsia="Arial" w:hAnsi="Arial" w:cs="Arial"/>
              <w:b/>
              <w:color w:val="365F91"/>
              <w:sz w:val="32"/>
            </w:rPr>
            <w:t xml:space="preserve">Contents </w:t>
          </w:r>
        </w:p>
        <w:p w:rsidR="002E777E" w:rsidRDefault="003669B7">
          <w:pPr>
            <w:spacing w:after="123"/>
            <w:ind w:left="425" w:right="-37"/>
          </w:pPr>
          <w:r>
            <w:rPr>
              <w:noProof/>
            </w:rPr>
          </w:r>
          <w:r>
            <w:rPr>
              <w:noProof/>
            </w:rPr>
            <w:pict>
              <v:group id="Group 3568" o:spid="_x0000_s1061" style="width:396.65pt;height:1.45pt;mso-position-horizontal-relative:char;mso-position-vertical-relative:line" coordsize="50374,182">
                <v:shape id="Shape 4391" o:spid="_x0000_s1062" style="position:absolute;width:50374;height:182" coordsize="5037455,18288" path="m,l5037455,r,18288l,18288,,e" fillcolor="#365f91" stroked="f" strokeweight="0">
                  <v:stroke opacity="0" miterlimit="10" joinstyle="miter"/>
                </v:shape>
                <w10:wrap type="none"/>
                <w10:anchorlock/>
              </v:group>
            </w:pict>
          </w:r>
        </w:p>
        <w:p w:rsidR="00764A33" w:rsidRDefault="003669B7">
          <w:pPr>
            <w:pStyle w:val="TOC2"/>
            <w:tabs>
              <w:tab w:val="right" w:leader="dot" w:pos="83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 w:rsidRPr="003669B7"/>
          <w:r w:rsidR="00DB03BA">
            <w:instrText xml:space="preserve"/>
          </w:r>
          <w:r w:rsidRPr="003669B7"/>
          <w:hyperlink w:anchor="_Toc134612580" w:history="1">
            <w:r w:rsidR="00764A33" w:rsidRPr="00564D67">
              <w:rPr>
                <w:rStyle w:val="Hyperlink"/>
                <w:rFonts w:eastAsia="Calibri"/>
                <w:noProof/>
              </w:rPr>
              <w:t>1 About This Document</w:t>
            </w:r>
            <w:r w:rsidR="00764A33">
              <w:rPr>
                <w:noProof/>
                <w:webHidden/>
              </w:rPr>
              <w:tab/>
            </w:r>
            <w:r w:rsidR="00764A33">
              <w:rPr>
                <w:noProof/>
                <w:webHidden/>
              </w:rPr>
              <w:fldChar w:fldCharType="begin"/>
            </w:r>
            <w:r w:rsidR="00764A33">
              <w:rPr>
                <w:noProof/>
                <w:webHidden/>
              </w:rPr>
              <w:instrText xml:space="preserve"> PAGEREF _Toc134612580 \h </w:instrText>
            </w:r>
            <w:r w:rsidR="00764A33">
              <w:rPr>
                <w:noProof/>
                <w:webHidden/>
              </w:rPr>
            </w:r>
            <w:r w:rsidR="00764A33">
              <w:rPr>
                <w:noProof/>
                <w:webHidden/>
              </w:rPr>
              <w:fldChar w:fldCharType="separate"/>
            </w:r>
            <w:r w:rsidR="00764A33">
              <w:rPr>
                <w:noProof/>
                <w:webHidden/>
              </w:rPr>
              <w:t>1</w:t>
            </w:r>
            <w:r w:rsidR="00764A33">
              <w:rPr>
                <w:noProof/>
                <w:webHidden/>
              </w:rPr>
              <w:fldChar w:fldCharType="end"/>
            </w:r>
          </w:hyperlink>
        </w:p>
        <w:p w:rsidR="00764A33" w:rsidRDefault="00764A33">
          <w:pPr>
            <w:pStyle w:val="TOC2"/>
            <w:tabs>
              <w:tab w:val="right" w:leader="dot" w:pos="83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4612581" w:history="1">
            <w:r w:rsidRPr="00564D67">
              <w:rPr>
                <w:rStyle w:val="Hyperlink"/>
                <w:rFonts w:eastAsia="Calibri"/>
                <w:noProof/>
                <w:lang w:val="en-US"/>
              </w:rPr>
              <w:t>2</w:t>
            </w:r>
            <w:r w:rsidRPr="00564D67">
              <w:rPr>
                <w:rStyle w:val="Hyperlink"/>
                <w:rFonts w:eastAsia="Calibri"/>
                <w:noProof/>
              </w:rPr>
              <w:t xml:space="preserve"> Prepare the deployable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</w:r>
          </w:hyperlink>
        </w:p>
        <w:p w:rsidR="00764A33" w:rsidRDefault="00764A33">
          <w:pPr>
            <w:pStyle w:val="TOC2"/>
            <w:tabs>
              <w:tab w:val="right" w:leader="dot" w:pos="83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4612582" w:history="1">
            <w:r w:rsidRPr="00564D67">
              <w:rPr>
                <w:rStyle w:val="Hyperlink"/>
                <w:rFonts w:eastAsia="Calibri"/>
                <w:noProof/>
              </w:rPr>
              <w:t>3 Deployment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</w:r>
          </w:hyperlink>
        </w:p>
        <w:p w:rsidR="002E777E" w:rsidRDefault="003669B7">
          <w:r/>
        </w:p>
      </w:sdtContent>
    </w:sdt>
    <w:p w:rsidR="002E777E" w:rsidRDefault="00DB03BA">
      <w:pPr>
        <w:spacing w:after="724"/>
        <w:ind w:left="22"/>
      </w:pPr>
      <w:r>
        <w:rPr>
          <w:rFonts w:ascii="Yu Gothic UI" w:eastAsia="Yu Gothic UI" w:hAnsi="Yu Gothic UI" w:cs="Yu Gothic UI"/>
          <w:b/>
          <w:color w:val="1F497D"/>
        </w:rPr>
        <w:t xml:space="preserve"> </w:t>
      </w:r>
    </w:p>
    <w:p w:rsidR="002E777E" w:rsidRDefault="00DB03BA">
      <w:pPr>
        <w:pStyle w:val="Heading2"/>
        <w:ind w:left="17"/>
      </w:pPr>
      <w:bookmarkStart w:id="0" w:name="_Toc134612580"/>
      <w:r>
        <w:t>1 About This Document</w:t>
      </w:r>
      <w:bookmarkEnd w:id="0"/>
      <w:r>
        <w:t xml:space="preserve"> </w:t>
      </w:r>
    </w:p>
    <w:p w:rsidR="002E777E" w:rsidRDefault="003669B7">
      <w:pPr>
        <w:spacing w:after="142"/>
        <w:ind w:left="-7" w:right="-37"/>
      </w:pPr>
      <w:r>
        <w:rPr>
          <w:noProof/>
        </w:rPr>
      </w:r>
      <w:r>
        <w:rPr>
          <w:noProof/>
        </w:rPr>
        <w:pict>
          <v:group id="Group 3569" o:spid="_x0000_s1059" style="width:418.25pt;height:1.45pt;mso-position-horizontal-relative:char;mso-position-vertical-relative:line" coordsize="53117,182">
            <v:shape id="Shape 4627" o:spid="_x0000_s1060" style="position:absolute;width:53117;height:182" coordsize="5311775,18288" path="m,l5311775,r,18288l,18288,,e" fillcolor="#365f91" stroked="f" strokeweight="0">
              <v:stroke opacity="0" miterlimit="10" joinstyle="miter"/>
            </v:shape>
            <w10:wrap type="none"/>
            <w10:anchorlock/>
          </v:group>
        </w:pict>
      </w:r>
    </w:p>
    <w:p w:rsidR="002E777E" w:rsidRDefault="00DB03BA">
      <w:pPr>
        <w:spacing w:after="240"/>
        <w:ind w:left="22"/>
      </w:pPr>
      <w:r>
        <w:rPr>
          <w:rFonts w:ascii="Yu Gothic UI" w:eastAsia="Yu Gothic UI" w:hAnsi="Yu Gothic UI" w:cs="Yu Gothic UI"/>
          <w:b/>
          <w:color w:val="1F497D"/>
        </w:rPr>
        <w:t xml:space="preserve"> </w:t>
      </w:r>
    </w:p>
    <w:p w:rsidR="002E777E" w:rsidRDefault="00DB03BA" w:rsidP="00DD1BFA">
      <w:pPr>
        <w:spacing w:after="650" w:line="314" w:lineRule="auto"/>
        <w:ind w:left="17" w:hanging="10"/>
      </w:pPr>
      <w:r>
        <w:rPr>
          <w:rFonts w:ascii="Yu Gothic UI" w:eastAsia="Yu Gothic UI" w:hAnsi="Yu Gothic UI" w:cs="Yu Gothic UI"/>
          <w:color w:val="1F497D"/>
        </w:rPr>
        <w:t xml:space="preserve">This </w:t>
      </w:r>
      <w:r w:rsidR="00BE2CFB">
        <w:rPr>
          <w:rFonts w:ascii="Yu Gothic UI" w:eastAsia="Yu Gothic UI" w:hAnsi="Yu Gothic UI" w:cs="Yu Gothic UI"/>
          <w:color w:val="1F497D"/>
        </w:rPr>
        <w:t>document covers the deployment process for the rule engine applications in SIB environment</w:t>
      </w:r>
      <w:r w:rsidR="00395E45">
        <w:rPr>
          <w:rFonts w:ascii="Yu Gothic UI" w:eastAsia="Yu Gothic UI" w:hAnsi="Yu Gothic UI" w:cs="Yu Gothic UI"/>
          <w:color w:val="1F497D"/>
          <w:lang w:val="en-US"/>
        </w:rPr>
        <w:t>.</w:t>
      </w:r>
      <w:r w:rsidR="00DD1BFA">
        <w:rPr>
          <w:rFonts w:ascii="Yu Gothic UI" w:eastAsia="Yu Gothic UI" w:hAnsi="Yu Gothic UI" w:cs="Yu Gothic UI"/>
          <w:color w:val="1F497D"/>
        </w:rPr>
        <w:t xml:space="preserve">The first </w:t>
      </w:r>
      <w:r w:rsidR="00B8045C">
        <w:rPr>
          <w:rFonts w:ascii="Yu Gothic UI" w:eastAsia="Yu Gothic UI" w:hAnsi="Yu Gothic UI" w:cs="Yu Gothic UI"/>
          <w:color w:val="1F497D"/>
          <w:lang w:val="en-US"/>
        </w:rPr>
        <w:t xml:space="preserve">release </w:t>
      </w:r>
      <w:r w:rsidR="00DD1BFA">
        <w:rPr>
          <w:rFonts w:ascii="Yu Gothic UI" w:eastAsia="Yu Gothic UI" w:hAnsi="Yu Gothic UI" w:cs="Yu Gothic UI"/>
          <w:color w:val="1F497D"/>
          <w:lang w:val="en-US"/>
        </w:rPr>
        <w:t>involved</w:t>
      </w:r>
      <w:r w:rsidR="00B8045C">
        <w:rPr>
          <w:rFonts w:ascii="Yu Gothic UI" w:eastAsia="Yu Gothic UI" w:hAnsi="Yu Gothic UI" w:cs="Yu Gothic UI"/>
          <w:color w:val="1F497D"/>
          <w:lang w:val="en-US"/>
        </w:rPr>
        <w:t xml:space="preserve"> installation of below applications.</w:t>
      </w:r>
      <w:r>
        <w:rPr>
          <w:rFonts w:ascii="Yu Gothic UI" w:eastAsia="Yu Gothic UI" w:hAnsi="Yu Gothic UI" w:cs="Yu Gothic UI"/>
          <w:color w:val="1F497D"/>
        </w:rPr>
        <w:t xml:space="preserve"> </w:t>
      </w:r>
      <w:r>
        <w:rPr>
          <w:rFonts w:ascii="Yu Gothic UI" w:eastAsia="Yu Gothic UI" w:hAnsi="Yu Gothic UI" w:cs="Yu Gothic UI"/>
          <w:color w:val="1F497D"/>
        </w:rPr>
        <w:tab/>
        <w:t xml:space="preserve"> </w:t>
      </w:r>
    </w:p>
    <w:tbl>
      <w:tblPr>
        <w:tblStyle w:val="TableGrid"/>
        <w:tblW w:w="9461" w:type="dxa"/>
        <w:tblInd w:w="28" w:type="dxa"/>
        <w:tblCellMar>
          <w:top w:w="70" w:type="dxa"/>
          <w:left w:w="106" w:type="dxa"/>
          <w:right w:w="115" w:type="dxa"/>
        </w:tblCellMar>
        <w:tblLook w:val="04A0"/>
      </w:tblPr>
      <w:tblGrid>
        <w:gridCol w:w="934"/>
        <w:gridCol w:w="5170"/>
        <w:gridCol w:w="3357"/>
      </w:tblGrid>
      <w:tr w:rsidR="002E777E" w:rsidTr="006A1393">
        <w:trPr>
          <w:trHeight w:val="383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E777E" w:rsidRDefault="00DB03BA">
            <w:pPr>
              <w:ind w:left="1"/>
            </w:pPr>
            <w:proofErr w:type="spellStart"/>
            <w:r>
              <w:rPr>
                <w:rFonts w:ascii="Yu Gothic UI" w:eastAsia="Yu Gothic UI" w:hAnsi="Yu Gothic UI" w:cs="Yu Gothic UI"/>
                <w:b/>
                <w:color w:val="FFFFFF"/>
                <w:sz w:val="24"/>
              </w:rPr>
              <w:t>S.No</w:t>
            </w:r>
            <w:proofErr w:type="spellEnd"/>
            <w:r>
              <w:rPr>
                <w:rFonts w:ascii="Yu Gothic UI" w:eastAsia="Yu Gothic UI" w:hAnsi="Yu Gothic UI" w:cs="Yu Gothic UI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E777E" w:rsidRDefault="00B8045C">
            <w:pPr>
              <w:ind w:left="2"/>
            </w:pPr>
            <w:r>
              <w:rPr>
                <w:rFonts w:ascii="Yu Gothic UI" w:eastAsia="Yu Gothic UI" w:hAnsi="Yu Gothic UI" w:cs="Yu Gothic UI"/>
                <w:b/>
                <w:color w:val="FFFFFF"/>
                <w:sz w:val="24"/>
                <w:lang w:val="en-US"/>
              </w:rPr>
              <w:t>Application</w:t>
            </w:r>
            <w:r w:rsidR="00DB03BA">
              <w:rPr>
                <w:rFonts w:ascii="Yu Gothic UI" w:eastAsia="Yu Gothic UI" w:hAnsi="Yu Gothic UI" w:cs="Yu Gothic UI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E777E" w:rsidRDefault="00DB03BA">
            <w:r>
              <w:rPr>
                <w:rFonts w:ascii="Yu Gothic UI" w:eastAsia="Yu Gothic UI" w:hAnsi="Yu Gothic UI" w:cs="Yu Gothic UI"/>
                <w:b/>
                <w:color w:val="FFFFFF"/>
                <w:sz w:val="24"/>
              </w:rPr>
              <w:t xml:space="preserve">Description </w:t>
            </w:r>
          </w:p>
        </w:tc>
      </w:tr>
      <w:tr w:rsidR="002E777E" w:rsidTr="006A1393">
        <w:trPr>
          <w:trHeight w:val="714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77E" w:rsidRDefault="00DB03BA">
            <w:pPr>
              <w:ind w:left="5"/>
            </w:pPr>
            <w:r>
              <w:rPr>
                <w:rFonts w:ascii="Yu Gothic UI" w:eastAsia="Yu Gothic UI" w:hAnsi="Yu Gothic UI" w:cs="Yu Gothic UI"/>
                <w:color w:val="1F497D"/>
              </w:rPr>
              <w:t xml:space="preserve">1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59" w:rsidRPr="00B8045C" w:rsidRDefault="00B8045C" w:rsidP="00607159">
            <w:pPr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Rule Engine UI</w:t>
            </w:r>
          </w:p>
          <w:p w:rsidR="002E777E" w:rsidRDefault="002E777E" w:rsidP="00607159">
            <w:pPr>
              <w:spacing w:line="276" w:lineRule="auto"/>
              <w:jc w:val="both"/>
            </w:pP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D26" w:rsidRDefault="00B8045C" w:rsidP="0058793B">
            <w:pPr>
              <w:ind w:right="173"/>
              <w:jc w:val="both"/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 xml:space="preserve">User interface for the Rule Engine with </w:t>
            </w:r>
            <w:r w:rsidR="0058793B">
              <w:rPr>
                <w:rFonts w:ascii="Yu Gothic UI" w:eastAsia="Yu Gothic UI" w:hAnsi="Yu Gothic UI" w:cs="Yu Gothic UI"/>
                <w:color w:val="1F497D"/>
                <w:lang w:val="en-US"/>
              </w:rPr>
              <w:t>LDAP</w:t>
            </w: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 xml:space="preserve"> authentication.</w:t>
            </w:r>
          </w:p>
        </w:tc>
      </w:tr>
      <w:tr w:rsidR="00607159" w:rsidTr="006A1393">
        <w:trPr>
          <w:trHeight w:val="714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59" w:rsidRDefault="00607159">
            <w:pPr>
              <w:ind w:left="5"/>
              <w:rPr>
                <w:rFonts w:ascii="Yu Gothic UI" w:eastAsia="Yu Gothic UI" w:hAnsi="Yu Gothic UI" w:cs="Yu Gothic UI"/>
                <w:color w:val="1F497D"/>
              </w:rPr>
            </w:pPr>
            <w:r>
              <w:rPr>
                <w:rFonts w:ascii="Yu Gothic UI" w:eastAsia="Yu Gothic UI" w:hAnsi="Yu Gothic UI" w:cs="Yu Gothic UI"/>
                <w:color w:val="1F497D"/>
              </w:rPr>
              <w:t>2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59" w:rsidRPr="00B8045C" w:rsidRDefault="00B8045C" w:rsidP="00607159">
            <w:pPr>
              <w:rPr>
                <w:color w:val="0055A4"/>
                <w:sz w:val="24"/>
                <w:szCs w:val="24"/>
                <w:lang w:val="en-US"/>
              </w:rPr>
            </w:pPr>
            <w:r>
              <w:rPr>
                <w:color w:val="0055A4"/>
                <w:sz w:val="24"/>
                <w:szCs w:val="24"/>
                <w:lang w:val="en-US"/>
              </w:rPr>
              <w:t>Rule Engine API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59" w:rsidRDefault="00B8045C" w:rsidP="002125E1">
            <w:pPr>
              <w:ind w:right="173"/>
              <w:jc w:val="both"/>
              <w:rPr>
                <w:rFonts w:ascii="Yu Gothic UI" w:eastAsia="Yu Gothic UI" w:hAnsi="Yu Gothic UI" w:cs="Yu Gothic UI"/>
                <w:color w:val="1F497D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API to perform functionalities of Rule Engine.</w:t>
            </w:r>
          </w:p>
        </w:tc>
      </w:tr>
      <w:tr w:rsidR="008D5208" w:rsidTr="006A1393">
        <w:trPr>
          <w:trHeight w:val="714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208" w:rsidRDefault="008D5208">
            <w:pPr>
              <w:ind w:left="5"/>
              <w:rPr>
                <w:rFonts w:ascii="Yu Gothic UI" w:eastAsia="Yu Gothic UI" w:hAnsi="Yu Gothic UI" w:cs="Yu Gothic UI"/>
                <w:color w:val="1F497D"/>
              </w:rPr>
            </w:pPr>
            <w:r>
              <w:rPr>
                <w:rFonts w:ascii="Yu Gothic UI" w:eastAsia="Yu Gothic UI" w:hAnsi="Yu Gothic UI" w:cs="Yu Gothic UI"/>
                <w:color w:val="1F497D"/>
              </w:rPr>
              <w:t>3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208" w:rsidRPr="00B8045C" w:rsidRDefault="00B8045C" w:rsidP="00607159">
            <w:pPr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Rule Engine User Management API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208" w:rsidRPr="00B8045C" w:rsidRDefault="00B8045C" w:rsidP="00607159">
            <w:pPr>
              <w:ind w:right="173"/>
              <w:jc w:val="both"/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API to manage user and roles.</w:t>
            </w:r>
          </w:p>
        </w:tc>
      </w:tr>
      <w:tr w:rsidR="002125E1" w:rsidTr="006A1393">
        <w:trPr>
          <w:trHeight w:val="714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E1" w:rsidRPr="002125E1" w:rsidRDefault="002125E1">
            <w:pPr>
              <w:ind w:left="5"/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4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E1" w:rsidRDefault="002125E1" w:rsidP="00607159">
            <w:pPr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Database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E1" w:rsidRDefault="002125E1" w:rsidP="00607159">
            <w:pPr>
              <w:ind w:right="173"/>
              <w:jc w:val="both"/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Database for Rule Engine and User Management</w:t>
            </w:r>
          </w:p>
        </w:tc>
      </w:tr>
    </w:tbl>
    <w:p w:rsidR="002E777E" w:rsidRDefault="00DB03BA">
      <w:pPr>
        <w:spacing w:after="709"/>
        <w:ind w:left="22"/>
      </w:pPr>
      <w:r>
        <w:rPr>
          <w:sz w:val="20"/>
        </w:rPr>
        <w:t xml:space="preserve"> </w:t>
      </w:r>
    </w:p>
    <w:p w:rsidR="002E777E" w:rsidRDefault="003020E8" w:rsidP="00FE2958">
      <w:pPr>
        <w:pStyle w:val="Heading2"/>
        <w:ind w:left="17"/>
      </w:pPr>
      <w:bookmarkStart w:id="1" w:name="_Toc134612581"/>
      <w:r>
        <w:rPr>
          <w:lang w:val="en-US"/>
        </w:rPr>
        <w:t>2</w:t>
      </w:r>
      <w:r w:rsidR="00DB03BA">
        <w:t xml:space="preserve"> </w:t>
      </w:r>
      <w:r w:rsidR="00FE2958">
        <w:t xml:space="preserve">Prepare the deployable </w:t>
      </w:r>
      <w:proofErr w:type="spellStart"/>
      <w:r w:rsidR="00FE2958">
        <w:t>artifacts</w:t>
      </w:r>
      <w:bookmarkEnd w:id="1"/>
      <w:proofErr w:type="spellEnd"/>
      <w:r w:rsidR="00DB03BA">
        <w:t xml:space="preserve">  </w:t>
      </w:r>
    </w:p>
    <w:p w:rsidR="002E777E" w:rsidRDefault="003669B7">
      <w:pPr>
        <w:spacing w:after="143"/>
        <w:ind w:left="-7" w:right="-37"/>
        <w:rPr>
          <w:noProof/>
        </w:rPr>
      </w:pPr>
      <w:r>
        <w:rPr>
          <w:noProof/>
        </w:rPr>
      </w:r>
      <w:r>
        <w:rPr>
          <w:noProof/>
        </w:rPr>
        <w:pict>
          <v:group id="Group 3972" o:spid="_x0000_s1053" style="width:418.25pt;height:1.45pt;mso-position-horizontal-relative:char;mso-position-vertical-relative:line" coordsize="53117,182">
            <v:shape id="Shape 4633" o:spid="_x0000_s1054" style="position:absolute;width:53117;height:182" coordsize="5311775,18288" path="m,l5311775,r,18288l,18288,,e" fillcolor="#365f91" stroked="f" strokeweight="0">
              <v:stroke opacity="0" miterlimit="10" joinstyle="miter"/>
            </v:shape>
            <w10:wrap type="none"/>
            <w10:anchorlock/>
          </v:group>
        </w:pict>
      </w:r>
    </w:p>
    <w:p w:rsidR="003E42B8" w:rsidRDefault="003E42B8" w:rsidP="004C0B8C">
      <w:pPr>
        <w:spacing w:after="0" w:line="314" w:lineRule="auto"/>
        <w:ind w:left="17" w:hanging="10"/>
      </w:pPr>
      <w:r>
        <w:rPr>
          <w:rFonts w:ascii="Yu Gothic UI" w:eastAsia="Yu Gothic UI" w:hAnsi="Yu Gothic UI" w:cs="Yu Gothic UI"/>
          <w:color w:val="1F497D"/>
        </w:rPr>
        <w:t>Prepare the binaries required for the deployment.</w:t>
      </w:r>
    </w:p>
    <w:p w:rsidR="009E02E6" w:rsidRPr="00F10ED2" w:rsidRDefault="00DB03BA" w:rsidP="009E02E6">
      <w:pPr>
        <w:pStyle w:val="ListParagraph"/>
        <w:numPr>
          <w:ilvl w:val="0"/>
          <w:numId w:val="4"/>
        </w:numPr>
        <w:spacing w:after="0" w:line="314" w:lineRule="auto"/>
        <w:ind w:left="17" w:hanging="10"/>
        <w:rPr>
          <w:rFonts w:ascii="Yu Gothic UI" w:eastAsia="Yu Gothic UI" w:hAnsi="Yu Gothic UI" w:cs="Yu Gothic UI"/>
          <w:color w:val="1F497D"/>
        </w:rPr>
      </w:pPr>
      <w:r w:rsidRPr="009E02E6">
        <w:rPr>
          <w:rFonts w:ascii="Arial" w:eastAsia="Arial" w:hAnsi="Arial" w:cs="Arial"/>
          <w:color w:val="1F497D"/>
        </w:rPr>
        <w:t xml:space="preserve"> </w:t>
      </w:r>
      <w:r w:rsidR="00A1298A" w:rsidRPr="009E02E6">
        <w:rPr>
          <w:rFonts w:ascii="Yu Gothic UI" w:eastAsia="Yu Gothic UI" w:hAnsi="Yu Gothic UI" w:cs="Yu Gothic UI"/>
          <w:color w:val="1F497D"/>
          <w:lang w:val="en-US"/>
        </w:rPr>
        <w:t>RuleEngine.zip</w:t>
      </w:r>
    </w:p>
    <w:p w:rsidR="00F10ED2" w:rsidRDefault="00F10ED2" w:rsidP="00F10ED2">
      <w:pPr>
        <w:pStyle w:val="ListParagraph"/>
        <w:numPr>
          <w:ilvl w:val="1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hyperlink r:id="rId7" w:history="1">
        <w:r w:rsidRPr="004C25FA">
          <w:rPr>
            <w:rStyle w:val="Hyperlink"/>
            <w:rFonts w:ascii="Yu Gothic UI" w:eastAsia="Yu Gothic UI" w:hAnsi="Yu Gothic UI" w:cs="Yu Gothic UI"/>
          </w:rPr>
          <w:t>https://github.com/cognicx-it-solutions/Front_end_rule_engine.git</w:t>
        </w:r>
      </w:hyperlink>
      <w:r>
        <w:rPr>
          <w:rFonts w:ascii="Yu Gothic UI" w:eastAsia="Yu Gothic UI" w:hAnsi="Yu Gothic UI" w:cs="Yu Gothic UI"/>
          <w:color w:val="1F497D"/>
        </w:rPr>
        <w:t xml:space="preserve"> - branch: sib</w:t>
      </w:r>
    </w:p>
    <w:p w:rsidR="00DA0330" w:rsidRDefault="00DA0330" w:rsidP="00F10ED2">
      <w:pPr>
        <w:pStyle w:val="ListParagraph"/>
        <w:numPr>
          <w:ilvl w:val="1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>In public/envconfig.js, mention the service URL of rule engine APIs for the targeted environment.</w:t>
      </w:r>
    </w:p>
    <w:p w:rsidR="00884BA4" w:rsidRDefault="00884BA4" w:rsidP="00884BA4">
      <w:pPr>
        <w:pStyle w:val="ListParagraph"/>
        <w:numPr>
          <w:ilvl w:val="2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>For UAT environment as below</w:t>
      </w:r>
    </w:p>
    <w:p w:rsidR="00DA0330" w:rsidRDefault="00DA0330" w:rsidP="00A308DF">
      <w:pPr>
        <w:pStyle w:val="ListParagraph"/>
        <w:numPr>
          <w:ilvl w:val="2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 w:rsidRPr="00DA0330">
        <w:rPr>
          <w:rFonts w:ascii="Yu Gothic UI" w:eastAsia="Yu Gothic UI" w:hAnsi="Yu Gothic UI" w:cs="Yu Gothic UI"/>
          <w:color w:val="1F497D"/>
        </w:rPr>
        <w:t xml:space="preserve">const </w:t>
      </w:r>
      <w:proofErr w:type="spellStart"/>
      <w:r w:rsidRPr="00DA0330">
        <w:rPr>
          <w:rFonts w:ascii="Yu Gothic UI" w:eastAsia="Yu Gothic UI" w:hAnsi="Yu Gothic UI" w:cs="Yu Gothic UI"/>
          <w:color w:val="1F497D"/>
        </w:rPr>
        <w:t>apiService</w:t>
      </w:r>
      <w:proofErr w:type="spellEnd"/>
      <w:r w:rsidRPr="00DA0330">
        <w:rPr>
          <w:rFonts w:ascii="Yu Gothic UI" w:eastAsia="Yu Gothic UI" w:hAnsi="Yu Gothic UI" w:cs="Yu Gothic UI"/>
          <w:color w:val="1F497D"/>
        </w:rPr>
        <w:t xml:space="preserve"> = 'http://</w:t>
      </w:r>
      <w:r w:rsidR="00A308DF" w:rsidRPr="00A308DF">
        <w:rPr>
          <w:rFonts w:ascii="Yu Gothic UI" w:eastAsia="Yu Gothic UI" w:hAnsi="Yu Gothic UI" w:cs="Yu Gothic UI"/>
          <w:color w:val="1F497D"/>
        </w:rPr>
        <w:t>10.64.32.218</w:t>
      </w:r>
      <w:r w:rsidRPr="00DA0330">
        <w:rPr>
          <w:rFonts w:ascii="Yu Gothic UI" w:eastAsia="Yu Gothic UI" w:hAnsi="Yu Gothic UI" w:cs="Yu Gothic UI"/>
          <w:color w:val="1F497D"/>
        </w:rPr>
        <w:t>:</w:t>
      </w:r>
      <w:r w:rsidR="000819DD">
        <w:rPr>
          <w:rFonts w:ascii="Yu Gothic UI" w:eastAsia="Yu Gothic UI" w:hAnsi="Yu Gothic UI" w:cs="Yu Gothic UI"/>
          <w:color w:val="1F497D"/>
        </w:rPr>
        <w:t>8081</w:t>
      </w:r>
      <w:r w:rsidRPr="00DA0330">
        <w:rPr>
          <w:rFonts w:ascii="Yu Gothic UI" w:eastAsia="Yu Gothic UI" w:hAnsi="Yu Gothic UI" w:cs="Yu Gothic UI"/>
          <w:color w:val="1F497D"/>
        </w:rPr>
        <w:t xml:space="preserve">/rule/ruleEngine/'             </w:t>
      </w:r>
    </w:p>
    <w:p w:rsidR="00DA0330" w:rsidRDefault="00DA0330" w:rsidP="00A308DF">
      <w:pPr>
        <w:pStyle w:val="ListParagraph"/>
        <w:numPr>
          <w:ilvl w:val="2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 w:rsidRPr="00DA0330">
        <w:rPr>
          <w:rFonts w:ascii="Yu Gothic UI" w:eastAsia="Yu Gothic UI" w:hAnsi="Yu Gothic UI" w:cs="Yu Gothic UI"/>
          <w:color w:val="1F497D"/>
        </w:rPr>
        <w:t xml:space="preserve">const </w:t>
      </w:r>
      <w:proofErr w:type="spellStart"/>
      <w:r w:rsidRPr="00DA0330">
        <w:rPr>
          <w:rFonts w:ascii="Yu Gothic UI" w:eastAsia="Yu Gothic UI" w:hAnsi="Yu Gothic UI" w:cs="Yu Gothic UI"/>
          <w:color w:val="1F497D"/>
        </w:rPr>
        <w:t>apiUserService</w:t>
      </w:r>
      <w:proofErr w:type="spellEnd"/>
      <w:r w:rsidRPr="00DA0330">
        <w:rPr>
          <w:rFonts w:ascii="Yu Gothic UI" w:eastAsia="Yu Gothic UI" w:hAnsi="Yu Gothic UI" w:cs="Yu Gothic UI"/>
          <w:color w:val="1F497D"/>
        </w:rPr>
        <w:t xml:space="preserve"> = 'http://</w:t>
      </w:r>
      <w:r w:rsidR="00A308DF" w:rsidRPr="00A308DF">
        <w:rPr>
          <w:rFonts w:ascii="Yu Gothic UI" w:eastAsia="Yu Gothic UI" w:hAnsi="Yu Gothic UI" w:cs="Yu Gothic UI"/>
          <w:color w:val="1F497D"/>
        </w:rPr>
        <w:t>10.64.32.218</w:t>
      </w:r>
      <w:r w:rsidR="000819DD">
        <w:rPr>
          <w:rFonts w:ascii="Yu Gothic UI" w:eastAsia="Yu Gothic UI" w:hAnsi="Yu Gothic UI" w:cs="Yu Gothic UI"/>
          <w:color w:val="1F497D"/>
        </w:rPr>
        <w:t>:8081</w:t>
      </w:r>
      <w:r w:rsidRPr="00DA0330">
        <w:rPr>
          <w:rFonts w:ascii="Yu Gothic UI" w:eastAsia="Yu Gothic UI" w:hAnsi="Yu Gothic UI" w:cs="Yu Gothic UI"/>
          <w:color w:val="1F497D"/>
        </w:rPr>
        <w:t xml:space="preserve">/userRule/'  </w:t>
      </w:r>
    </w:p>
    <w:p w:rsidR="00882F1E" w:rsidRDefault="00882F1E" w:rsidP="00882F1E">
      <w:pPr>
        <w:pStyle w:val="ListParagraph"/>
        <w:numPr>
          <w:ilvl w:val="1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>run the command ‘</w:t>
      </w:r>
      <w:proofErr w:type="spellStart"/>
      <w:r w:rsidRPr="00882F1E">
        <w:rPr>
          <w:rFonts w:ascii="Yu Gothic UI" w:eastAsia="Yu Gothic UI" w:hAnsi="Yu Gothic UI" w:cs="Yu Gothic UI"/>
          <w:color w:val="1F497D"/>
        </w:rPr>
        <w:t>npm</w:t>
      </w:r>
      <w:proofErr w:type="spellEnd"/>
      <w:r w:rsidRPr="00882F1E">
        <w:rPr>
          <w:rFonts w:ascii="Yu Gothic UI" w:eastAsia="Yu Gothic UI" w:hAnsi="Yu Gothic UI" w:cs="Yu Gothic UI"/>
          <w:color w:val="1F497D"/>
        </w:rPr>
        <w:t xml:space="preserve"> run --save build</w:t>
      </w:r>
      <w:r>
        <w:rPr>
          <w:rFonts w:ascii="Yu Gothic UI" w:eastAsia="Yu Gothic UI" w:hAnsi="Yu Gothic UI" w:cs="Yu Gothic UI"/>
          <w:color w:val="1F497D"/>
        </w:rPr>
        <w:t>’ to generate to UI build contents</w:t>
      </w:r>
    </w:p>
    <w:p w:rsidR="00882F1E" w:rsidRPr="00882F1E" w:rsidRDefault="00882F1E" w:rsidP="00882F1E">
      <w:pPr>
        <w:pStyle w:val="ListParagraph"/>
        <w:numPr>
          <w:ilvl w:val="1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>Zip the contents of build folder to RuleEngine.zip</w:t>
      </w:r>
    </w:p>
    <w:p w:rsidR="009E02E6" w:rsidRPr="009E02E6" w:rsidRDefault="00A1298A" w:rsidP="009E02E6">
      <w:pPr>
        <w:pStyle w:val="ListParagraph"/>
        <w:numPr>
          <w:ilvl w:val="0"/>
          <w:numId w:val="4"/>
        </w:numPr>
        <w:spacing w:after="0" w:line="314" w:lineRule="auto"/>
        <w:ind w:left="17" w:hanging="10"/>
        <w:rPr>
          <w:rFonts w:ascii="Yu Gothic UI" w:eastAsia="Yu Gothic UI" w:hAnsi="Yu Gothic UI" w:cs="Yu Gothic UI"/>
          <w:color w:val="1F497D"/>
        </w:rPr>
      </w:pPr>
      <w:proofErr w:type="spellStart"/>
      <w:r w:rsidRPr="009E02E6">
        <w:rPr>
          <w:rFonts w:ascii="Yu Gothic UI" w:eastAsia="Yu Gothic UI" w:hAnsi="Yu Gothic UI" w:cs="Yu Gothic UI"/>
          <w:color w:val="1F497D"/>
          <w:lang w:val="en-US"/>
        </w:rPr>
        <w:t>rule.war</w:t>
      </w:r>
      <w:proofErr w:type="spellEnd"/>
    </w:p>
    <w:p w:rsidR="009E02E6" w:rsidRPr="009E02E6" w:rsidRDefault="009E02E6" w:rsidP="00F10ED2">
      <w:pPr>
        <w:pStyle w:val="ListParagraph"/>
        <w:numPr>
          <w:ilvl w:val="1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hyperlink r:id="rId8" w:history="1">
        <w:r w:rsidRPr="009E02E6">
          <w:rPr>
            <w:rStyle w:val="Hyperlink"/>
            <w:rFonts w:ascii="Yu Gothic UI" w:eastAsia="Yu Gothic UI" w:hAnsi="Yu Gothic UI" w:cs="Yu Gothic UI"/>
          </w:rPr>
          <w:t>https://github.com/cognicx-it-solutions/rule-engine-v2.git</w:t>
        </w:r>
      </w:hyperlink>
      <w:r w:rsidRPr="009E02E6">
        <w:rPr>
          <w:rFonts w:ascii="Yu Gothic UI" w:eastAsia="Yu Gothic UI" w:hAnsi="Yu Gothic UI" w:cs="Yu Gothic UI"/>
          <w:color w:val="1F497D"/>
        </w:rPr>
        <w:t xml:space="preserve"> - branch: </w:t>
      </w:r>
      <w:r w:rsidR="00F10ED2">
        <w:rPr>
          <w:rFonts w:ascii="Yu Gothic UI" w:eastAsia="Yu Gothic UI" w:hAnsi="Yu Gothic UI" w:cs="Yu Gothic UI"/>
          <w:color w:val="1F497D"/>
        </w:rPr>
        <w:t>sib</w:t>
      </w:r>
    </w:p>
    <w:p w:rsidR="009E02E6" w:rsidRDefault="009E02E6" w:rsidP="009E02E6">
      <w:pPr>
        <w:spacing w:after="0" w:line="314" w:lineRule="auto"/>
        <w:ind w:left="720" w:firstLine="703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 xml:space="preserve">The properties for the UAT and Prod environments are externalized out of the war in a predefined location in the UAT and Prod servers. It is referred inside the war from the corresponding locations. </w:t>
      </w:r>
      <w:r>
        <w:rPr>
          <w:rFonts w:ascii="Consolas" w:eastAsiaTheme="minorEastAsia" w:hAnsi="Consolas" w:cs="Consolas"/>
          <w:color w:val="2A00FF"/>
          <w:sz w:val="20"/>
          <w:szCs w:val="20"/>
          <w:shd w:val="clear" w:color="auto" w:fill="E8F2FE"/>
        </w:rPr>
        <w:t>D:/RuleEngine/ruleengine-uat.properties, D:/RuleEngine/ruleengine-prod.properties.</w:t>
      </w:r>
    </w:p>
    <w:p w:rsidR="009E02E6" w:rsidRDefault="009E02E6" w:rsidP="009E02E6">
      <w:pPr>
        <w:pStyle w:val="ListParagraph"/>
        <w:numPr>
          <w:ilvl w:val="2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>Build the war for the targeted environment using the command</w:t>
      </w:r>
    </w:p>
    <w:p w:rsidR="009E02E6" w:rsidRDefault="009E02E6" w:rsidP="009E02E6">
      <w:pPr>
        <w:pStyle w:val="ListParagraph"/>
        <w:spacing w:after="0" w:line="314" w:lineRule="auto"/>
        <w:ind w:left="1447" w:firstLine="713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 xml:space="preserve"> </w:t>
      </w:r>
      <w:proofErr w:type="spellStart"/>
      <w:proofErr w:type="gramStart"/>
      <w:r>
        <w:rPr>
          <w:rFonts w:ascii="Yu Gothic UI" w:eastAsia="Yu Gothic UI" w:hAnsi="Yu Gothic UI" w:cs="Yu Gothic UI"/>
          <w:color w:val="1F497D"/>
        </w:rPr>
        <w:t>mvn</w:t>
      </w:r>
      <w:proofErr w:type="spellEnd"/>
      <w:proofErr w:type="gramEnd"/>
      <w:r>
        <w:rPr>
          <w:rFonts w:ascii="Yu Gothic UI" w:eastAsia="Yu Gothic UI" w:hAnsi="Yu Gothic UI" w:cs="Yu Gothic UI"/>
          <w:color w:val="1F497D"/>
        </w:rPr>
        <w:t xml:space="preserve"> clean install –</w:t>
      </w:r>
      <w:proofErr w:type="spellStart"/>
      <w:r>
        <w:rPr>
          <w:rFonts w:ascii="Yu Gothic UI" w:eastAsia="Yu Gothic UI" w:hAnsi="Yu Gothic UI" w:cs="Yu Gothic UI"/>
          <w:color w:val="1F497D"/>
        </w:rPr>
        <w:t>Puat</w:t>
      </w:r>
      <w:proofErr w:type="spellEnd"/>
      <w:r>
        <w:rPr>
          <w:rFonts w:ascii="Yu Gothic UI" w:eastAsia="Yu Gothic UI" w:hAnsi="Yu Gothic UI" w:cs="Yu Gothic UI"/>
          <w:color w:val="1F497D"/>
        </w:rPr>
        <w:t xml:space="preserve"> / </w:t>
      </w:r>
      <w:proofErr w:type="spellStart"/>
      <w:r>
        <w:rPr>
          <w:rFonts w:ascii="Yu Gothic UI" w:eastAsia="Yu Gothic UI" w:hAnsi="Yu Gothic UI" w:cs="Yu Gothic UI"/>
          <w:color w:val="1F497D"/>
        </w:rPr>
        <w:t>mvn</w:t>
      </w:r>
      <w:proofErr w:type="spellEnd"/>
      <w:r>
        <w:rPr>
          <w:rFonts w:ascii="Yu Gothic UI" w:eastAsia="Yu Gothic UI" w:hAnsi="Yu Gothic UI" w:cs="Yu Gothic UI"/>
          <w:color w:val="1F497D"/>
        </w:rPr>
        <w:t xml:space="preserve"> clean install –</w:t>
      </w:r>
      <w:proofErr w:type="spellStart"/>
      <w:r>
        <w:rPr>
          <w:rFonts w:ascii="Yu Gothic UI" w:eastAsia="Yu Gothic UI" w:hAnsi="Yu Gothic UI" w:cs="Yu Gothic UI"/>
          <w:color w:val="1F497D"/>
        </w:rPr>
        <w:t>Pprod</w:t>
      </w:r>
      <w:proofErr w:type="spellEnd"/>
    </w:p>
    <w:p w:rsidR="009E02E6" w:rsidRPr="00D612B6" w:rsidRDefault="009E02E6" w:rsidP="009E02E6">
      <w:pPr>
        <w:pStyle w:val="ListParagraph"/>
        <w:numPr>
          <w:ilvl w:val="2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 w:rsidRPr="00D612B6">
        <w:rPr>
          <w:rFonts w:ascii="Yu Gothic UI" w:eastAsia="Yu Gothic UI" w:hAnsi="Yu Gothic UI" w:cs="Yu Gothic UI"/>
          <w:color w:val="1F497D"/>
        </w:rPr>
        <w:t xml:space="preserve">Rename the war to </w:t>
      </w:r>
      <w:proofErr w:type="spellStart"/>
      <w:r w:rsidRPr="00D612B6">
        <w:rPr>
          <w:rFonts w:ascii="Yu Gothic UI" w:eastAsia="Yu Gothic UI" w:hAnsi="Yu Gothic UI" w:cs="Yu Gothic UI"/>
          <w:color w:val="1F497D"/>
        </w:rPr>
        <w:t>rule.war</w:t>
      </w:r>
      <w:proofErr w:type="spellEnd"/>
    </w:p>
    <w:p w:rsidR="00EB02C8" w:rsidRPr="00EB02C8" w:rsidRDefault="00A1298A" w:rsidP="00EB02C8">
      <w:pPr>
        <w:pStyle w:val="ListParagraph"/>
        <w:numPr>
          <w:ilvl w:val="0"/>
          <w:numId w:val="4"/>
        </w:numPr>
        <w:spacing w:after="0" w:line="314" w:lineRule="auto"/>
        <w:ind w:left="17" w:hanging="10"/>
        <w:rPr>
          <w:rFonts w:ascii="Yu Gothic UI" w:eastAsia="Yu Gothic UI" w:hAnsi="Yu Gothic UI" w:cs="Yu Gothic UI"/>
          <w:color w:val="1F497D"/>
        </w:rPr>
      </w:pPr>
      <w:proofErr w:type="spellStart"/>
      <w:r w:rsidRPr="00EB02C8">
        <w:rPr>
          <w:rFonts w:ascii="Yu Gothic UI" w:eastAsia="Yu Gothic UI" w:hAnsi="Yu Gothic UI" w:cs="Yu Gothic UI"/>
          <w:color w:val="1F497D"/>
          <w:lang w:val="en-US"/>
        </w:rPr>
        <w:t>userRule.war</w:t>
      </w:r>
      <w:proofErr w:type="spellEnd"/>
    </w:p>
    <w:p w:rsidR="00EB02C8" w:rsidRPr="00EB02C8" w:rsidRDefault="00EB02C8" w:rsidP="00F10ED2">
      <w:pPr>
        <w:pStyle w:val="ListParagraph"/>
        <w:numPr>
          <w:ilvl w:val="1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hyperlink r:id="rId9" w:history="1">
        <w:r w:rsidRPr="00EB02C8">
          <w:rPr>
            <w:rStyle w:val="Hyperlink"/>
            <w:rFonts w:ascii="Yu Gothic UI" w:eastAsia="Yu Gothic UI" w:hAnsi="Yu Gothic UI" w:cs="Yu Gothic UI"/>
          </w:rPr>
          <w:t>https://github.com/cognicx-it-solutions/rule_Engine_user_management.git</w:t>
        </w:r>
      </w:hyperlink>
      <w:r w:rsidRPr="00EB02C8">
        <w:rPr>
          <w:rFonts w:ascii="Yu Gothic UI" w:eastAsia="Yu Gothic UI" w:hAnsi="Yu Gothic UI" w:cs="Yu Gothic UI"/>
          <w:color w:val="1F497D"/>
        </w:rPr>
        <w:t xml:space="preserve"> - branch: </w:t>
      </w:r>
      <w:r w:rsidR="00F10ED2">
        <w:rPr>
          <w:rFonts w:ascii="Yu Gothic UI" w:eastAsia="Yu Gothic UI" w:hAnsi="Yu Gothic UI" w:cs="Yu Gothic UI"/>
          <w:color w:val="1F497D"/>
        </w:rPr>
        <w:t>sib</w:t>
      </w:r>
    </w:p>
    <w:p w:rsidR="00EB02C8" w:rsidRDefault="00EB02C8" w:rsidP="00EB02C8">
      <w:pPr>
        <w:spacing w:after="0" w:line="314" w:lineRule="auto"/>
        <w:ind w:left="720" w:firstLine="720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 xml:space="preserve">The properties for the UAT and Prod environments are externalized out of the war in a predefined location in the UAT and Prod servers. It is referred inside the war from the corresponding locations. </w:t>
      </w:r>
      <w:r>
        <w:rPr>
          <w:rFonts w:ascii="Consolas" w:eastAsiaTheme="minorEastAsia" w:hAnsi="Consolas" w:cs="Consolas"/>
          <w:color w:val="2A00FF"/>
          <w:sz w:val="20"/>
          <w:szCs w:val="20"/>
          <w:shd w:val="clear" w:color="auto" w:fill="E8F2FE"/>
        </w:rPr>
        <w:t>D:/RuleEngine/ruleengineuser-uat.properties, D:/RuleEngine/ruleengineuser-prod.properties.</w:t>
      </w:r>
    </w:p>
    <w:p w:rsidR="00EB02C8" w:rsidRDefault="00EB02C8" w:rsidP="00EB02C8">
      <w:pPr>
        <w:pStyle w:val="ListParagraph"/>
        <w:numPr>
          <w:ilvl w:val="2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>Build the war for the targeted environment using the command</w:t>
      </w:r>
    </w:p>
    <w:p w:rsidR="00EB02C8" w:rsidRDefault="00EB02C8" w:rsidP="00EB02C8">
      <w:pPr>
        <w:pStyle w:val="ListParagraph"/>
        <w:spacing w:after="0" w:line="314" w:lineRule="auto"/>
        <w:ind w:left="1447" w:firstLine="713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 xml:space="preserve"> </w:t>
      </w:r>
      <w:proofErr w:type="spellStart"/>
      <w:proofErr w:type="gramStart"/>
      <w:r>
        <w:rPr>
          <w:rFonts w:ascii="Yu Gothic UI" w:eastAsia="Yu Gothic UI" w:hAnsi="Yu Gothic UI" w:cs="Yu Gothic UI"/>
          <w:color w:val="1F497D"/>
        </w:rPr>
        <w:t>mvn</w:t>
      </w:r>
      <w:proofErr w:type="spellEnd"/>
      <w:proofErr w:type="gramEnd"/>
      <w:r>
        <w:rPr>
          <w:rFonts w:ascii="Yu Gothic UI" w:eastAsia="Yu Gothic UI" w:hAnsi="Yu Gothic UI" w:cs="Yu Gothic UI"/>
          <w:color w:val="1F497D"/>
        </w:rPr>
        <w:t xml:space="preserve"> clean install –</w:t>
      </w:r>
      <w:proofErr w:type="spellStart"/>
      <w:r>
        <w:rPr>
          <w:rFonts w:ascii="Yu Gothic UI" w:eastAsia="Yu Gothic UI" w:hAnsi="Yu Gothic UI" w:cs="Yu Gothic UI"/>
          <w:color w:val="1F497D"/>
        </w:rPr>
        <w:t>Puat</w:t>
      </w:r>
      <w:proofErr w:type="spellEnd"/>
      <w:r>
        <w:rPr>
          <w:rFonts w:ascii="Yu Gothic UI" w:eastAsia="Yu Gothic UI" w:hAnsi="Yu Gothic UI" w:cs="Yu Gothic UI"/>
          <w:color w:val="1F497D"/>
        </w:rPr>
        <w:t xml:space="preserve"> / </w:t>
      </w:r>
      <w:proofErr w:type="spellStart"/>
      <w:r>
        <w:rPr>
          <w:rFonts w:ascii="Yu Gothic UI" w:eastAsia="Yu Gothic UI" w:hAnsi="Yu Gothic UI" w:cs="Yu Gothic UI"/>
          <w:color w:val="1F497D"/>
        </w:rPr>
        <w:t>mvn</w:t>
      </w:r>
      <w:proofErr w:type="spellEnd"/>
      <w:r>
        <w:rPr>
          <w:rFonts w:ascii="Yu Gothic UI" w:eastAsia="Yu Gothic UI" w:hAnsi="Yu Gothic UI" w:cs="Yu Gothic UI"/>
          <w:color w:val="1F497D"/>
        </w:rPr>
        <w:t xml:space="preserve"> clean install –</w:t>
      </w:r>
      <w:proofErr w:type="spellStart"/>
      <w:r>
        <w:rPr>
          <w:rFonts w:ascii="Yu Gothic UI" w:eastAsia="Yu Gothic UI" w:hAnsi="Yu Gothic UI" w:cs="Yu Gothic UI"/>
          <w:color w:val="1F497D"/>
        </w:rPr>
        <w:t>Pprod</w:t>
      </w:r>
      <w:proofErr w:type="spellEnd"/>
    </w:p>
    <w:p w:rsidR="00EB02C8" w:rsidRPr="00D612B6" w:rsidRDefault="00EB02C8" w:rsidP="00EB02C8">
      <w:pPr>
        <w:pStyle w:val="ListParagraph"/>
        <w:numPr>
          <w:ilvl w:val="2"/>
          <w:numId w:val="4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 xml:space="preserve">Rename the war to </w:t>
      </w:r>
      <w:proofErr w:type="spellStart"/>
      <w:r>
        <w:rPr>
          <w:rFonts w:ascii="Yu Gothic UI" w:eastAsia="Yu Gothic UI" w:hAnsi="Yu Gothic UI" w:cs="Yu Gothic UI"/>
          <w:color w:val="1F497D"/>
        </w:rPr>
        <w:t>userR</w:t>
      </w:r>
      <w:r w:rsidRPr="00D612B6">
        <w:rPr>
          <w:rFonts w:ascii="Yu Gothic UI" w:eastAsia="Yu Gothic UI" w:hAnsi="Yu Gothic UI" w:cs="Yu Gothic UI"/>
          <w:color w:val="1F497D"/>
        </w:rPr>
        <w:t>ule.war</w:t>
      </w:r>
      <w:proofErr w:type="spellEnd"/>
    </w:p>
    <w:p w:rsidR="00A1298A" w:rsidRPr="00A1298A" w:rsidRDefault="00A1298A" w:rsidP="009C42E4">
      <w:pPr>
        <w:pStyle w:val="ListParagraph"/>
        <w:numPr>
          <w:ilvl w:val="0"/>
          <w:numId w:val="4"/>
        </w:numPr>
        <w:spacing w:after="650" w:line="314" w:lineRule="auto"/>
        <w:rPr>
          <w:rFonts w:ascii="Yu Gothic UI" w:eastAsia="Yu Gothic UI" w:hAnsi="Yu Gothic UI" w:cs="Yu Gothic UI"/>
          <w:color w:val="1F497D"/>
          <w:lang w:val="en-US"/>
        </w:rPr>
      </w:pPr>
      <w:r w:rsidRPr="00A1298A">
        <w:rPr>
          <w:rFonts w:ascii="Yu Gothic UI" w:eastAsia="Yu Gothic UI" w:hAnsi="Yu Gothic UI" w:cs="Yu Gothic UI"/>
          <w:color w:val="1F497D"/>
          <w:lang w:val="en-US"/>
        </w:rPr>
        <w:t>IVRrule_ngdb_script</w:t>
      </w:r>
      <w:r w:rsidR="00207356">
        <w:rPr>
          <w:rFonts w:ascii="Yu Gothic UI" w:eastAsia="Yu Gothic UI" w:hAnsi="Yu Gothic UI" w:cs="Yu Gothic UI"/>
          <w:color w:val="1F497D"/>
          <w:lang w:val="en-US"/>
        </w:rPr>
        <w:t>_V1</w:t>
      </w:r>
      <w:r w:rsidRPr="00A1298A">
        <w:rPr>
          <w:rFonts w:ascii="Yu Gothic UI" w:eastAsia="Yu Gothic UI" w:hAnsi="Yu Gothic UI" w:cs="Yu Gothic UI"/>
          <w:color w:val="1F497D"/>
          <w:lang w:val="en-US"/>
        </w:rPr>
        <w:t>.sql, IVRrule_ngdb_script_Metadata</w:t>
      </w:r>
      <w:r w:rsidR="00207356">
        <w:rPr>
          <w:rFonts w:ascii="Yu Gothic UI" w:eastAsia="Yu Gothic UI" w:hAnsi="Yu Gothic UI" w:cs="Yu Gothic UI"/>
          <w:color w:val="1F497D"/>
          <w:lang w:val="en-US"/>
        </w:rPr>
        <w:t>_V1</w:t>
      </w:r>
      <w:r w:rsidRPr="00A1298A">
        <w:rPr>
          <w:rFonts w:ascii="Yu Gothic UI" w:eastAsia="Yu Gothic UI" w:hAnsi="Yu Gothic UI" w:cs="Yu Gothic UI"/>
          <w:color w:val="1F497D"/>
          <w:lang w:val="en-US"/>
        </w:rPr>
        <w:t>.sql</w:t>
      </w:r>
      <w:r w:rsidR="00E72195">
        <w:rPr>
          <w:rFonts w:ascii="Yu Gothic UI" w:eastAsia="Yu Gothic UI" w:hAnsi="Yu Gothic UI" w:cs="Yu Gothic UI"/>
          <w:color w:val="1F497D"/>
          <w:lang w:val="en-US"/>
        </w:rPr>
        <w:t xml:space="preserve"> </w:t>
      </w:r>
      <w:r w:rsidR="00207356">
        <w:rPr>
          <w:rFonts w:ascii="Yu Gothic UI" w:eastAsia="Yu Gothic UI" w:hAnsi="Yu Gothic UI" w:cs="Yu Gothic UI"/>
          <w:color w:val="1F497D"/>
          <w:lang w:val="en-US"/>
        </w:rPr>
        <w:t>–</w:t>
      </w:r>
      <w:r w:rsidR="00E72195">
        <w:rPr>
          <w:rFonts w:ascii="Yu Gothic UI" w:eastAsia="Yu Gothic UI" w:hAnsi="Yu Gothic UI" w:cs="Yu Gothic UI"/>
          <w:color w:val="1F497D"/>
          <w:lang w:val="en-US"/>
        </w:rPr>
        <w:t xml:space="preserve"> </w:t>
      </w:r>
      <w:r w:rsidR="00207356">
        <w:rPr>
          <w:rFonts w:ascii="Yu Gothic UI" w:eastAsia="Yu Gothic UI" w:hAnsi="Yu Gothic UI" w:cs="Yu Gothic UI"/>
          <w:color w:val="1F497D"/>
          <w:lang w:val="en-US"/>
        </w:rPr>
        <w:t xml:space="preserve">scripts available in setup folder in the </w:t>
      </w:r>
      <w:proofErr w:type="spellStart"/>
      <w:r w:rsidR="00207356">
        <w:rPr>
          <w:rFonts w:ascii="Yu Gothic UI" w:eastAsia="Yu Gothic UI" w:hAnsi="Yu Gothic UI" w:cs="Yu Gothic UI"/>
          <w:color w:val="1F497D"/>
          <w:lang w:val="en-US"/>
        </w:rPr>
        <w:t>git</w:t>
      </w:r>
      <w:proofErr w:type="spellEnd"/>
      <w:r w:rsidR="00207356">
        <w:rPr>
          <w:rFonts w:ascii="Yu Gothic UI" w:eastAsia="Yu Gothic UI" w:hAnsi="Yu Gothic UI" w:cs="Yu Gothic UI"/>
          <w:color w:val="1F497D"/>
          <w:lang w:val="en-US"/>
        </w:rPr>
        <w:t xml:space="preserve"> repository</w:t>
      </w:r>
    </w:p>
    <w:p w:rsidR="00A1298A" w:rsidRPr="00A1298A" w:rsidRDefault="00A1298A" w:rsidP="009C42E4">
      <w:pPr>
        <w:pStyle w:val="ListParagraph"/>
        <w:numPr>
          <w:ilvl w:val="0"/>
          <w:numId w:val="4"/>
        </w:numPr>
        <w:spacing w:after="650" w:line="314" w:lineRule="auto"/>
        <w:rPr>
          <w:rFonts w:ascii="Yu Gothic UI" w:eastAsia="Yu Gothic UI" w:hAnsi="Yu Gothic UI" w:cs="Yu Gothic UI"/>
          <w:color w:val="1F497D"/>
          <w:lang w:val="en-US"/>
        </w:rPr>
      </w:pPr>
      <w:r>
        <w:rPr>
          <w:rFonts w:ascii="Yu Gothic UI" w:eastAsia="Yu Gothic UI" w:hAnsi="Yu Gothic UI" w:cs="Yu Gothic UI"/>
          <w:color w:val="1F497D"/>
          <w:lang w:val="en-US"/>
        </w:rPr>
        <w:t>IVRrule_engdb_UM</w:t>
      </w:r>
      <w:r w:rsidR="00207356">
        <w:rPr>
          <w:rFonts w:ascii="Yu Gothic UI" w:eastAsia="Yu Gothic UI" w:hAnsi="Yu Gothic UI" w:cs="Yu Gothic UI"/>
          <w:color w:val="1F497D"/>
          <w:lang w:val="en-US"/>
        </w:rPr>
        <w:t>_V1</w:t>
      </w:r>
      <w:r>
        <w:rPr>
          <w:rFonts w:ascii="Yu Gothic UI" w:eastAsia="Yu Gothic UI" w:hAnsi="Yu Gothic UI" w:cs="Yu Gothic UI"/>
          <w:color w:val="1F497D"/>
          <w:lang w:val="en-US"/>
        </w:rPr>
        <w:t>.sql, IVRrule_engdb_UM_Metadata</w:t>
      </w:r>
      <w:r w:rsidR="00207356">
        <w:rPr>
          <w:rFonts w:ascii="Yu Gothic UI" w:eastAsia="Yu Gothic UI" w:hAnsi="Yu Gothic UI" w:cs="Yu Gothic UI"/>
          <w:color w:val="1F497D"/>
          <w:lang w:val="en-US"/>
        </w:rPr>
        <w:t>_V1</w:t>
      </w:r>
      <w:r>
        <w:rPr>
          <w:rFonts w:ascii="Yu Gothic UI" w:eastAsia="Yu Gothic UI" w:hAnsi="Yu Gothic UI" w:cs="Yu Gothic UI"/>
          <w:color w:val="1F497D"/>
          <w:lang w:val="en-US"/>
        </w:rPr>
        <w:t>.sql</w:t>
      </w:r>
      <w:r w:rsidR="00207356">
        <w:rPr>
          <w:rFonts w:ascii="Yu Gothic UI" w:eastAsia="Yu Gothic UI" w:hAnsi="Yu Gothic UI" w:cs="Yu Gothic UI"/>
          <w:color w:val="1F497D"/>
          <w:lang w:val="en-US"/>
        </w:rPr>
        <w:t xml:space="preserve"> - scripts available in setup folder in the </w:t>
      </w:r>
      <w:proofErr w:type="spellStart"/>
      <w:r w:rsidR="00207356">
        <w:rPr>
          <w:rFonts w:ascii="Yu Gothic UI" w:eastAsia="Yu Gothic UI" w:hAnsi="Yu Gothic UI" w:cs="Yu Gothic UI"/>
          <w:color w:val="1F497D"/>
          <w:lang w:val="en-US"/>
        </w:rPr>
        <w:t>git</w:t>
      </w:r>
      <w:proofErr w:type="spellEnd"/>
      <w:r w:rsidR="00207356">
        <w:rPr>
          <w:rFonts w:ascii="Yu Gothic UI" w:eastAsia="Yu Gothic UI" w:hAnsi="Yu Gothic UI" w:cs="Yu Gothic UI"/>
          <w:color w:val="1F497D"/>
          <w:lang w:val="en-US"/>
        </w:rPr>
        <w:t xml:space="preserve"> repository</w:t>
      </w:r>
    </w:p>
    <w:p w:rsidR="002E777E" w:rsidRDefault="005A4F1C" w:rsidP="00E3204D">
      <w:pPr>
        <w:pStyle w:val="Heading2"/>
        <w:ind w:left="17"/>
      </w:pPr>
      <w:bookmarkStart w:id="2" w:name="_Toc134612582"/>
      <w:r>
        <w:t>3</w:t>
      </w:r>
      <w:r w:rsidR="00DB03BA">
        <w:t xml:space="preserve"> Deployment Procedure</w:t>
      </w:r>
      <w:bookmarkEnd w:id="2"/>
      <w:r w:rsidR="00DB03BA">
        <w:t xml:space="preserve"> </w:t>
      </w:r>
    </w:p>
    <w:p w:rsidR="002E777E" w:rsidRDefault="003669B7">
      <w:pPr>
        <w:spacing w:after="247"/>
        <w:ind w:left="-7" w:right="-37"/>
      </w:pPr>
      <w:r>
        <w:rPr>
          <w:noProof/>
        </w:rPr>
      </w:r>
      <w:r>
        <w:rPr>
          <w:noProof/>
        </w:rPr>
        <w:pict>
          <v:group id="Group 3465" o:spid="_x0000_s1047" style="width:418.25pt;height:1.45pt;mso-position-horizontal-relative:char;mso-position-vertical-relative:line" coordsize="53117,182">
            <v:shape id="Shape 4641" o:spid="_x0000_s1048" style="position:absolute;width:53117;height:182" coordsize="5311775,18288" path="m,l5311775,r,18288l,18288,,e" fillcolor="#365f91" stroked="f" strokeweight="0">
              <v:stroke opacity="0" miterlimit="10" joinstyle="miter"/>
            </v:shape>
            <w10:wrap type="none"/>
            <w10:anchorlock/>
          </v:group>
        </w:pict>
      </w:r>
    </w:p>
    <w:p w:rsidR="00BD1629" w:rsidRDefault="00FB300A" w:rsidP="00E712EA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 w:rsidRPr="00BD75E1">
        <w:rPr>
          <w:rFonts w:ascii="Yu Gothic UI" w:eastAsia="Yu Gothic UI" w:hAnsi="Yu Gothic UI" w:cs="Yu Gothic UI"/>
          <w:color w:val="1F497D"/>
        </w:rPr>
        <w:t xml:space="preserve">Install two instances of Tomcat10.0.27 </w:t>
      </w:r>
      <w:r w:rsidR="00162EA2">
        <w:rPr>
          <w:rFonts w:ascii="Yu Gothic UI" w:eastAsia="Yu Gothic UI" w:hAnsi="Yu Gothic UI" w:cs="Yu Gothic UI"/>
          <w:color w:val="1F497D"/>
          <w:lang w:val="en-US"/>
        </w:rPr>
        <w:t>(</w:t>
      </w:r>
      <w:r w:rsidR="00162EA2" w:rsidRPr="00BD75E1">
        <w:rPr>
          <w:rFonts w:ascii="Yu Gothic UI" w:eastAsia="Yu Gothic UI" w:hAnsi="Yu Gothic UI" w:cs="Yu Gothic UI"/>
          <w:color w:val="1F497D"/>
        </w:rPr>
        <w:t>Tomcat10.0.27</w:t>
      </w:r>
      <w:r w:rsidR="00162EA2">
        <w:rPr>
          <w:rFonts w:ascii="Yu Gothic UI" w:eastAsia="Yu Gothic UI" w:hAnsi="Yu Gothic UI" w:cs="Yu Gothic UI"/>
          <w:color w:val="1F497D"/>
          <w:lang w:val="en-US"/>
        </w:rPr>
        <w:t>_8080,</w:t>
      </w:r>
      <w:r w:rsidR="00162EA2" w:rsidRPr="00162EA2">
        <w:rPr>
          <w:rFonts w:ascii="Yu Gothic UI" w:eastAsia="Yu Gothic UI" w:hAnsi="Yu Gothic UI" w:cs="Yu Gothic UI"/>
          <w:color w:val="1F497D"/>
        </w:rPr>
        <w:t xml:space="preserve"> </w:t>
      </w:r>
      <w:r w:rsidR="00162EA2" w:rsidRPr="00BD75E1">
        <w:rPr>
          <w:rFonts w:ascii="Yu Gothic UI" w:eastAsia="Yu Gothic UI" w:hAnsi="Yu Gothic UI" w:cs="Yu Gothic UI"/>
          <w:color w:val="1F497D"/>
        </w:rPr>
        <w:t>Tomcat10.0.27</w:t>
      </w:r>
      <w:r w:rsidR="00162EA2">
        <w:rPr>
          <w:rFonts w:ascii="Yu Gothic UI" w:eastAsia="Yu Gothic UI" w:hAnsi="Yu Gothic UI" w:cs="Yu Gothic UI"/>
          <w:color w:val="1F497D"/>
          <w:lang w:val="en-US"/>
        </w:rPr>
        <w:t xml:space="preserve">_8081) </w:t>
      </w:r>
      <w:r w:rsidRPr="00BD75E1">
        <w:rPr>
          <w:rFonts w:ascii="Yu Gothic UI" w:eastAsia="Yu Gothic UI" w:hAnsi="Yu Gothic UI" w:cs="Yu Gothic UI"/>
          <w:color w:val="1F497D"/>
        </w:rPr>
        <w:t>pointing to jdk18 under port 8080 and 8081 for the API</w:t>
      </w:r>
      <w:r w:rsidR="00656997">
        <w:rPr>
          <w:rFonts w:ascii="Yu Gothic UI" w:eastAsia="Yu Gothic UI" w:hAnsi="Yu Gothic UI" w:cs="Yu Gothic UI"/>
          <w:color w:val="1F497D"/>
        </w:rPr>
        <w:t xml:space="preserve"> </w:t>
      </w:r>
      <w:r w:rsidR="00660EF7">
        <w:rPr>
          <w:rFonts w:ascii="Yu Gothic UI" w:eastAsia="Yu Gothic UI" w:hAnsi="Yu Gothic UI" w:cs="Yu Gothic UI"/>
          <w:color w:val="1F497D"/>
        </w:rPr>
        <w:t>(</w:t>
      </w:r>
      <w:r w:rsidR="00E712EA">
        <w:rPr>
          <w:rFonts w:ascii="Yu Gothic UI" w:eastAsia="Yu Gothic UI" w:hAnsi="Yu Gothic UI" w:cs="Yu Gothic UI"/>
          <w:color w:val="1F497D"/>
        </w:rPr>
        <w:t xml:space="preserve">invocation of </w:t>
      </w:r>
      <w:r w:rsidR="00660EF7">
        <w:rPr>
          <w:rFonts w:ascii="Yu Gothic UI" w:eastAsia="Yu Gothic UI" w:hAnsi="Yu Gothic UI" w:cs="Yu Gothic UI"/>
          <w:color w:val="1F497D"/>
        </w:rPr>
        <w:t xml:space="preserve">external app </w:t>
      </w:r>
      <w:r w:rsidR="00E14E2A">
        <w:rPr>
          <w:rFonts w:ascii="Yu Gothic UI" w:eastAsia="Yu Gothic UI" w:hAnsi="Yu Gothic UI" w:cs="Yu Gothic UI"/>
          <w:color w:val="1F497D"/>
        </w:rPr>
        <w:t>like CTI</w:t>
      </w:r>
      <w:r w:rsidR="00660EF7">
        <w:rPr>
          <w:rFonts w:ascii="Yu Gothic UI" w:eastAsia="Yu Gothic UI" w:hAnsi="Yu Gothic UI" w:cs="Yu Gothic UI"/>
          <w:color w:val="1F497D"/>
        </w:rPr>
        <w:t>)</w:t>
      </w:r>
      <w:r w:rsidRPr="00BD75E1">
        <w:rPr>
          <w:rFonts w:ascii="Yu Gothic UI" w:eastAsia="Yu Gothic UI" w:hAnsi="Yu Gothic UI" w:cs="Yu Gothic UI"/>
          <w:color w:val="1F497D"/>
        </w:rPr>
        <w:t xml:space="preserve"> and UI</w:t>
      </w:r>
      <w:r w:rsidR="00660EF7">
        <w:rPr>
          <w:rFonts w:ascii="Yu Gothic UI" w:eastAsia="Yu Gothic UI" w:hAnsi="Yu Gothic UI" w:cs="Yu Gothic UI"/>
          <w:color w:val="1F497D"/>
        </w:rPr>
        <w:t>+API</w:t>
      </w:r>
      <w:r w:rsidRPr="00BD75E1">
        <w:rPr>
          <w:rFonts w:ascii="Yu Gothic UI" w:eastAsia="Yu Gothic UI" w:hAnsi="Yu Gothic UI" w:cs="Yu Gothic UI"/>
          <w:color w:val="1F497D"/>
        </w:rPr>
        <w:t xml:space="preserve"> respectively.</w:t>
      </w:r>
    </w:p>
    <w:p w:rsidR="00FB300A" w:rsidRPr="00783455" w:rsidRDefault="00162EA2" w:rsidP="00FB300A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Perform hardening steps in both instances of tomcat.</w:t>
      </w:r>
      <w:r w:rsidR="009276FD">
        <w:rPr>
          <w:rFonts w:ascii="Yu Gothic UI" w:eastAsia="Yu Gothic UI" w:hAnsi="Yu Gothic UI" w:cs="Yu Gothic UI"/>
          <w:color w:val="1F497D"/>
          <w:lang w:val="en-US"/>
        </w:rPr>
        <w:t xml:space="preserve"> (Refer the hardening document)</w:t>
      </w:r>
    </w:p>
    <w:p w:rsidR="00783455" w:rsidRPr="00783455" w:rsidRDefault="00783455" w:rsidP="006302D0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Creat</w:t>
      </w:r>
      <w:r w:rsidR="006302D0">
        <w:rPr>
          <w:rFonts w:ascii="Yu Gothic UI" w:eastAsia="Yu Gothic UI" w:hAnsi="Yu Gothic UI" w:cs="Yu Gothic UI"/>
          <w:color w:val="1F497D"/>
          <w:lang w:val="en-US"/>
        </w:rPr>
        <w:t xml:space="preserve">e databases for the Rule </w:t>
      </w:r>
      <w:proofErr w:type="gramStart"/>
      <w:r w:rsidR="006302D0">
        <w:rPr>
          <w:rFonts w:ascii="Yu Gothic UI" w:eastAsia="Yu Gothic UI" w:hAnsi="Yu Gothic UI" w:cs="Yu Gothic UI"/>
          <w:color w:val="1F497D"/>
          <w:lang w:val="en-US"/>
        </w:rPr>
        <w:t>Engine</w:t>
      </w:r>
      <w:r w:rsidR="00B53A84">
        <w:rPr>
          <w:rFonts w:ascii="Yu Gothic UI" w:eastAsia="Yu Gothic UI" w:hAnsi="Yu Gothic UI" w:cs="Yu Gothic UI"/>
          <w:color w:val="1F497D"/>
          <w:lang w:val="en-US"/>
        </w:rPr>
        <w:t>(</w:t>
      </w:r>
      <w:proofErr w:type="spellStart"/>
      <w:proofErr w:type="gramEnd"/>
      <w:r w:rsidR="00B53A84">
        <w:rPr>
          <w:rFonts w:ascii="Yu Gothic UI" w:eastAsia="Yu Gothic UI" w:hAnsi="Yu Gothic UI" w:cs="Yu Gothic UI"/>
          <w:color w:val="1F497D"/>
          <w:lang w:val="en-US"/>
        </w:rPr>
        <w:t>rule_Engine</w:t>
      </w:r>
      <w:proofErr w:type="spellEnd"/>
      <w:r w:rsidR="00B53A84">
        <w:rPr>
          <w:rFonts w:ascii="Yu Gothic UI" w:eastAsia="Yu Gothic UI" w:hAnsi="Yu Gothic UI" w:cs="Yu Gothic UI"/>
          <w:color w:val="1F497D"/>
          <w:lang w:val="en-US"/>
        </w:rPr>
        <w:t>)</w:t>
      </w:r>
      <w:r w:rsidR="006302D0">
        <w:rPr>
          <w:rFonts w:ascii="Yu Gothic UI" w:eastAsia="Yu Gothic UI" w:hAnsi="Yu Gothic UI" w:cs="Yu Gothic UI"/>
          <w:color w:val="1F497D"/>
          <w:lang w:val="en-US"/>
        </w:rPr>
        <w:t xml:space="preserve">, </w:t>
      </w:r>
      <w:r>
        <w:rPr>
          <w:rFonts w:ascii="Yu Gothic UI" w:eastAsia="Yu Gothic UI" w:hAnsi="Yu Gothic UI" w:cs="Yu Gothic UI"/>
          <w:color w:val="1F497D"/>
          <w:lang w:val="en-US"/>
        </w:rPr>
        <w:t xml:space="preserve">Rule Engine User Management </w:t>
      </w:r>
      <w:r w:rsidR="00B53A84">
        <w:rPr>
          <w:rFonts w:ascii="Yu Gothic UI" w:eastAsia="Yu Gothic UI" w:hAnsi="Yu Gothic UI" w:cs="Yu Gothic UI"/>
          <w:color w:val="1F497D"/>
          <w:lang w:val="en-US"/>
        </w:rPr>
        <w:t>(</w:t>
      </w:r>
      <w:proofErr w:type="spellStart"/>
      <w:r w:rsidR="00B53A84" w:rsidRPr="00B53A84">
        <w:rPr>
          <w:rFonts w:ascii="Yu Gothic UI" w:eastAsia="Yu Gothic UI" w:hAnsi="Yu Gothic UI" w:cs="Yu Gothic UI"/>
          <w:color w:val="1F497D"/>
          <w:lang w:val="en-US"/>
        </w:rPr>
        <w:t>user_management</w:t>
      </w:r>
      <w:proofErr w:type="spellEnd"/>
      <w:r w:rsidR="00B53A84" w:rsidRPr="00B53A84">
        <w:rPr>
          <w:rFonts w:ascii="Yu Gothic UI" w:eastAsia="Yu Gothic UI" w:hAnsi="Yu Gothic UI" w:cs="Yu Gothic UI"/>
          <w:color w:val="1F497D"/>
          <w:lang w:val="en-US"/>
        </w:rPr>
        <w:t>)</w:t>
      </w:r>
      <w:r w:rsidR="00B53A84">
        <w:rPr>
          <w:rFonts w:ascii="Consolas" w:eastAsiaTheme="minorEastAsia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Yu Gothic UI" w:eastAsia="Yu Gothic UI" w:hAnsi="Yu Gothic UI" w:cs="Yu Gothic UI"/>
          <w:color w:val="1F497D"/>
          <w:lang w:val="en-US"/>
        </w:rPr>
        <w:t>and setup corresponding users for the same.</w:t>
      </w:r>
    </w:p>
    <w:p w:rsidR="00783455" w:rsidRPr="00783455" w:rsidRDefault="00783455" w:rsidP="00783455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 xml:space="preserve">Run the </w:t>
      </w:r>
      <w:proofErr w:type="spellStart"/>
      <w:r>
        <w:rPr>
          <w:rFonts w:ascii="Yu Gothic UI" w:eastAsia="Yu Gothic UI" w:hAnsi="Yu Gothic UI" w:cs="Yu Gothic UI"/>
          <w:color w:val="1F497D"/>
          <w:lang w:val="en-US"/>
        </w:rPr>
        <w:t>DBScripts</w:t>
      </w:r>
      <w:proofErr w:type="spellEnd"/>
      <w:r>
        <w:rPr>
          <w:rFonts w:ascii="Yu Gothic UI" w:eastAsia="Yu Gothic UI" w:hAnsi="Yu Gothic UI" w:cs="Yu Gothic UI"/>
          <w:color w:val="1F497D"/>
          <w:lang w:val="en-US"/>
        </w:rPr>
        <w:t xml:space="preserve"> which contains below</w:t>
      </w:r>
    </w:p>
    <w:p w:rsidR="00783455" w:rsidRPr="00783455" w:rsidRDefault="00783455" w:rsidP="00783455">
      <w:pPr>
        <w:pStyle w:val="ListParagraph"/>
        <w:numPr>
          <w:ilvl w:val="1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New Tables</w:t>
      </w:r>
    </w:p>
    <w:p w:rsidR="00783455" w:rsidRPr="00783455" w:rsidRDefault="00783455" w:rsidP="00783455">
      <w:pPr>
        <w:pStyle w:val="ListParagraph"/>
        <w:numPr>
          <w:ilvl w:val="1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New Stored Procedures</w:t>
      </w:r>
    </w:p>
    <w:p w:rsidR="00783455" w:rsidRPr="00162EA2" w:rsidRDefault="00783455" w:rsidP="00783455">
      <w:pPr>
        <w:pStyle w:val="ListParagraph"/>
        <w:numPr>
          <w:ilvl w:val="1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Metadata insertion scripts</w:t>
      </w:r>
    </w:p>
    <w:p w:rsidR="00162EA2" w:rsidRPr="00783455" w:rsidRDefault="00783455" w:rsidP="00FB300A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 xml:space="preserve">Place the </w:t>
      </w:r>
      <w:proofErr w:type="spellStart"/>
      <w:r>
        <w:rPr>
          <w:rFonts w:ascii="Yu Gothic UI" w:eastAsia="Yu Gothic UI" w:hAnsi="Yu Gothic UI" w:cs="Yu Gothic UI"/>
          <w:color w:val="1F497D"/>
          <w:lang w:val="en-US"/>
        </w:rPr>
        <w:t>rule.war</w:t>
      </w:r>
      <w:proofErr w:type="spellEnd"/>
      <w:r>
        <w:rPr>
          <w:rFonts w:ascii="Yu Gothic UI" w:eastAsia="Yu Gothic UI" w:hAnsi="Yu Gothic UI" w:cs="Yu Gothic UI"/>
          <w:color w:val="1F497D"/>
          <w:lang w:val="en-US"/>
        </w:rPr>
        <w:t xml:space="preserve">, </w:t>
      </w:r>
      <w:proofErr w:type="spellStart"/>
      <w:r>
        <w:rPr>
          <w:rFonts w:ascii="Yu Gothic UI" w:eastAsia="Yu Gothic UI" w:hAnsi="Yu Gothic UI" w:cs="Yu Gothic UI"/>
          <w:color w:val="1F497D"/>
          <w:lang w:val="en-US"/>
        </w:rPr>
        <w:t>userRule.war</w:t>
      </w:r>
      <w:proofErr w:type="spellEnd"/>
      <w:r>
        <w:rPr>
          <w:rFonts w:ascii="Yu Gothic UI" w:eastAsia="Yu Gothic UI" w:hAnsi="Yu Gothic UI" w:cs="Yu Gothic UI"/>
          <w:color w:val="1F497D"/>
          <w:lang w:val="en-US"/>
        </w:rPr>
        <w:t xml:space="preserve"> in </w:t>
      </w:r>
      <w:proofErr w:type="spellStart"/>
      <w:r>
        <w:rPr>
          <w:rFonts w:ascii="Yu Gothic UI" w:eastAsia="Yu Gothic UI" w:hAnsi="Yu Gothic UI" w:cs="Yu Gothic UI"/>
          <w:color w:val="1F497D"/>
          <w:lang w:val="en-US"/>
        </w:rPr>
        <w:t>webapps-javaee</w:t>
      </w:r>
      <w:proofErr w:type="spellEnd"/>
      <w:r>
        <w:rPr>
          <w:rFonts w:ascii="Yu Gothic UI" w:eastAsia="Yu Gothic UI" w:hAnsi="Yu Gothic UI" w:cs="Yu Gothic UI"/>
          <w:color w:val="1F497D"/>
          <w:lang w:val="en-US"/>
        </w:rPr>
        <w:t xml:space="preserve"> folder of </w:t>
      </w:r>
      <w:r w:rsidRPr="00BD75E1">
        <w:rPr>
          <w:rFonts w:ascii="Yu Gothic UI" w:eastAsia="Yu Gothic UI" w:hAnsi="Yu Gothic UI" w:cs="Yu Gothic UI"/>
          <w:color w:val="1F497D"/>
        </w:rPr>
        <w:t>Tomcat10.0.27</w:t>
      </w:r>
      <w:r>
        <w:rPr>
          <w:rFonts w:ascii="Yu Gothic UI" w:eastAsia="Yu Gothic UI" w:hAnsi="Yu Gothic UI" w:cs="Yu Gothic UI"/>
          <w:color w:val="1F497D"/>
          <w:lang w:val="en-US"/>
        </w:rPr>
        <w:t>_8080.</w:t>
      </w:r>
    </w:p>
    <w:p w:rsidR="00783455" w:rsidRPr="00FA3CEC" w:rsidRDefault="00783455" w:rsidP="00FB300A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 xml:space="preserve">Place the </w:t>
      </w:r>
      <w:proofErr w:type="spellStart"/>
      <w:r>
        <w:rPr>
          <w:rFonts w:ascii="Yu Gothic UI" w:eastAsia="Yu Gothic UI" w:hAnsi="Yu Gothic UI" w:cs="Yu Gothic UI"/>
          <w:color w:val="1F497D"/>
          <w:lang w:val="en-US"/>
        </w:rPr>
        <w:t>RuleEngine</w:t>
      </w:r>
      <w:proofErr w:type="spellEnd"/>
      <w:r>
        <w:rPr>
          <w:rFonts w:ascii="Yu Gothic UI" w:eastAsia="Yu Gothic UI" w:hAnsi="Yu Gothic UI" w:cs="Yu Gothic UI"/>
          <w:color w:val="1F497D"/>
          <w:lang w:val="en-US"/>
        </w:rPr>
        <w:t xml:space="preserve"> folder extracted from RuleE</w:t>
      </w:r>
      <w:r w:rsidR="00611465">
        <w:rPr>
          <w:rFonts w:ascii="Yu Gothic UI" w:eastAsia="Yu Gothic UI" w:hAnsi="Yu Gothic UI" w:cs="Yu Gothic UI"/>
          <w:color w:val="1F497D"/>
          <w:lang w:val="en-US"/>
        </w:rPr>
        <w:t xml:space="preserve">ngine.zip in the </w:t>
      </w:r>
      <w:proofErr w:type="spellStart"/>
      <w:r w:rsidR="00611465">
        <w:rPr>
          <w:rFonts w:ascii="Yu Gothic UI" w:eastAsia="Yu Gothic UI" w:hAnsi="Yu Gothic UI" w:cs="Yu Gothic UI"/>
          <w:color w:val="1F497D"/>
          <w:lang w:val="en-US"/>
        </w:rPr>
        <w:t>webapps</w:t>
      </w:r>
      <w:proofErr w:type="spellEnd"/>
      <w:r w:rsidR="00611465">
        <w:rPr>
          <w:rFonts w:ascii="Yu Gothic UI" w:eastAsia="Yu Gothic UI" w:hAnsi="Yu Gothic UI" w:cs="Yu Gothic UI"/>
          <w:color w:val="1F497D"/>
          <w:lang w:val="en-US"/>
        </w:rPr>
        <w:t xml:space="preserve"> folder, </w:t>
      </w:r>
      <w:proofErr w:type="spellStart"/>
      <w:r w:rsidR="00611465">
        <w:rPr>
          <w:rFonts w:ascii="Yu Gothic UI" w:eastAsia="Yu Gothic UI" w:hAnsi="Yu Gothic UI" w:cs="Yu Gothic UI"/>
          <w:color w:val="1F497D"/>
          <w:lang w:val="en-US"/>
        </w:rPr>
        <w:t>rule.war</w:t>
      </w:r>
      <w:proofErr w:type="spellEnd"/>
      <w:r w:rsidR="00611465">
        <w:rPr>
          <w:rFonts w:ascii="Yu Gothic UI" w:eastAsia="Yu Gothic UI" w:hAnsi="Yu Gothic UI" w:cs="Yu Gothic UI"/>
          <w:color w:val="1F497D"/>
          <w:lang w:val="en-US"/>
        </w:rPr>
        <w:t xml:space="preserve">, </w:t>
      </w:r>
      <w:proofErr w:type="spellStart"/>
      <w:r w:rsidR="00611465">
        <w:rPr>
          <w:rFonts w:ascii="Yu Gothic UI" w:eastAsia="Yu Gothic UI" w:hAnsi="Yu Gothic UI" w:cs="Yu Gothic UI"/>
          <w:color w:val="1F497D"/>
          <w:lang w:val="en-US"/>
        </w:rPr>
        <w:t>userRule.war</w:t>
      </w:r>
      <w:proofErr w:type="spellEnd"/>
      <w:r w:rsidR="00611465">
        <w:rPr>
          <w:rFonts w:ascii="Yu Gothic UI" w:eastAsia="Yu Gothic UI" w:hAnsi="Yu Gothic UI" w:cs="Yu Gothic UI"/>
          <w:color w:val="1F497D"/>
          <w:lang w:val="en-US"/>
        </w:rPr>
        <w:t xml:space="preserve"> in </w:t>
      </w:r>
      <w:proofErr w:type="spellStart"/>
      <w:r w:rsidR="00611465">
        <w:rPr>
          <w:rFonts w:ascii="Yu Gothic UI" w:eastAsia="Yu Gothic UI" w:hAnsi="Yu Gothic UI" w:cs="Yu Gothic UI"/>
          <w:color w:val="1F497D"/>
          <w:lang w:val="en-US"/>
        </w:rPr>
        <w:t>webapps-javaee</w:t>
      </w:r>
      <w:proofErr w:type="spellEnd"/>
      <w:r w:rsidR="00611465">
        <w:rPr>
          <w:rFonts w:ascii="Yu Gothic UI" w:eastAsia="Yu Gothic UI" w:hAnsi="Yu Gothic UI" w:cs="Yu Gothic UI"/>
          <w:color w:val="1F497D"/>
          <w:lang w:val="en-US"/>
        </w:rPr>
        <w:t xml:space="preserve"> folder </w:t>
      </w:r>
      <w:r>
        <w:rPr>
          <w:rFonts w:ascii="Yu Gothic UI" w:eastAsia="Yu Gothic UI" w:hAnsi="Yu Gothic UI" w:cs="Yu Gothic UI"/>
          <w:color w:val="1F497D"/>
          <w:lang w:val="en-US"/>
        </w:rPr>
        <w:t xml:space="preserve">of </w:t>
      </w:r>
      <w:r w:rsidRPr="00BD75E1">
        <w:rPr>
          <w:rFonts w:ascii="Yu Gothic UI" w:eastAsia="Yu Gothic UI" w:hAnsi="Yu Gothic UI" w:cs="Yu Gothic UI"/>
          <w:color w:val="1F497D"/>
        </w:rPr>
        <w:t>Tomcat10.0.27</w:t>
      </w:r>
      <w:r>
        <w:rPr>
          <w:rFonts w:ascii="Yu Gothic UI" w:eastAsia="Yu Gothic UI" w:hAnsi="Yu Gothic UI" w:cs="Yu Gothic UI"/>
          <w:color w:val="1F497D"/>
          <w:lang w:val="en-US"/>
        </w:rPr>
        <w:t>_8081.</w:t>
      </w:r>
    </w:p>
    <w:p w:rsidR="00FA3CEC" w:rsidRPr="003A7F86" w:rsidRDefault="00FA3CEC" w:rsidP="00CB25C9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 xml:space="preserve">Configure appropriate endpoints in the </w:t>
      </w:r>
      <w:r w:rsidR="007C6D30">
        <w:rPr>
          <w:rFonts w:ascii="Yu Gothic UI" w:eastAsia="Yu Gothic UI" w:hAnsi="Yu Gothic UI" w:cs="Yu Gothic UI"/>
          <w:color w:val="1F497D"/>
        </w:rPr>
        <w:t>API</w:t>
      </w:r>
      <w:r>
        <w:rPr>
          <w:rFonts w:ascii="Yu Gothic UI" w:eastAsia="Yu Gothic UI" w:hAnsi="Yu Gothic UI" w:cs="Yu Gothic UI"/>
          <w:color w:val="1F497D"/>
        </w:rPr>
        <w:t xml:space="preserve"> service URLs of envconfig.js under Tomcat10.0.27/</w:t>
      </w:r>
      <w:proofErr w:type="spellStart"/>
      <w:r>
        <w:rPr>
          <w:rFonts w:ascii="Yu Gothic UI" w:eastAsia="Yu Gothic UI" w:hAnsi="Yu Gothic UI" w:cs="Yu Gothic UI"/>
          <w:color w:val="1F497D"/>
        </w:rPr>
        <w:t>webapps</w:t>
      </w:r>
      <w:proofErr w:type="spellEnd"/>
      <w:r>
        <w:rPr>
          <w:rFonts w:ascii="Yu Gothic UI" w:eastAsia="Yu Gothic UI" w:hAnsi="Yu Gothic UI" w:cs="Yu Gothic UI"/>
          <w:color w:val="1F497D"/>
        </w:rPr>
        <w:t>/</w:t>
      </w:r>
      <w:proofErr w:type="spellStart"/>
      <w:r w:rsidRPr="00FA3CEC">
        <w:rPr>
          <w:rFonts w:ascii="Yu Gothic UI" w:eastAsia="Yu Gothic UI" w:hAnsi="Yu Gothic UI" w:cs="Yu Gothic UI"/>
          <w:color w:val="1F497D"/>
        </w:rPr>
        <w:t>RuleEngine</w:t>
      </w:r>
      <w:proofErr w:type="spellEnd"/>
      <w:r>
        <w:rPr>
          <w:rFonts w:ascii="Yu Gothic UI" w:eastAsia="Yu Gothic UI" w:hAnsi="Yu Gothic UI" w:cs="Yu Gothic UI"/>
          <w:color w:val="1F497D"/>
        </w:rPr>
        <w:t>.</w:t>
      </w:r>
    </w:p>
    <w:p w:rsidR="003A7F86" w:rsidRPr="00DD7116" w:rsidRDefault="003A7F86" w:rsidP="00FB300A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 xml:space="preserve">Start the </w:t>
      </w:r>
      <w:r w:rsidRPr="00BD75E1">
        <w:rPr>
          <w:rFonts w:ascii="Yu Gothic UI" w:eastAsia="Yu Gothic UI" w:hAnsi="Yu Gothic UI" w:cs="Yu Gothic UI"/>
          <w:color w:val="1F497D"/>
        </w:rPr>
        <w:t>Tomcat10.0.27</w:t>
      </w:r>
      <w:r>
        <w:rPr>
          <w:rFonts w:ascii="Yu Gothic UI" w:eastAsia="Yu Gothic UI" w:hAnsi="Yu Gothic UI" w:cs="Yu Gothic UI"/>
          <w:color w:val="1F497D"/>
          <w:lang w:val="en-US"/>
        </w:rPr>
        <w:t>_8080,</w:t>
      </w:r>
      <w:r w:rsidRPr="00162EA2">
        <w:rPr>
          <w:rFonts w:ascii="Yu Gothic UI" w:eastAsia="Yu Gothic UI" w:hAnsi="Yu Gothic UI" w:cs="Yu Gothic UI"/>
          <w:color w:val="1F497D"/>
        </w:rPr>
        <w:t xml:space="preserve"> </w:t>
      </w:r>
      <w:r w:rsidRPr="00BD75E1">
        <w:rPr>
          <w:rFonts w:ascii="Yu Gothic UI" w:eastAsia="Yu Gothic UI" w:hAnsi="Yu Gothic UI" w:cs="Yu Gothic UI"/>
          <w:color w:val="1F497D"/>
        </w:rPr>
        <w:t>Tomcat10.0.27</w:t>
      </w:r>
      <w:r>
        <w:rPr>
          <w:rFonts w:ascii="Yu Gothic UI" w:eastAsia="Yu Gothic UI" w:hAnsi="Yu Gothic UI" w:cs="Yu Gothic UI"/>
          <w:color w:val="1F497D"/>
          <w:lang w:val="en-US"/>
        </w:rPr>
        <w:t>_8081 services.</w:t>
      </w:r>
    </w:p>
    <w:p w:rsidR="00DD7116" w:rsidRPr="00DD7116" w:rsidRDefault="00DD7116" w:rsidP="00DD7116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Create multipart file location folder ‘upload’ under Tomcat10.0.27/work/Catalina/</w:t>
      </w:r>
      <w:proofErr w:type="spellStart"/>
      <w:r>
        <w:rPr>
          <w:rFonts w:ascii="Yu Gothic UI" w:eastAsia="Yu Gothic UI" w:hAnsi="Yu Gothic UI" w:cs="Yu Gothic UI"/>
          <w:color w:val="1F497D"/>
          <w:lang w:val="en-US"/>
        </w:rPr>
        <w:t>localhost</w:t>
      </w:r>
      <w:proofErr w:type="spellEnd"/>
      <w:r>
        <w:rPr>
          <w:rFonts w:ascii="Yu Gothic UI" w:eastAsia="Yu Gothic UI" w:hAnsi="Yu Gothic UI" w:cs="Yu Gothic UI"/>
          <w:color w:val="1F497D"/>
          <w:lang w:val="en-US"/>
        </w:rPr>
        <w:t>/</w:t>
      </w:r>
      <w:r w:rsidRPr="00DD7116">
        <w:rPr>
          <w:rFonts w:ascii="Yu Gothic UI" w:eastAsia="Yu Gothic UI" w:hAnsi="Yu Gothic UI" w:cs="Yu Gothic UI"/>
          <w:color w:val="1F497D"/>
          <w:lang w:val="en-US"/>
        </w:rPr>
        <w:t>rule</w:t>
      </w:r>
      <w:r>
        <w:rPr>
          <w:rFonts w:ascii="Yu Gothic UI" w:eastAsia="Yu Gothic UI" w:hAnsi="Yu Gothic UI" w:cs="Yu Gothic UI"/>
          <w:color w:val="1F497D"/>
          <w:lang w:val="en-US"/>
        </w:rPr>
        <w:t>.</w:t>
      </w:r>
    </w:p>
    <w:p w:rsidR="0077098C" w:rsidRPr="002172A8" w:rsidRDefault="0077098C" w:rsidP="00FF5ACD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 xml:space="preserve">Access Rule Engine UI via load balancer, login as the </w:t>
      </w:r>
      <w:proofErr w:type="spellStart"/>
      <w:r w:rsidR="00FF5ACD">
        <w:rPr>
          <w:rFonts w:ascii="Yu Gothic UI" w:eastAsia="Yu Gothic UI" w:hAnsi="Yu Gothic UI" w:cs="Yu Gothic UI"/>
          <w:color w:val="1F497D"/>
          <w:lang w:val="en-US"/>
        </w:rPr>
        <w:t>support_uat</w:t>
      </w:r>
      <w:proofErr w:type="spellEnd"/>
      <w:r>
        <w:rPr>
          <w:rFonts w:ascii="Yu Gothic UI" w:eastAsia="Yu Gothic UI" w:hAnsi="Yu Gothic UI" w:cs="Yu Gothic UI"/>
          <w:color w:val="1F497D"/>
          <w:lang w:val="en-US"/>
        </w:rPr>
        <w:t xml:space="preserve"> and </w:t>
      </w:r>
      <w:r w:rsidR="00A05B34">
        <w:rPr>
          <w:rFonts w:ascii="Yu Gothic UI" w:eastAsia="Yu Gothic UI" w:hAnsi="Yu Gothic UI" w:cs="Yu Gothic UI"/>
          <w:color w:val="1F497D"/>
          <w:lang w:val="en-US"/>
        </w:rPr>
        <w:t xml:space="preserve">do </w:t>
      </w:r>
      <w:r w:rsidR="00521F0A">
        <w:rPr>
          <w:rFonts w:ascii="Yu Gothic UI" w:eastAsia="Yu Gothic UI" w:hAnsi="Yu Gothic UI" w:cs="Yu Gothic UI"/>
          <w:color w:val="1F497D"/>
          <w:lang w:val="en-US"/>
        </w:rPr>
        <w:t xml:space="preserve">any </w:t>
      </w:r>
      <w:r w:rsidR="007447B4">
        <w:rPr>
          <w:rFonts w:ascii="Yu Gothic UI" w:eastAsia="Yu Gothic UI" w:hAnsi="Yu Gothic UI" w:cs="Yu Gothic UI"/>
          <w:color w:val="1F497D"/>
          <w:lang w:val="en-US"/>
        </w:rPr>
        <w:t>further</w:t>
      </w:r>
      <w:r w:rsidR="00A05B34">
        <w:rPr>
          <w:rFonts w:ascii="Yu Gothic UI" w:eastAsia="Yu Gothic UI" w:hAnsi="Yu Gothic UI" w:cs="Yu Gothic UI"/>
          <w:color w:val="1F497D"/>
          <w:lang w:val="en-US"/>
        </w:rPr>
        <w:t xml:space="preserve"> setup</w:t>
      </w:r>
      <w:r>
        <w:rPr>
          <w:rFonts w:ascii="Yu Gothic UI" w:eastAsia="Yu Gothic UI" w:hAnsi="Yu Gothic UI" w:cs="Yu Gothic UI"/>
          <w:color w:val="1F497D"/>
          <w:lang w:val="en-US"/>
        </w:rPr>
        <w:t>.</w:t>
      </w:r>
    </w:p>
    <w:p w:rsidR="002172A8" w:rsidRPr="002172A8" w:rsidRDefault="002172A8" w:rsidP="002172A8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  <w:lang w:val="en-US"/>
        </w:rPr>
      </w:pPr>
      <w:bookmarkStart w:id="3" w:name="_Toc112317897"/>
      <w:r w:rsidRPr="002172A8">
        <w:rPr>
          <w:rFonts w:ascii="Yu Gothic UI" w:eastAsia="Yu Gothic UI" w:hAnsi="Yu Gothic UI" w:cs="Yu Gothic UI"/>
          <w:color w:val="1F497D"/>
          <w:lang w:val="en-US"/>
        </w:rPr>
        <w:t>Steps to import certificate for using LDAP over SSL</w:t>
      </w:r>
      <w:bookmarkEnd w:id="3"/>
    </w:p>
    <w:p w:rsidR="002172A8" w:rsidRPr="002172A8" w:rsidRDefault="002172A8" w:rsidP="002172A8">
      <w:pPr>
        <w:spacing w:after="0" w:line="314" w:lineRule="auto"/>
        <w:ind w:left="17" w:firstLine="703"/>
        <w:rPr>
          <w:rFonts w:ascii="Yu Gothic UI" w:eastAsia="Yu Gothic UI" w:hAnsi="Yu Gothic UI" w:cs="Yu Gothic UI"/>
          <w:color w:val="1F497D"/>
        </w:rPr>
      </w:pPr>
      <w:r w:rsidRPr="002172A8">
        <w:rPr>
          <w:rFonts w:ascii="Yu Gothic UI" w:eastAsia="Yu Gothic UI" w:hAnsi="Yu Gothic UI" w:cs="Yu Gothic UI"/>
          <w:color w:val="1F497D"/>
        </w:rPr>
        <w:t xml:space="preserve">For communicating to LDAPS for user authentication in higher environments like UAT, we need to import the corresponding </w:t>
      </w:r>
      <w:proofErr w:type="spellStart"/>
      <w:r w:rsidRPr="002172A8">
        <w:rPr>
          <w:rFonts w:ascii="Yu Gothic UI" w:eastAsia="Yu Gothic UI" w:hAnsi="Yu Gothic UI" w:cs="Yu Gothic UI"/>
          <w:color w:val="1F497D"/>
        </w:rPr>
        <w:t>Ldap</w:t>
      </w:r>
      <w:proofErr w:type="spellEnd"/>
      <w:r w:rsidRPr="002172A8">
        <w:rPr>
          <w:rFonts w:ascii="Yu Gothic UI" w:eastAsia="Yu Gothic UI" w:hAnsi="Yu Gothic UI" w:cs="Yu Gothic UI"/>
          <w:color w:val="1F497D"/>
        </w:rPr>
        <w:t xml:space="preserve"> certificate in the JRE as below.</w:t>
      </w:r>
    </w:p>
    <w:p w:rsidR="002172A8" w:rsidRPr="002172A8" w:rsidRDefault="002172A8" w:rsidP="002172A8">
      <w:pPr>
        <w:pStyle w:val="ListParagraph"/>
        <w:numPr>
          <w:ilvl w:val="0"/>
          <w:numId w:val="15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 w:rsidRPr="002172A8">
        <w:rPr>
          <w:rFonts w:ascii="Yu Gothic UI" w:eastAsia="Yu Gothic UI" w:hAnsi="Yu Gothic UI" w:cs="Yu Gothic UI"/>
          <w:color w:val="1F497D"/>
        </w:rPr>
        <w:t>Navigate to the JDK-install-dir/</w:t>
      </w:r>
      <w:proofErr w:type="spellStart"/>
      <w:r w:rsidRPr="002172A8">
        <w:rPr>
          <w:rFonts w:ascii="Yu Gothic UI" w:eastAsia="Yu Gothic UI" w:hAnsi="Yu Gothic UI" w:cs="Yu Gothic UI"/>
          <w:color w:val="1F497D"/>
        </w:rPr>
        <w:t>jre</w:t>
      </w:r>
      <w:proofErr w:type="spellEnd"/>
      <w:r w:rsidRPr="002172A8">
        <w:rPr>
          <w:rFonts w:ascii="Yu Gothic UI" w:eastAsia="Yu Gothic UI" w:hAnsi="Yu Gothic UI" w:cs="Yu Gothic UI"/>
          <w:color w:val="1F497D"/>
        </w:rPr>
        <w:t>/bin directory. Use the JDK that was specified during the installation of the Repository.</w:t>
      </w:r>
    </w:p>
    <w:p w:rsidR="002172A8" w:rsidRPr="002172A8" w:rsidRDefault="002172A8" w:rsidP="002172A8">
      <w:pPr>
        <w:spacing w:after="0" w:line="314" w:lineRule="auto"/>
        <w:ind w:left="737" w:firstLine="703"/>
        <w:rPr>
          <w:rFonts w:ascii="Yu Gothic UI" w:eastAsia="Yu Gothic UI" w:hAnsi="Yu Gothic UI" w:cs="Yu Gothic UI"/>
          <w:color w:val="1F497D"/>
        </w:rPr>
      </w:pPr>
      <w:r w:rsidRPr="002172A8">
        <w:rPr>
          <w:rFonts w:ascii="Yu Gothic UI" w:eastAsia="Yu Gothic UI" w:hAnsi="Yu Gothic UI" w:cs="Yu Gothic UI"/>
          <w:color w:val="1F497D"/>
        </w:rPr>
        <w:t>Run the following command:</w:t>
      </w:r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8431"/>
      </w:tblGrid>
      <w:tr w:rsidR="002172A8" w:rsidRPr="002172A8" w:rsidTr="00053C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172A8" w:rsidRPr="002172A8" w:rsidRDefault="002172A8" w:rsidP="002172A8">
            <w:pPr>
              <w:spacing w:after="0" w:line="314" w:lineRule="auto"/>
              <w:ind w:left="17" w:hanging="10"/>
              <w:rPr>
                <w:rFonts w:ascii="Yu Gothic UI" w:eastAsia="Yu Gothic UI" w:hAnsi="Yu Gothic UI" w:cs="Yu Gothic UI"/>
                <w:color w:val="1F497D"/>
              </w:rPr>
            </w:pPr>
          </w:p>
          <w:p w:rsidR="002172A8" w:rsidRPr="002172A8" w:rsidRDefault="002172A8" w:rsidP="002172A8">
            <w:pPr>
              <w:spacing w:after="0" w:line="314" w:lineRule="auto"/>
              <w:ind w:left="17" w:hanging="10"/>
              <w:rPr>
                <w:rFonts w:ascii="Yu Gothic UI" w:eastAsia="Yu Gothic UI" w:hAnsi="Yu Gothic UI" w:cs="Yu Gothic UI"/>
                <w:color w:val="1F497D"/>
              </w:rPr>
            </w:pPr>
            <w:proofErr w:type="spellStart"/>
            <w:r w:rsidRPr="002172A8">
              <w:rPr>
                <w:rFonts w:ascii="Yu Gothic UI" w:eastAsia="Yu Gothic UI" w:hAnsi="Yu Gothic UI" w:cs="Yu Gothic UI"/>
                <w:color w:val="1F497D"/>
              </w:rPr>
              <w:t>keytool</w:t>
            </w:r>
            <w:proofErr w:type="spellEnd"/>
            <w:r w:rsidRPr="002172A8">
              <w:rPr>
                <w:rFonts w:ascii="Yu Gothic UI" w:eastAsia="Yu Gothic UI" w:hAnsi="Yu Gothic UI" w:cs="Yu Gothic UI"/>
                <w:color w:val="1F497D"/>
              </w:rPr>
              <w:t xml:space="preserve"> -import -</w:t>
            </w:r>
            <w:proofErr w:type="spellStart"/>
            <w:r w:rsidRPr="002172A8">
              <w:rPr>
                <w:rFonts w:ascii="Yu Gothic UI" w:eastAsia="Yu Gothic UI" w:hAnsi="Yu Gothic UI" w:cs="Yu Gothic UI"/>
                <w:color w:val="1F497D"/>
              </w:rPr>
              <w:t>trustcacerts</w:t>
            </w:r>
            <w:proofErr w:type="spellEnd"/>
            <w:r w:rsidRPr="002172A8">
              <w:rPr>
                <w:rFonts w:ascii="Yu Gothic UI" w:eastAsia="Yu Gothic UI" w:hAnsi="Yu Gothic UI" w:cs="Yu Gothic UI"/>
                <w:color w:val="1F497D"/>
              </w:rPr>
              <w:t xml:space="preserve"> -alias alias -file </w:t>
            </w:r>
            <w:proofErr w:type="spellStart"/>
            <w:r w:rsidRPr="002172A8">
              <w:rPr>
                <w:rFonts w:ascii="Yu Gothic UI" w:eastAsia="Yu Gothic UI" w:hAnsi="Yu Gothic UI" w:cs="Yu Gothic UI"/>
                <w:color w:val="1F497D"/>
              </w:rPr>
              <w:t>certificate_filename</w:t>
            </w:r>
            <w:proofErr w:type="spellEnd"/>
            <w:r w:rsidRPr="002172A8">
              <w:rPr>
                <w:rFonts w:ascii="Yu Gothic UI" w:eastAsia="Yu Gothic UI" w:hAnsi="Yu Gothic UI" w:cs="Yu Gothic UI"/>
                <w:color w:val="1F497D"/>
              </w:rPr>
              <w:t xml:space="preserve"> </w:t>
            </w:r>
          </w:p>
          <w:p w:rsidR="002172A8" w:rsidRPr="002172A8" w:rsidRDefault="002172A8" w:rsidP="002172A8">
            <w:pPr>
              <w:spacing w:after="0" w:line="314" w:lineRule="auto"/>
              <w:ind w:left="17" w:hanging="10"/>
              <w:rPr>
                <w:rFonts w:ascii="Yu Gothic UI" w:eastAsia="Yu Gothic UI" w:hAnsi="Yu Gothic UI" w:cs="Yu Gothic UI"/>
                <w:color w:val="1F497D"/>
              </w:rPr>
            </w:pPr>
            <w:r w:rsidRPr="002172A8">
              <w:rPr>
                <w:rFonts w:ascii="Yu Gothic UI" w:eastAsia="Yu Gothic UI" w:hAnsi="Yu Gothic UI" w:cs="Yu Gothic UI"/>
                <w:color w:val="1F497D"/>
              </w:rPr>
              <w:t>-</w:t>
            </w:r>
            <w:proofErr w:type="spellStart"/>
            <w:r w:rsidRPr="002172A8">
              <w:rPr>
                <w:rFonts w:ascii="Yu Gothic UI" w:eastAsia="Yu Gothic UI" w:hAnsi="Yu Gothic UI" w:cs="Yu Gothic UI"/>
                <w:color w:val="1F497D"/>
              </w:rPr>
              <w:t>keystore</w:t>
            </w:r>
            <w:proofErr w:type="spellEnd"/>
            <w:r w:rsidRPr="002172A8">
              <w:rPr>
                <w:rFonts w:ascii="Yu Gothic UI" w:eastAsia="Yu Gothic UI" w:hAnsi="Yu Gothic UI" w:cs="Yu Gothic UI"/>
                <w:color w:val="1F497D"/>
              </w:rPr>
              <w:t xml:space="preserve"> </w:t>
            </w:r>
            <w:proofErr w:type="spellStart"/>
            <w:r w:rsidRPr="002172A8">
              <w:rPr>
                <w:rFonts w:ascii="Yu Gothic UI" w:eastAsia="Yu Gothic UI" w:hAnsi="Yu Gothic UI" w:cs="Yu Gothic UI"/>
                <w:color w:val="1F497D"/>
              </w:rPr>
              <w:t>cacerts_filename</w:t>
            </w:r>
            <w:proofErr w:type="spellEnd"/>
          </w:p>
        </w:tc>
      </w:tr>
    </w:tbl>
    <w:p w:rsidR="002172A8" w:rsidRPr="002172A8" w:rsidRDefault="002172A8" w:rsidP="002172A8">
      <w:pPr>
        <w:pStyle w:val="ListParagraph"/>
        <w:numPr>
          <w:ilvl w:val="0"/>
          <w:numId w:val="15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 w:rsidRPr="002172A8">
        <w:rPr>
          <w:rFonts w:ascii="Yu Gothic UI" w:eastAsia="Yu Gothic UI" w:hAnsi="Yu Gothic UI" w:cs="Yu Gothic UI"/>
          <w:color w:val="1F497D"/>
        </w:rPr>
        <w:t>For the -alias option, you can assign any value.</w:t>
      </w:r>
    </w:p>
    <w:p w:rsidR="002172A8" w:rsidRPr="002172A8" w:rsidRDefault="002172A8" w:rsidP="002172A8">
      <w:pPr>
        <w:pStyle w:val="ListParagraph"/>
        <w:numPr>
          <w:ilvl w:val="0"/>
          <w:numId w:val="15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 w:rsidRPr="002172A8">
        <w:rPr>
          <w:rFonts w:ascii="Yu Gothic UI" w:eastAsia="Yu Gothic UI" w:hAnsi="Yu Gothic UI" w:cs="Yu Gothic UI"/>
          <w:color w:val="1F497D"/>
        </w:rPr>
        <w:t>For the -file option, specify the fully qualified name of the LDAP server’s certificate. For example:</w:t>
      </w:r>
    </w:p>
    <w:tbl>
      <w:tblPr>
        <w:tblW w:w="4376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379"/>
      </w:tblGrid>
      <w:tr w:rsidR="003D1757" w:rsidRPr="002172A8" w:rsidTr="003D17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D1757" w:rsidRPr="00C31DA9" w:rsidRDefault="003D1757" w:rsidP="00053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1757" w:rsidRPr="00C31DA9" w:rsidRDefault="003D1757" w:rsidP="00053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urier New" w:eastAsia="Times New Roman" w:hAnsi="Courier New" w:cs="Courier New"/>
                <w:szCs w:val="20"/>
              </w:rPr>
              <w:t>D</w:t>
            </w:r>
            <w:r w:rsidRPr="00C31DA9">
              <w:rPr>
                <w:rFonts w:ascii="Courier New" w:eastAsia="Times New Roman" w:hAnsi="Courier New" w:cs="Courier New"/>
                <w:szCs w:val="20"/>
              </w:rPr>
              <w:t>:\</w:t>
            </w:r>
            <w:r>
              <w:rPr>
                <w:rFonts w:ascii="Courier New" w:eastAsia="Times New Roman" w:hAnsi="Courier New" w:cs="Courier New"/>
                <w:szCs w:val="20"/>
              </w:rPr>
              <w:t>LDAPS\SIB</w:t>
            </w:r>
            <w:r w:rsidRPr="00C31DA9">
              <w:rPr>
                <w:rFonts w:ascii="Courier New" w:eastAsia="Times New Roman" w:hAnsi="Courier New" w:cs="Courier New"/>
                <w:szCs w:val="20"/>
              </w:rPr>
              <w:t>.cer</w:t>
            </w:r>
          </w:p>
        </w:tc>
      </w:tr>
    </w:tbl>
    <w:p w:rsidR="002172A8" w:rsidRPr="002172A8" w:rsidRDefault="002172A8" w:rsidP="002172A8">
      <w:pPr>
        <w:pStyle w:val="ListParagraph"/>
        <w:numPr>
          <w:ilvl w:val="0"/>
          <w:numId w:val="16"/>
        </w:numPr>
        <w:spacing w:after="0" w:line="314" w:lineRule="auto"/>
        <w:rPr>
          <w:rFonts w:ascii="Yu Gothic UI" w:eastAsia="Yu Gothic UI" w:hAnsi="Yu Gothic UI" w:cs="Yu Gothic UI"/>
          <w:color w:val="1F497D"/>
        </w:rPr>
      </w:pPr>
      <w:r w:rsidRPr="002172A8">
        <w:rPr>
          <w:rFonts w:ascii="Yu Gothic UI" w:eastAsia="Yu Gothic UI" w:hAnsi="Yu Gothic UI" w:cs="Yu Gothic UI"/>
          <w:color w:val="1F497D"/>
        </w:rPr>
        <w:t>For the -</w:t>
      </w:r>
      <w:proofErr w:type="spellStart"/>
      <w:r w:rsidRPr="002172A8">
        <w:rPr>
          <w:rFonts w:ascii="Yu Gothic UI" w:eastAsia="Yu Gothic UI" w:hAnsi="Yu Gothic UI" w:cs="Yu Gothic UI"/>
          <w:color w:val="1F497D"/>
        </w:rPr>
        <w:t>keystore</w:t>
      </w:r>
      <w:proofErr w:type="spellEnd"/>
      <w:r w:rsidRPr="002172A8">
        <w:rPr>
          <w:rFonts w:ascii="Yu Gothic UI" w:eastAsia="Yu Gothic UI" w:hAnsi="Yu Gothic UI" w:cs="Yu Gothic UI"/>
          <w:color w:val="1F497D"/>
        </w:rPr>
        <w:t> option, specify the fully qualified name of the </w:t>
      </w:r>
      <w:proofErr w:type="spellStart"/>
      <w:r w:rsidRPr="002172A8">
        <w:rPr>
          <w:rFonts w:ascii="Yu Gothic UI" w:eastAsia="Yu Gothic UI" w:hAnsi="Yu Gothic UI" w:cs="Yu Gothic UI"/>
          <w:color w:val="1F497D"/>
        </w:rPr>
        <w:t>cacerts</w:t>
      </w:r>
      <w:proofErr w:type="spellEnd"/>
      <w:r w:rsidRPr="002172A8">
        <w:rPr>
          <w:rFonts w:ascii="Yu Gothic UI" w:eastAsia="Yu Gothic UI" w:hAnsi="Yu Gothic UI" w:cs="Yu Gothic UI"/>
          <w:color w:val="1F497D"/>
        </w:rPr>
        <w:t> file. The </w:t>
      </w:r>
      <w:proofErr w:type="spellStart"/>
      <w:r w:rsidRPr="002172A8">
        <w:rPr>
          <w:rFonts w:ascii="Yu Gothic UI" w:eastAsia="Yu Gothic UI" w:hAnsi="Yu Gothic UI" w:cs="Yu Gothic UI"/>
          <w:color w:val="1F497D"/>
        </w:rPr>
        <w:t>cacerts</w:t>
      </w:r>
      <w:proofErr w:type="spellEnd"/>
      <w:r w:rsidRPr="002172A8">
        <w:rPr>
          <w:rFonts w:ascii="Yu Gothic UI" w:eastAsia="Yu Gothic UI" w:hAnsi="Yu Gothic UI" w:cs="Yu Gothic UI"/>
          <w:color w:val="1F497D"/>
        </w:rPr>
        <w:t> file is located in the JDK-install-dir/</w:t>
      </w:r>
      <w:proofErr w:type="spellStart"/>
      <w:r w:rsidRPr="002172A8">
        <w:rPr>
          <w:rFonts w:ascii="Yu Gothic UI" w:eastAsia="Yu Gothic UI" w:hAnsi="Yu Gothic UI" w:cs="Yu Gothic UI"/>
          <w:color w:val="1F497D"/>
        </w:rPr>
        <w:t>jre</w:t>
      </w:r>
      <w:proofErr w:type="spellEnd"/>
      <w:r w:rsidRPr="002172A8">
        <w:rPr>
          <w:rFonts w:ascii="Yu Gothic UI" w:eastAsia="Yu Gothic UI" w:hAnsi="Yu Gothic UI" w:cs="Yu Gothic UI"/>
          <w:color w:val="1F497D"/>
        </w:rPr>
        <w:t>/lib/security directory. For example:</w:t>
      </w:r>
    </w:p>
    <w:tbl>
      <w:tblPr>
        <w:tblW w:w="4378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382"/>
      </w:tblGrid>
      <w:tr w:rsidR="003D1757" w:rsidRPr="002172A8" w:rsidTr="003D17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D1757" w:rsidRPr="00C31DA9" w:rsidRDefault="003D1757" w:rsidP="00053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1757" w:rsidRPr="00C31DA9" w:rsidRDefault="003D1757" w:rsidP="002172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urier New" w:eastAsia="Times New Roman" w:hAnsi="Courier New" w:cs="Courier New"/>
                <w:szCs w:val="20"/>
              </w:rPr>
              <w:t>C:\Program Files\Java\jdk18</w:t>
            </w:r>
            <w:r>
              <w:rPr>
                <w:rFonts w:ascii="Courier New" w:eastAsia="Times New Roman" w:hAnsi="Courier New" w:cs="Courier New"/>
                <w:szCs w:val="20"/>
              </w:rPr>
              <w:t>*</w:t>
            </w:r>
            <w:r w:rsidRPr="00C31DA9">
              <w:rPr>
                <w:rFonts w:ascii="Courier New" w:eastAsia="Times New Roman" w:hAnsi="Courier New" w:cs="Courier New"/>
                <w:szCs w:val="20"/>
              </w:rPr>
              <w:t>\</w:t>
            </w:r>
            <w:proofErr w:type="spellStart"/>
            <w:r w:rsidRPr="00C31DA9">
              <w:rPr>
                <w:rFonts w:ascii="Courier New" w:eastAsia="Times New Roman" w:hAnsi="Courier New" w:cs="Courier New"/>
                <w:szCs w:val="20"/>
              </w:rPr>
              <w:t>jre</w:t>
            </w:r>
            <w:proofErr w:type="spellEnd"/>
            <w:r w:rsidRPr="00C31DA9">
              <w:rPr>
                <w:rFonts w:ascii="Courier New" w:eastAsia="Times New Roman" w:hAnsi="Courier New" w:cs="Courier New"/>
                <w:szCs w:val="20"/>
              </w:rPr>
              <w:t>\lib\security\</w:t>
            </w:r>
            <w:proofErr w:type="spellStart"/>
            <w:r w:rsidRPr="00C31DA9">
              <w:rPr>
                <w:rFonts w:ascii="Courier New" w:eastAsia="Times New Roman" w:hAnsi="Courier New" w:cs="Courier New"/>
                <w:szCs w:val="20"/>
              </w:rPr>
              <w:t>cacerts</w:t>
            </w:r>
            <w:proofErr w:type="spellEnd"/>
          </w:p>
        </w:tc>
      </w:tr>
    </w:tbl>
    <w:p w:rsidR="002172A8" w:rsidRPr="002172A8" w:rsidRDefault="002172A8" w:rsidP="002172A8">
      <w:pPr>
        <w:spacing w:after="0" w:line="314" w:lineRule="auto"/>
        <w:ind w:left="17" w:firstLine="703"/>
        <w:rPr>
          <w:rFonts w:ascii="Yu Gothic UI" w:eastAsia="Yu Gothic UI" w:hAnsi="Yu Gothic UI" w:cs="Yu Gothic UI"/>
          <w:color w:val="1F497D"/>
        </w:rPr>
      </w:pPr>
      <w:r w:rsidRPr="002172A8">
        <w:rPr>
          <w:rFonts w:ascii="Yu Gothic UI" w:eastAsia="Yu Gothic UI" w:hAnsi="Yu Gothic UI" w:cs="Yu Gothic UI"/>
          <w:color w:val="1F497D"/>
        </w:rPr>
        <w:t xml:space="preserve">When prompted, enter the </w:t>
      </w:r>
      <w:proofErr w:type="spellStart"/>
      <w:r w:rsidRPr="002172A8">
        <w:rPr>
          <w:rFonts w:ascii="Yu Gothic UI" w:eastAsia="Yu Gothic UI" w:hAnsi="Yu Gothic UI" w:cs="Yu Gothic UI"/>
          <w:color w:val="1F497D"/>
        </w:rPr>
        <w:t>keystore</w:t>
      </w:r>
      <w:proofErr w:type="spellEnd"/>
      <w:r w:rsidRPr="002172A8">
        <w:rPr>
          <w:rFonts w:ascii="Yu Gothic UI" w:eastAsia="Yu Gothic UI" w:hAnsi="Yu Gothic UI" w:cs="Yu Gothic UI"/>
          <w:color w:val="1F497D"/>
        </w:rPr>
        <w:t xml:space="preserve"> password. The default password is </w:t>
      </w:r>
      <w:proofErr w:type="spellStart"/>
      <w:r w:rsidRPr="002172A8">
        <w:rPr>
          <w:rFonts w:ascii="Yu Gothic UI" w:eastAsia="Yu Gothic UI" w:hAnsi="Yu Gothic UI" w:cs="Yu Gothic UI"/>
          <w:color w:val="1F497D"/>
        </w:rPr>
        <w:t>changeit</w:t>
      </w:r>
      <w:proofErr w:type="spellEnd"/>
      <w:r w:rsidRPr="002172A8">
        <w:rPr>
          <w:rFonts w:ascii="Yu Gothic UI" w:eastAsia="Yu Gothic UI" w:hAnsi="Yu Gothic UI" w:cs="Yu Gothic UI"/>
          <w:color w:val="1F497D"/>
        </w:rPr>
        <w:t>.</w:t>
      </w:r>
    </w:p>
    <w:p w:rsidR="002172A8" w:rsidRPr="002172A8" w:rsidRDefault="002172A8" w:rsidP="002172A8">
      <w:pPr>
        <w:spacing w:after="0" w:line="314" w:lineRule="auto"/>
        <w:ind w:left="17" w:firstLine="703"/>
        <w:rPr>
          <w:rFonts w:ascii="Yu Gothic UI" w:eastAsia="Yu Gothic UI" w:hAnsi="Yu Gothic UI" w:cs="Yu Gothic UI"/>
          <w:color w:val="1F497D"/>
        </w:rPr>
      </w:pPr>
      <w:bookmarkStart w:id="4" w:name=""/>
      <w:bookmarkEnd w:id="4"/>
      <w:r w:rsidRPr="002172A8">
        <w:rPr>
          <w:rFonts w:ascii="Yu Gothic UI" w:eastAsia="Yu Gothic UI" w:hAnsi="Yu Gothic UI" w:cs="Yu Gothic UI"/>
          <w:color w:val="1F497D"/>
        </w:rPr>
        <w:t>When prompted to trust this certificate, enter yes.</w:t>
      </w:r>
    </w:p>
    <w:p w:rsidR="002172A8" w:rsidRPr="002172A8" w:rsidRDefault="002172A8" w:rsidP="002172A8">
      <w:pPr>
        <w:spacing w:after="0" w:line="314" w:lineRule="auto"/>
        <w:ind w:left="17" w:firstLine="703"/>
        <w:rPr>
          <w:rFonts w:ascii="Yu Gothic UI" w:eastAsia="Yu Gothic UI" w:hAnsi="Yu Gothic UI" w:cs="Yu Gothic UI"/>
          <w:color w:val="1F497D"/>
        </w:rPr>
      </w:pPr>
      <w:r w:rsidRPr="002172A8">
        <w:rPr>
          <w:rFonts w:ascii="Yu Gothic UI" w:eastAsia="Yu Gothic UI" w:hAnsi="Yu Gothic UI" w:cs="Yu Gothic UI"/>
          <w:color w:val="1F497D"/>
        </w:rPr>
        <w:t>The following message appears:</w:t>
      </w:r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8431"/>
      </w:tblGrid>
      <w:tr w:rsidR="002172A8" w:rsidRPr="002172A8" w:rsidTr="00053C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172A8" w:rsidRPr="002172A8" w:rsidRDefault="002172A8" w:rsidP="002172A8">
            <w:pPr>
              <w:spacing w:after="0" w:line="314" w:lineRule="auto"/>
              <w:ind w:left="17" w:hanging="10"/>
              <w:rPr>
                <w:rFonts w:ascii="Yu Gothic UI" w:eastAsia="Yu Gothic UI" w:hAnsi="Yu Gothic UI" w:cs="Yu Gothic UI"/>
                <w:color w:val="1F497D"/>
              </w:rPr>
            </w:pPr>
          </w:p>
          <w:p w:rsidR="002172A8" w:rsidRPr="002172A8" w:rsidRDefault="002172A8" w:rsidP="002172A8">
            <w:pPr>
              <w:spacing w:after="0" w:line="314" w:lineRule="auto"/>
              <w:ind w:left="17" w:hanging="10"/>
              <w:rPr>
                <w:rFonts w:ascii="Yu Gothic UI" w:eastAsia="Yu Gothic UI" w:hAnsi="Yu Gothic UI" w:cs="Yu Gothic UI"/>
                <w:color w:val="1F497D"/>
              </w:rPr>
            </w:pPr>
            <w:r w:rsidRPr="002172A8">
              <w:rPr>
                <w:rFonts w:ascii="Yu Gothic UI" w:eastAsia="Yu Gothic UI" w:hAnsi="Yu Gothic UI" w:cs="Yu Gothic UI"/>
                <w:color w:val="1F497D"/>
              </w:rPr>
              <w:t xml:space="preserve">Certificate was added to </w:t>
            </w:r>
            <w:proofErr w:type="spellStart"/>
            <w:r w:rsidRPr="002172A8">
              <w:rPr>
                <w:rFonts w:ascii="Yu Gothic UI" w:eastAsia="Yu Gothic UI" w:hAnsi="Yu Gothic UI" w:cs="Yu Gothic UI"/>
                <w:color w:val="1F497D"/>
              </w:rPr>
              <w:t>keystore</w:t>
            </w:r>
            <w:proofErr w:type="spellEnd"/>
          </w:p>
        </w:tc>
      </w:tr>
    </w:tbl>
    <w:p w:rsidR="002172A8" w:rsidRPr="00BD75E1" w:rsidRDefault="002172A8" w:rsidP="002172A8">
      <w:pPr>
        <w:spacing w:after="0" w:line="314" w:lineRule="auto"/>
        <w:ind w:left="17" w:hanging="10"/>
        <w:rPr>
          <w:rFonts w:ascii="Yu Gothic UI" w:eastAsia="Yu Gothic UI" w:hAnsi="Yu Gothic UI" w:cs="Yu Gothic UI"/>
          <w:color w:val="1F497D"/>
        </w:rPr>
      </w:pPr>
    </w:p>
    <w:p w:rsidR="000C5B64" w:rsidRPr="002172A8" w:rsidRDefault="000C5B64" w:rsidP="002172A8">
      <w:pPr>
        <w:spacing w:after="0" w:line="314" w:lineRule="auto"/>
        <w:ind w:left="17" w:hanging="10"/>
        <w:rPr>
          <w:rFonts w:ascii="Yu Gothic UI" w:eastAsia="Yu Gothic UI" w:hAnsi="Yu Gothic UI" w:cs="Yu Gothic UI"/>
          <w:color w:val="1F497D"/>
        </w:rPr>
      </w:pPr>
    </w:p>
    <w:sectPr w:rsidR="000C5B64" w:rsidRPr="002172A8" w:rsidSect="004147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8"/>
      <w:pgMar w:top="1445" w:right="1804" w:bottom="1748" w:left="1779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0CC" w:rsidRDefault="00E940CC">
      <w:pPr>
        <w:spacing w:after="0" w:line="240" w:lineRule="auto"/>
      </w:pPr>
      <w:r>
        <w:separator/>
      </w:r>
    </w:p>
  </w:endnote>
  <w:endnote w:type="continuationSeparator" w:id="0">
    <w:p w:rsidR="00E940CC" w:rsidRDefault="00E9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DB03BA">
    <w:pPr>
      <w:spacing w:after="0"/>
      <w:ind w:left="22"/>
    </w:pPr>
    <w:r>
      <w:rPr>
        <w:rFonts w:ascii="Arial" w:eastAsia="Arial" w:hAnsi="Arial" w:cs="Arial"/>
        <w:color w:val="5A5A5A"/>
        <w:sz w:val="18"/>
      </w:rPr>
      <w:t xml:space="preserve">Asia Pacific | Europe | India | Middle East | North America         © 2009 </w:t>
    </w:r>
    <w:proofErr w:type="spellStart"/>
    <w:r>
      <w:rPr>
        <w:rFonts w:ascii="Arial" w:eastAsia="Arial" w:hAnsi="Arial" w:cs="Arial"/>
        <w:color w:val="5A5A5A"/>
        <w:sz w:val="18"/>
      </w:rPr>
      <w:t>Servion</w:t>
    </w:r>
    <w:proofErr w:type="spellEnd"/>
    <w:r>
      <w:rPr>
        <w:rFonts w:ascii="Arial" w:eastAsia="Arial" w:hAnsi="Arial" w:cs="Arial"/>
        <w:color w:val="5A5A5A"/>
        <w:sz w:val="18"/>
      </w:rPr>
      <w:t xml:space="preserve"> Global Solutions         </w:t>
    </w:r>
    <w:r w:rsidR="003669B7" w:rsidRPr="003669B7">
      <w:fldChar w:fldCharType="begin"/>
    </w:r>
    <w:r>
      <w:instrText xml:space="preserve"> PAGE   \* MERGEFORMAT </w:instrText>
    </w:r>
    <w:r w:rsidR="003669B7" w:rsidRPr="003669B7">
      <w:fldChar w:fldCharType="separate"/>
    </w:r>
    <w:r>
      <w:rPr>
        <w:rFonts w:ascii="Arial" w:eastAsia="Arial" w:hAnsi="Arial" w:cs="Arial"/>
        <w:color w:val="5A5A5A"/>
        <w:sz w:val="18"/>
      </w:rPr>
      <w:t>2</w:t>
    </w:r>
    <w:r w:rsidR="003669B7">
      <w:rPr>
        <w:rFonts w:ascii="Arial" w:eastAsia="Arial" w:hAnsi="Arial" w:cs="Arial"/>
        <w:color w:val="5A5A5A"/>
        <w:sz w:val="18"/>
      </w:rPr>
      <w:fldChar w:fldCharType="end"/>
    </w:r>
    <w:r>
      <w:rPr>
        <w:rFonts w:ascii="Arial" w:eastAsia="Arial" w:hAnsi="Arial" w:cs="Arial"/>
        <w:color w:val="5A5A5A"/>
        <w:sz w:val="18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DB03BA">
    <w:pPr>
      <w:spacing w:after="0"/>
      <w:ind w:left="22"/>
    </w:pPr>
    <w:r>
      <w:rPr>
        <w:rFonts w:ascii="Arial" w:eastAsia="Arial" w:hAnsi="Arial" w:cs="Arial"/>
        <w:color w:val="5A5A5A"/>
        <w:sz w:val="18"/>
      </w:rPr>
      <w:t xml:space="preserve">Asia Pacific | Europe | India | Middle East | North America         © 2009 </w:t>
    </w:r>
    <w:proofErr w:type="spellStart"/>
    <w:r>
      <w:rPr>
        <w:rFonts w:ascii="Arial" w:eastAsia="Arial" w:hAnsi="Arial" w:cs="Arial"/>
        <w:color w:val="5A5A5A"/>
        <w:sz w:val="18"/>
      </w:rPr>
      <w:t>Servion</w:t>
    </w:r>
    <w:proofErr w:type="spellEnd"/>
    <w:r>
      <w:rPr>
        <w:rFonts w:ascii="Arial" w:eastAsia="Arial" w:hAnsi="Arial" w:cs="Arial"/>
        <w:color w:val="5A5A5A"/>
        <w:sz w:val="18"/>
      </w:rPr>
      <w:t xml:space="preserve"> Global Solutions         </w:t>
    </w:r>
    <w:r w:rsidR="003669B7" w:rsidRPr="003669B7">
      <w:fldChar w:fldCharType="begin"/>
    </w:r>
    <w:r>
      <w:instrText xml:space="preserve"> PAGE   \* MERGEFORMAT </w:instrText>
    </w:r>
    <w:r w:rsidR="003669B7" w:rsidRPr="003669B7">
      <w:fldChar w:fldCharType="separate"/>
    </w:r>
    <w:r w:rsidR="00764A33" w:rsidRPr="00764A33">
      <w:rPr>
        <w:rFonts w:ascii="Arial" w:eastAsia="Arial" w:hAnsi="Arial" w:cs="Arial"/>
        <w:noProof/>
        <w:color w:val="5A5A5A"/>
        <w:sz w:val="18"/>
      </w:rPr>
      <w:t>5</w:t>
    </w:r>
    <w:r w:rsidR="003669B7">
      <w:rPr>
        <w:rFonts w:ascii="Arial" w:eastAsia="Arial" w:hAnsi="Arial" w:cs="Arial"/>
        <w:color w:val="5A5A5A"/>
        <w:sz w:val="18"/>
      </w:rPr>
      <w:fldChar w:fldCharType="end"/>
    </w:r>
    <w:r>
      <w:rPr>
        <w:rFonts w:ascii="Arial" w:eastAsia="Arial" w:hAnsi="Arial" w:cs="Arial"/>
        <w:color w:val="5A5A5A"/>
        <w:sz w:val="18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2E777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0CC" w:rsidRDefault="00E940CC">
      <w:pPr>
        <w:spacing w:after="0" w:line="240" w:lineRule="auto"/>
      </w:pPr>
      <w:r>
        <w:separator/>
      </w:r>
    </w:p>
  </w:footnote>
  <w:footnote w:type="continuationSeparator" w:id="0">
    <w:p w:rsidR="00E940CC" w:rsidRDefault="00E94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DB03BA">
    <w:pPr>
      <w:spacing w:after="0"/>
      <w:ind w:left="-1779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7178040" cy="573024"/>
          <wp:effectExtent l="0" t="0" r="0" b="0"/>
          <wp:wrapSquare wrapText="bothSides"/>
          <wp:docPr id="37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7" name="Picture 33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78040" cy="57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DB03BA">
    <w:pPr>
      <w:spacing w:after="0"/>
      <w:ind w:left="-1779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7178040" cy="573024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7" name="Picture 33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78040" cy="57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2E77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76A3"/>
    <w:multiLevelType w:val="hybridMultilevel"/>
    <w:tmpl w:val="348C348C"/>
    <w:lvl w:ilvl="0" w:tplc="38B2698E">
      <w:start w:val="1"/>
      <w:numFmt w:val="decimal"/>
      <w:lvlText w:val="%1."/>
      <w:lvlJc w:val="left"/>
      <w:pPr>
        <w:ind w:left="727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B63DAA">
      <w:start w:val="1"/>
      <w:numFmt w:val="lowerLetter"/>
      <w:lvlText w:val="%2"/>
      <w:lvlJc w:val="left"/>
      <w:pPr>
        <w:ind w:left="14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A6109A">
      <w:start w:val="1"/>
      <w:numFmt w:val="lowerRoman"/>
      <w:lvlText w:val="%3"/>
      <w:lvlJc w:val="left"/>
      <w:pPr>
        <w:ind w:left="21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C3FB6">
      <w:start w:val="1"/>
      <w:numFmt w:val="decimal"/>
      <w:lvlText w:val="%4"/>
      <w:lvlJc w:val="left"/>
      <w:pPr>
        <w:ind w:left="29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AC06E0">
      <w:start w:val="1"/>
      <w:numFmt w:val="lowerLetter"/>
      <w:lvlText w:val="%5"/>
      <w:lvlJc w:val="left"/>
      <w:pPr>
        <w:ind w:left="362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666630">
      <w:start w:val="1"/>
      <w:numFmt w:val="lowerRoman"/>
      <w:lvlText w:val="%6"/>
      <w:lvlJc w:val="left"/>
      <w:pPr>
        <w:ind w:left="43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C86A54">
      <w:start w:val="1"/>
      <w:numFmt w:val="decimal"/>
      <w:lvlText w:val="%7"/>
      <w:lvlJc w:val="left"/>
      <w:pPr>
        <w:ind w:left="50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8619D0">
      <w:start w:val="1"/>
      <w:numFmt w:val="lowerLetter"/>
      <w:lvlText w:val="%8"/>
      <w:lvlJc w:val="left"/>
      <w:pPr>
        <w:ind w:left="57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0C974">
      <w:start w:val="1"/>
      <w:numFmt w:val="lowerRoman"/>
      <w:lvlText w:val="%9"/>
      <w:lvlJc w:val="left"/>
      <w:pPr>
        <w:ind w:left="65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3512C9"/>
    <w:multiLevelType w:val="hybridMultilevel"/>
    <w:tmpl w:val="EE7CAF76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>
    <w:nsid w:val="04D502EF"/>
    <w:multiLevelType w:val="hybridMultilevel"/>
    <w:tmpl w:val="C9FE9ED2"/>
    <w:lvl w:ilvl="0" w:tplc="2CA2B636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3">
    <w:nsid w:val="0CB22B60"/>
    <w:multiLevelType w:val="hybridMultilevel"/>
    <w:tmpl w:val="43767AF0"/>
    <w:lvl w:ilvl="0" w:tplc="CB6EBDFC">
      <w:start w:val="1"/>
      <w:numFmt w:val="decimal"/>
      <w:lvlText w:val="%1."/>
      <w:lvlJc w:val="left"/>
      <w:pPr>
        <w:ind w:left="727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8AE98">
      <w:start w:val="1"/>
      <w:numFmt w:val="lowerLetter"/>
      <w:lvlText w:val="%2"/>
      <w:lvlJc w:val="left"/>
      <w:pPr>
        <w:ind w:left="14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6D9B2">
      <w:start w:val="1"/>
      <w:numFmt w:val="lowerRoman"/>
      <w:lvlText w:val="%3"/>
      <w:lvlJc w:val="left"/>
      <w:pPr>
        <w:ind w:left="21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EBFBE">
      <w:start w:val="1"/>
      <w:numFmt w:val="decimal"/>
      <w:lvlText w:val="%4"/>
      <w:lvlJc w:val="left"/>
      <w:pPr>
        <w:ind w:left="29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EF2C4">
      <w:start w:val="1"/>
      <w:numFmt w:val="lowerLetter"/>
      <w:lvlText w:val="%5"/>
      <w:lvlJc w:val="left"/>
      <w:pPr>
        <w:ind w:left="362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78272C">
      <w:start w:val="1"/>
      <w:numFmt w:val="lowerRoman"/>
      <w:lvlText w:val="%6"/>
      <w:lvlJc w:val="left"/>
      <w:pPr>
        <w:ind w:left="43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32834E">
      <w:start w:val="1"/>
      <w:numFmt w:val="decimal"/>
      <w:lvlText w:val="%7"/>
      <w:lvlJc w:val="left"/>
      <w:pPr>
        <w:ind w:left="50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5C2AEE">
      <w:start w:val="1"/>
      <w:numFmt w:val="lowerLetter"/>
      <w:lvlText w:val="%8"/>
      <w:lvlJc w:val="left"/>
      <w:pPr>
        <w:ind w:left="57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00F238">
      <w:start w:val="1"/>
      <w:numFmt w:val="lowerRoman"/>
      <w:lvlText w:val="%9"/>
      <w:lvlJc w:val="left"/>
      <w:pPr>
        <w:ind w:left="65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0D721AC"/>
    <w:multiLevelType w:val="hybridMultilevel"/>
    <w:tmpl w:val="5392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B2199"/>
    <w:multiLevelType w:val="hybridMultilevel"/>
    <w:tmpl w:val="7DB2AAA8"/>
    <w:lvl w:ilvl="0" w:tplc="D6B0B2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FFFFFF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A4FEF"/>
    <w:multiLevelType w:val="hybridMultilevel"/>
    <w:tmpl w:val="49E2E7C2"/>
    <w:lvl w:ilvl="0" w:tplc="0809000F">
      <w:start w:val="1"/>
      <w:numFmt w:val="decimal"/>
      <w:lvlText w:val="%1."/>
      <w:lvlJc w:val="left"/>
      <w:pPr>
        <w:ind w:left="727" w:hanging="360"/>
      </w:pPr>
    </w:lvl>
    <w:lvl w:ilvl="1" w:tplc="08090019" w:tentative="1">
      <w:start w:val="1"/>
      <w:numFmt w:val="lowerLetter"/>
      <w:lvlText w:val="%2."/>
      <w:lvlJc w:val="left"/>
      <w:pPr>
        <w:ind w:left="1447" w:hanging="360"/>
      </w:pPr>
    </w:lvl>
    <w:lvl w:ilvl="2" w:tplc="0809001B" w:tentative="1">
      <w:start w:val="1"/>
      <w:numFmt w:val="lowerRoman"/>
      <w:lvlText w:val="%3."/>
      <w:lvlJc w:val="right"/>
      <w:pPr>
        <w:ind w:left="2167" w:hanging="180"/>
      </w:pPr>
    </w:lvl>
    <w:lvl w:ilvl="3" w:tplc="0809000F" w:tentative="1">
      <w:start w:val="1"/>
      <w:numFmt w:val="decimal"/>
      <w:lvlText w:val="%4."/>
      <w:lvlJc w:val="left"/>
      <w:pPr>
        <w:ind w:left="2887" w:hanging="360"/>
      </w:pPr>
    </w:lvl>
    <w:lvl w:ilvl="4" w:tplc="08090019" w:tentative="1">
      <w:start w:val="1"/>
      <w:numFmt w:val="lowerLetter"/>
      <w:lvlText w:val="%5."/>
      <w:lvlJc w:val="left"/>
      <w:pPr>
        <w:ind w:left="3607" w:hanging="360"/>
      </w:pPr>
    </w:lvl>
    <w:lvl w:ilvl="5" w:tplc="0809001B" w:tentative="1">
      <w:start w:val="1"/>
      <w:numFmt w:val="lowerRoman"/>
      <w:lvlText w:val="%6."/>
      <w:lvlJc w:val="right"/>
      <w:pPr>
        <w:ind w:left="4327" w:hanging="180"/>
      </w:pPr>
    </w:lvl>
    <w:lvl w:ilvl="6" w:tplc="0809000F" w:tentative="1">
      <w:start w:val="1"/>
      <w:numFmt w:val="decimal"/>
      <w:lvlText w:val="%7."/>
      <w:lvlJc w:val="left"/>
      <w:pPr>
        <w:ind w:left="5047" w:hanging="360"/>
      </w:pPr>
    </w:lvl>
    <w:lvl w:ilvl="7" w:tplc="08090019" w:tentative="1">
      <w:start w:val="1"/>
      <w:numFmt w:val="lowerLetter"/>
      <w:lvlText w:val="%8."/>
      <w:lvlJc w:val="left"/>
      <w:pPr>
        <w:ind w:left="5767" w:hanging="360"/>
      </w:pPr>
    </w:lvl>
    <w:lvl w:ilvl="8" w:tplc="08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7">
    <w:nsid w:val="2901428C"/>
    <w:multiLevelType w:val="hybridMultilevel"/>
    <w:tmpl w:val="5DE227E0"/>
    <w:lvl w:ilvl="0" w:tplc="4AD43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76B87"/>
    <w:multiLevelType w:val="hybridMultilevel"/>
    <w:tmpl w:val="C052B72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E695404"/>
    <w:multiLevelType w:val="hybridMultilevel"/>
    <w:tmpl w:val="1E08A3EA"/>
    <w:lvl w:ilvl="0" w:tplc="B4DA9C2E">
      <w:start w:val="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8D75AC"/>
    <w:multiLevelType w:val="hybridMultilevel"/>
    <w:tmpl w:val="3A901F44"/>
    <w:lvl w:ilvl="0" w:tplc="CF78AB8C">
      <w:start w:val="1"/>
      <w:numFmt w:val="decimal"/>
      <w:lvlText w:val="%1."/>
      <w:lvlJc w:val="left"/>
      <w:pPr>
        <w:ind w:left="1088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C828">
      <w:start w:val="1"/>
      <w:numFmt w:val="lowerLetter"/>
      <w:lvlText w:val="%2"/>
      <w:lvlJc w:val="left"/>
      <w:pPr>
        <w:ind w:left="17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9C32EA">
      <w:start w:val="1"/>
      <w:numFmt w:val="lowerRoman"/>
      <w:lvlText w:val="%3"/>
      <w:lvlJc w:val="left"/>
      <w:pPr>
        <w:ind w:left="25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201CAA">
      <w:start w:val="1"/>
      <w:numFmt w:val="decimal"/>
      <w:lvlText w:val="%4"/>
      <w:lvlJc w:val="left"/>
      <w:pPr>
        <w:ind w:left="32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4D354">
      <w:start w:val="1"/>
      <w:numFmt w:val="lowerLetter"/>
      <w:lvlText w:val="%5"/>
      <w:lvlJc w:val="left"/>
      <w:pPr>
        <w:ind w:left="39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AC859A">
      <w:start w:val="1"/>
      <w:numFmt w:val="lowerRoman"/>
      <w:lvlText w:val="%6"/>
      <w:lvlJc w:val="left"/>
      <w:pPr>
        <w:ind w:left="466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2EC658">
      <w:start w:val="1"/>
      <w:numFmt w:val="decimal"/>
      <w:lvlText w:val="%7"/>
      <w:lvlJc w:val="left"/>
      <w:pPr>
        <w:ind w:left="53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B0EFAA">
      <w:start w:val="1"/>
      <w:numFmt w:val="lowerLetter"/>
      <w:lvlText w:val="%8"/>
      <w:lvlJc w:val="left"/>
      <w:pPr>
        <w:ind w:left="61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C85DC">
      <w:start w:val="1"/>
      <w:numFmt w:val="lowerRoman"/>
      <w:lvlText w:val="%9"/>
      <w:lvlJc w:val="left"/>
      <w:pPr>
        <w:ind w:left="68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C39480B"/>
    <w:multiLevelType w:val="hybridMultilevel"/>
    <w:tmpl w:val="9AF8B082"/>
    <w:lvl w:ilvl="0" w:tplc="B98CA7DE">
      <w:start w:val="4"/>
      <w:numFmt w:val="bullet"/>
      <w:lvlText w:val=""/>
      <w:lvlJc w:val="left"/>
      <w:pPr>
        <w:ind w:left="742" w:hanging="360"/>
      </w:pPr>
      <w:rPr>
        <w:rFonts w:ascii="Wingdings" w:eastAsia="Arial" w:hAnsi="Wingdings" w:cs="Arial" w:hint="default"/>
        <w:color w:val="1F497D"/>
      </w:rPr>
    </w:lvl>
    <w:lvl w:ilvl="1" w:tplc="4C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2">
    <w:nsid w:val="5E1644B5"/>
    <w:multiLevelType w:val="hybridMultilevel"/>
    <w:tmpl w:val="41B64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64B0B"/>
    <w:multiLevelType w:val="hybridMultilevel"/>
    <w:tmpl w:val="59545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D16C1"/>
    <w:multiLevelType w:val="hybridMultilevel"/>
    <w:tmpl w:val="43767AF0"/>
    <w:lvl w:ilvl="0" w:tplc="CB6EBDFC">
      <w:start w:val="1"/>
      <w:numFmt w:val="decimal"/>
      <w:lvlText w:val="%1."/>
      <w:lvlJc w:val="left"/>
      <w:pPr>
        <w:ind w:left="727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8AE98">
      <w:start w:val="1"/>
      <w:numFmt w:val="lowerLetter"/>
      <w:lvlText w:val="%2"/>
      <w:lvlJc w:val="left"/>
      <w:pPr>
        <w:ind w:left="14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6D9B2">
      <w:start w:val="1"/>
      <w:numFmt w:val="lowerRoman"/>
      <w:lvlText w:val="%3"/>
      <w:lvlJc w:val="left"/>
      <w:pPr>
        <w:ind w:left="21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EBFBE">
      <w:start w:val="1"/>
      <w:numFmt w:val="decimal"/>
      <w:lvlText w:val="%4"/>
      <w:lvlJc w:val="left"/>
      <w:pPr>
        <w:ind w:left="29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EF2C4">
      <w:start w:val="1"/>
      <w:numFmt w:val="lowerLetter"/>
      <w:lvlText w:val="%5"/>
      <w:lvlJc w:val="left"/>
      <w:pPr>
        <w:ind w:left="362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78272C">
      <w:start w:val="1"/>
      <w:numFmt w:val="lowerRoman"/>
      <w:lvlText w:val="%6"/>
      <w:lvlJc w:val="left"/>
      <w:pPr>
        <w:ind w:left="43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32834E">
      <w:start w:val="1"/>
      <w:numFmt w:val="decimal"/>
      <w:lvlText w:val="%7"/>
      <w:lvlJc w:val="left"/>
      <w:pPr>
        <w:ind w:left="50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5C2AEE">
      <w:start w:val="1"/>
      <w:numFmt w:val="lowerLetter"/>
      <w:lvlText w:val="%8"/>
      <w:lvlJc w:val="left"/>
      <w:pPr>
        <w:ind w:left="57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00F238">
      <w:start w:val="1"/>
      <w:numFmt w:val="lowerRoman"/>
      <w:lvlText w:val="%9"/>
      <w:lvlJc w:val="left"/>
      <w:pPr>
        <w:ind w:left="65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6E5777F"/>
    <w:multiLevelType w:val="hybridMultilevel"/>
    <w:tmpl w:val="49E2E7C2"/>
    <w:lvl w:ilvl="0" w:tplc="0809000F">
      <w:start w:val="1"/>
      <w:numFmt w:val="decimal"/>
      <w:lvlText w:val="%1."/>
      <w:lvlJc w:val="left"/>
      <w:pPr>
        <w:ind w:left="727" w:hanging="360"/>
      </w:pPr>
    </w:lvl>
    <w:lvl w:ilvl="1" w:tplc="08090019" w:tentative="1">
      <w:start w:val="1"/>
      <w:numFmt w:val="lowerLetter"/>
      <w:lvlText w:val="%2."/>
      <w:lvlJc w:val="left"/>
      <w:pPr>
        <w:ind w:left="1447" w:hanging="360"/>
      </w:pPr>
    </w:lvl>
    <w:lvl w:ilvl="2" w:tplc="0809001B" w:tentative="1">
      <w:start w:val="1"/>
      <w:numFmt w:val="lowerRoman"/>
      <w:lvlText w:val="%3."/>
      <w:lvlJc w:val="right"/>
      <w:pPr>
        <w:ind w:left="2167" w:hanging="180"/>
      </w:pPr>
    </w:lvl>
    <w:lvl w:ilvl="3" w:tplc="0809000F" w:tentative="1">
      <w:start w:val="1"/>
      <w:numFmt w:val="decimal"/>
      <w:lvlText w:val="%4."/>
      <w:lvlJc w:val="left"/>
      <w:pPr>
        <w:ind w:left="2887" w:hanging="360"/>
      </w:pPr>
    </w:lvl>
    <w:lvl w:ilvl="4" w:tplc="08090019" w:tentative="1">
      <w:start w:val="1"/>
      <w:numFmt w:val="lowerLetter"/>
      <w:lvlText w:val="%5."/>
      <w:lvlJc w:val="left"/>
      <w:pPr>
        <w:ind w:left="3607" w:hanging="360"/>
      </w:pPr>
    </w:lvl>
    <w:lvl w:ilvl="5" w:tplc="0809001B" w:tentative="1">
      <w:start w:val="1"/>
      <w:numFmt w:val="lowerRoman"/>
      <w:lvlText w:val="%6."/>
      <w:lvlJc w:val="right"/>
      <w:pPr>
        <w:ind w:left="4327" w:hanging="180"/>
      </w:pPr>
    </w:lvl>
    <w:lvl w:ilvl="6" w:tplc="0809000F" w:tentative="1">
      <w:start w:val="1"/>
      <w:numFmt w:val="decimal"/>
      <w:lvlText w:val="%7."/>
      <w:lvlJc w:val="left"/>
      <w:pPr>
        <w:ind w:left="5047" w:hanging="360"/>
      </w:pPr>
    </w:lvl>
    <w:lvl w:ilvl="7" w:tplc="08090019" w:tentative="1">
      <w:start w:val="1"/>
      <w:numFmt w:val="lowerLetter"/>
      <w:lvlText w:val="%8."/>
      <w:lvlJc w:val="left"/>
      <w:pPr>
        <w:ind w:left="5767" w:hanging="360"/>
      </w:pPr>
    </w:lvl>
    <w:lvl w:ilvl="8" w:tplc="0809001B" w:tentative="1">
      <w:start w:val="1"/>
      <w:numFmt w:val="lowerRoman"/>
      <w:lvlText w:val="%9."/>
      <w:lvlJc w:val="right"/>
      <w:pPr>
        <w:ind w:left="6487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1"/>
  </w:num>
  <w:num w:numId="5">
    <w:abstractNumId w:val="3"/>
  </w:num>
  <w:num w:numId="6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13"/>
  </w:num>
  <w:num w:numId="12">
    <w:abstractNumId w:val="15"/>
  </w:num>
  <w:num w:numId="13">
    <w:abstractNumId w:val="6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E777E"/>
    <w:rsid w:val="00034443"/>
    <w:rsid w:val="000819DD"/>
    <w:rsid w:val="000C5B64"/>
    <w:rsid w:val="000F03E0"/>
    <w:rsid w:val="000F64F4"/>
    <w:rsid w:val="001249C3"/>
    <w:rsid w:val="00160B88"/>
    <w:rsid w:val="00162EA2"/>
    <w:rsid w:val="00165283"/>
    <w:rsid w:val="00194295"/>
    <w:rsid w:val="001C6A36"/>
    <w:rsid w:val="001E775C"/>
    <w:rsid w:val="00207356"/>
    <w:rsid w:val="002125E1"/>
    <w:rsid w:val="002172A8"/>
    <w:rsid w:val="0022524E"/>
    <w:rsid w:val="00240CE2"/>
    <w:rsid w:val="00241C3B"/>
    <w:rsid w:val="002658C1"/>
    <w:rsid w:val="00272347"/>
    <w:rsid w:val="002D156A"/>
    <w:rsid w:val="002D2D79"/>
    <w:rsid w:val="002E777E"/>
    <w:rsid w:val="003020E8"/>
    <w:rsid w:val="0034165B"/>
    <w:rsid w:val="003669B7"/>
    <w:rsid w:val="00373163"/>
    <w:rsid w:val="00395E45"/>
    <w:rsid w:val="003971D9"/>
    <w:rsid w:val="003A7F86"/>
    <w:rsid w:val="003B1210"/>
    <w:rsid w:val="003B192F"/>
    <w:rsid w:val="003B706C"/>
    <w:rsid w:val="003D1757"/>
    <w:rsid w:val="003D5379"/>
    <w:rsid w:val="003E42B8"/>
    <w:rsid w:val="00410848"/>
    <w:rsid w:val="00414798"/>
    <w:rsid w:val="00462707"/>
    <w:rsid w:val="00475C4D"/>
    <w:rsid w:val="00494512"/>
    <w:rsid w:val="00494EC5"/>
    <w:rsid w:val="004C0B8C"/>
    <w:rsid w:val="004C0EF8"/>
    <w:rsid w:val="004C16CD"/>
    <w:rsid w:val="004E62A1"/>
    <w:rsid w:val="00521F0A"/>
    <w:rsid w:val="00530196"/>
    <w:rsid w:val="00533E77"/>
    <w:rsid w:val="00565D12"/>
    <w:rsid w:val="00576E60"/>
    <w:rsid w:val="00586DE4"/>
    <w:rsid w:val="0058793B"/>
    <w:rsid w:val="005A4B7D"/>
    <w:rsid w:val="005A4F1C"/>
    <w:rsid w:val="005E5097"/>
    <w:rsid w:val="00607159"/>
    <w:rsid w:val="00611465"/>
    <w:rsid w:val="006302D0"/>
    <w:rsid w:val="006357F5"/>
    <w:rsid w:val="00656997"/>
    <w:rsid w:val="00660EF7"/>
    <w:rsid w:val="00683BC5"/>
    <w:rsid w:val="006A1393"/>
    <w:rsid w:val="006D275F"/>
    <w:rsid w:val="006F6F5C"/>
    <w:rsid w:val="00713D9E"/>
    <w:rsid w:val="00742873"/>
    <w:rsid w:val="00742878"/>
    <w:rsid w:val="007443E1"/>
    <w:rsid w:val="007447B4"/>
    <w:rsid w:val="00764A33"/>
    <w:rsid w:val="0077098C"/>
    <w:rsid w:val="00783455"/>
    <w:rsid w:val="007945B9"/>
    <w:rsid w:val="007C6D30"/>
    <w:rsid w:val="00802368"/>
    <w:rsid w:val="00836181"/>
    <w:rsid w:val="00853051"/>
    <w:rsid w:val="00882F1E"/>
    <w:rsid w:val="00884BA4"/>
    <w:rsid w:val="00895B18"/>
    <w:rsid w:val="008A6B53"/>
    <w:rsid w:val="008D5208"/>
    <w:rsid w:val="008E3FF1"/>
    <w:rsid w:val="009276FD"/>
    <w:rsid w:val="00961401"/>
    <w:rsid w:val="00972DCD"/>
    <w:rsid w:val="0098538E"/>
    <w:rsid w:val="009B407D"/>
    <w:rsid w:val="009C42E4"/>
    <w:rsid w:val="009D3E21"/>
    <w:rsid w:val="009E02E6"/>
    <w:rsid w:val="009F7F06"/>
    <w:rsid w:val="00A05B34"/>
    <w:rsid w:val="00A1298A"/>
    <w:rsid w:val="00A25803"/>
    <w:rsid w:val="00A27D26"/>
    <w:rsid w:val="00A308DF"/>
    <w:rsid w:val="00A37217"/>
    <w:rsid w:val="00A652F0"/>
    <w:rsid w:val="00A7151E"/>
    <w:rsid w:val="00A84F6A"/>
    <w:rsid w:val="00A9011B"/>
    <w:rsid w:val="00AB5FF4"/>
    <w:rsid w:val="00AC6060"/>
    <w:rsid w:val="00AE5DF4"/>
    <w:rsid w:val="00B53A84"/>
    <w:rsid w:val="00B56F67"/>
    <w:rsid w:val="00B628C4"/>
    <w:rsid w:val="00B8045C"/>
    <w:rsid w:val="00B8077E"/>
    <w:rsid w:val="00B83525"/>
    <w:rsid w:val="00BD1629"/>
    <w:rsid w:val="00BD75E1"/>
    <w:rsid w:val="00BE2CFB"/>
    <w:rsid w:val="00C02F4D"/>
    <w:rsid w:val="00C146B8"/>
    <w:rsid w:val="00C91676"/>
    <w:rsid w:val="00CB25C9"/>
    <w:rsid w:val="00CF1F36"/>
    <w:rsid w:val="00D06EC4"/>
    <w:rsid w:val="00D31622"/>
    <w:rsid w:val="00D43295"/>
    <w:rsid w:val="00D612B6"/>
    <w:rsid w:val="00D759D7"/>
    <w:rsid w:val="00D7768F"/>
    <w:rsid w:val="00D849D6"/>
    <w:rsid w:val="00DA0330"/>
    <w:rsid w:val="00DB03BA"/>
    <w:rsid w:val="00DC2900"/>
    <w:rsid w:val="00DD1BFA"/>
    <w:rsid w:val="00DD3DFB"/>
    <w:rsid w:val="00DD7116"/>
    <w:rsid w:val="00DF362A"/>
    <w:rsid w:val="00E00DEB"/>
    <w:rsid w:val="00E14E2A"/>
    <w:rsid w:val="00E24DA5"/>
    <w:rsid w:val="00E3204D"/>
    <w:rsid w:val="00E451C2"/>
    <w:rsid w:val="00E47426"/>
    <w:rsid w:val="00E712EA"/>
    <w:rsid w:val="00E72195"/>
    <w:rsid w:val="00E75A3F"/>
    <w:rsid w:val="00E76C57"/>
    <w:rsid w:val="00E940CC"/>
    <w:rsid w:val="00EA5250"/>
    <w:rsid w:val="00EB02C8"/>
    <w:rsid w:val="00EC3252"/>
    <w:rsid w:val="00EF7A97"/>
    <w:rsid w:val="00F01CEF"/>
    <w:rsid w:val="00F10ED2"/>
    <w:rsid w:val="00F1384D"/>
    <w:rsid w:val="00F23552"/>
    <w:rsid w:val="00FA3CEC"/>
    <w:rsid w:val="00FB300A"/>
    <w:rsid w:val="00FE2958"/>
    <w:rsid w:val="00FF5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E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414798"/>
    <w:pPr>
      <w:keepNext/>
      <w:keepLines/>
      <w:spacing w:after="0"/>
      <w:ind w:left="2"/>
      <w:outlineLvl w:val="0"/>
    </w:pPr>
    <w:rPr>
      <w:rFonts w:ascii="Yu Gothic UI" w:eastAsia="Yu Gothic UI" w:hAnsi="Yu Gothic UI" w:cs="Yu Gothic UI"/>
      <w:b/>
      <w:color w:val="1F497D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414798"/>
    <w:pPr>
      <w:keepNext/>
      <w:keepLines/>
      <w:spacing w:after="0"/>
      <w:ind w:left="464" w:hanging="10"/>
      <w:outlineLvl w:val="1"/>
    </w:pPr>
    <w:rPr>
      <w:rFonts w:ascii="Arial" w:eastAsia="Arial" w:hAnsi="Arial" w:cs="Arial"/>
      <w:b/>
      <w:color w:val="365F9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F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14798"/>
    <w:rPr>
      <w:rFonts w:ascii="Yu Gothic UI" w:eastAsia="Yu Gothic UI" w:hAnsi="Yu Gothic UI" w:cs="Yu Gothic UI"/>
      <w:b/>
      <w:color w:val="1F497D"/>
      <w:sz w:val="21"/>
    </w:rPr>
  </w:style>
  <w:style w:type="character" w:customStyle="1" w:styleId="Heading2Char">
    <w:name w:val="Heading 2 Char"/>
    <w:link w:val="Heading2"/>
    <w:rsid w:val="00414798"/>
    <w:rPr>
      <w:rFonts w:ascii="Arial" w:eastAsia="Arial" w:hAnsi="Arial" w:cs="Arial"/>
      <w:b/>
      <w:color w:val="365F91"/>
      <w:sz w:val="32"/>
    </w:rPr>
  </w:style>
  <w:style w:type="paragraph" w:styleId="TOC1">
    <w:name w:val="toc 1"/>
    <w:hidden/>
    <w:uiPriority w:val="39"/>
    <w:rsid w:val="00414798"/>
    <w:pPr>
      <w:spacing w:after="82" w:line="303" w:lineRule="auto"/>
      <w:ind w:left="291" w:right="15" w:hanging="7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414798"/>
    <w:pPr>
      <w:spacing w:after="76"/>
      <w:ind w:left="407" w:right="15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rsid w:val="0041479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lp1,Bullet Number,bullet 1,numbered,Equipment,List Paragraph1,List Paragraph Char Char,List Paragraph11,List 1 Paragraph,Colorful List - Accent 11,List Paragraph111,Use Case List Paragraph,Heading2,FooterText,Paragraphe de liste1,列出段落,列出段落1"/>
    <w:basedOn w:val="Normal"/>
    <w:link w:val="ListParagraphChar"/>
    <w:uiPriority w:val="34"/>
    <w:qFormat/>
    <w:rsid w:val="00E00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DEB"/>
    <w:rPr>
      <w:color w:val="0563C1" w:themeColor="hyperlink"/>
      <w:u w:val="single"/>
    </w:rPr>
  </w:style>
  <w:style w:type="character" w:customStyle="1" w:styleId="ListParagraphChar">
    <w:name w:val="List Paragraph Char"/>
    <w:aliases w:val="lp1 Char,Bullet Number Char,bullet 1 Char,numbered Char,Equipment Char,List Paragraph1 Char,List Paragraph Char Char Char,List Paragraph11 Char,List 1 Paragraph Char,Colorful List - Accent 11 Char,List Paragraph111 Char"/>
    <w:basedOn w:val="DefaultParagraphFont"/>
    <w:link w:val="ListParagraph"/>
    <w:uiPriority w:val="34"/>
    <w:qFormat/>
    <w:locked/>
    <w:rsid w:val="0060715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B7D"/>
    <w:rPr>
      <w:rFonts w:ascii="Tahoma" w:eastAsia="Calibri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02F4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TMLKeyboard">
    <w:name w:val="HTML Keyboard"/>
    <w:basedOn w:val="DefaultParagraphFont"/>
    <w:uiPriority w:val="99"/>
    <w:semiHidden/>
    <w:unhideWhenUsed/>
    <w:rsid w:val="00217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66577B82063419125C172D9879885" ma:contentTypeVersion="12" ma:contentTypeDescription="Create a new document." ma:contentTypeScope="" ma:versionID="5038cd1cdde26ff3399b659464990d30">
  <xsd:schema xmlns:xsd="http://www.w3.org/2001/XMLSchema" xmlns:xs="http://www.w3.org/2001/XMLSchema" xmlns:p="http://schemas.microsoft.com/office/2006/metadata/properties" xmlns:ns2="4c20cdc3-175b-4fd6-abe6-e2a2c68028e3" xmlns:ns3="9b8e5a73-19c9-4237-bc94-0655338895e9" targetNamespace="http://schemas.microsoft.com/office/2006/metadata/properties" ma:root="true" ma:fieldsID="e05a845b48524c27f81dca951e5b9c74" ns2:_="" ns3:_="">
    <xsd:import namespace="4c20cdc3-175b-4fd6-abe6-e2a2c68028e3"/>
    <xsd:import namespace="9b8e5a73-19c9-4237-bc94-06553388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cdc3-175b-4fd6-abe6-e2a2c6802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d1520-a020-4b4f-aaf4-e98cd51161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e5a73-19c9-4237-bc94-0655338895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157ebd-3db0-4fae-ad57-d7bd93fd154a}" ma:internalName="TaxCatchAll" ma:showField="CatchAllData" ma:web="9b8e5a73-19c9-4237-bc94-0655338895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0cdc3-175b-4fd6-abe6-e2a2c68028e3">
      <Terms xmlns="http://schemas.microsoft.com/office/infopath/2007/PartnerControls"/>
    </lcf76f155ced4ddcb4097134ff3c332f>
    <TaxCatchAll xmlns="9b8e5a73-19c9-4237-bc94-0655338895e9" xsi:nil="true"/>
  </documentManagement>
</p:properties>
</file>

<file path=customXml/itemProps1.xml><?xml version="1.0" encoding="utf-8"?>
<ds:datastoreItem xmlns:ds="http://schemas.openxmlformats.org/officeDocument/2006/customXml" ds:itemID="{18A0CAFA-CD43-430A-8C16-1AFAF8CF360F}"/>
</file>

<file path=customXml/itemProps2.xml><?xml version="1.0" encoding="utf-8"?>
<ds:datastoreItem xmlns:ds="http://schemas.openxmlformats.org/officeDocument/2006/customXml" ds:itemID="{5D7E7271-6D8F-443E-B911-6BDC4151F074}"/>
</file>

<file path=customXml/itemProps3.xml><?xml version="1.0" encoding="utf-8"?>
<ds:datastoreItem xmlns:ds="http://schemas.openxmlformats.org/officeDocument/2006/customXml" ds:itemID="{EEC174F7-FA47-4C7A-8656-AD3671AA47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judes benance</dc:creator>
  <cp:lastModifiedBy>Lenovo</cp:lastModifiedBy>
  <cp:revision>56</cp:revision>
  <dcterms:created xsi:type="dcterms:W3CDTF">2023-05-10T04:44:00Z</dcterms:created>
  <dcterms:modified xsi:type="dcterms:W3CDTF">2023-05-10T06:32:00Z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0x010100FD866577B82063419125C172D9879885</vt:lpwstr>
  </property>
</Properties>
</file>