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DEBC" w14:textId="16A1F2F8" w:rsidR="00C34F58" w:rsidRPr="008B201C" w:rsidRDefault="00661A46" w:rsidP="00531A70">
      <w:pPr>
        <w:spacing w:line="240" w:lineRule="auto"/>
        <w:jc w:val="center"/>
        <w:rPr>
          <w:rFonts w:ascii="Times New Roman" w:hAnsi="Times New Roman" w:cs="Times New Roman"/>
          <w:sz w:val="48"/>
          <w:szCs w:val="48"/>
        </w:rPr>
      </w:pPr>
      <w:r w:rsidRPr="008B201C">
        <w:rPr>
          <w:rFonts w:ascii="Times New Roman" w:hAnsi="Times New Roman" w:cs="Times New Roman"/>
          <w:sz w:val="48"/>
          <w:szCs w:val="48"/>
        </w:rPr>
        <w:t xml:space="preserve">Análisis de las predicciones del rendimiento estudiantil mediante un </w:t>
      </w:r>
      <w:proofErr w:type="spellStart"/>
      <w:r w:rsidRPr="008B201C">
        <w:rPr>
          <w:rFonts w:ascii="Times New Roman" w:hAnsi="Times New Roman" w:cs="Times New Roman"/>
          <w:sz w:val="48"/>
          <w:szCs w:val="48"/>
        </w:rPr>
        <w:t>dashboard</w:t>
      </w:r>
      <w:proofErr w:type="spellEnd"/>
    </w:p>
    <w:p w14:paraId="671AD0CA" w14:textId="5B98385B" w:rsidR="0A0CCA7B" w:rsidRPr="008B201C" w:rsidRDefault="00ED41D1" w:rsidP="00D8388E">
      <w:pPr>
        <w:spacing w:line="240" w:lineRule="auto"/>
        <w:jc w:val="center"/>
        <w:rPr>
          <w:rFonts w:ascii="Times New Roman" w:eastAsia="Calibri" w:hAnsi="Times New Roman" w:cs="Times New Roman"/>
          <w:i/>
          <w:iCs/>
          <w:color w:val="000000" w:themeColor="text1"/>
        </w:rPr>
      </w:pPr>
      <w:r w:rsidRPr="008B201C">
        <w:rPr>
          <w:rFonts w:ascii="Times New Roman" w:hAnsi="Times New Roman" w:cs="Times New Roman"/>
          <w:i/>
          <w:iCs/>
        </w:rPr>
        <w:t>Universidad Fidélitas</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Facultad de Ingeniería</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Curso Inteligencia de Negocios</w:t>
      </w:r>
      <w:r w:rsidR="005132A2" w:rsidRPr="008B201C">
        <w:rPr>
          <w:rFonts w:ascii="Times New Roman" w:eastAsia="Calibri" w:hAnsi="Times New Roman" w:cs="Times New Roman"/>
          <w:i/>
          <w:iCs/>
          <w:color w:val="000000" w:themeColor="text1"/>
        </w:rPr>
        <w:t xml:space="preserve">, </w:t>
      </w:r>
      <w:r w:rsidR="106D1774" w:rsidRPr="008B201C">
        <w:rPr>
          <w:rFonts w:ascii="Times New Roman" w:hAnsi="Times New Roman" w:cs="Times New Roman"/>
          <w:i/>
          <w:iCs/>
        </w:rPr>
        <w:t>I Avance</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Profeso</w:t>
      </w:r>
      <w:r w:rsidR="00143458" w:rsidRPr="008B201C">
        <w:rPr>
          <w:rFonts w:ascii="Times New Roman" w:hAnsi="Times New Roman" w:cs="Times New Roman"/>
          <w:i/>
          <w:iCs/>
        </w:rPr>
        <w:t xml:space="preserve">r: </w:t>
      </w:r>
      <w:r w:rsidRPr="008B201C">
        <w:rPr>
          <w:rFonts w:ascii="Times New Roman" w:hAnsi="Times New Roman" w:cs="Times New Roman"/>
          <w:i/>
          <w:iCs/>
        </w:rPr>
        <w:t>Mario Granados Solis</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Integrantes del grupo:</w:t>
      </w:r>
      <w:r w:rsidR="00143458" w:rsidRPr="008B201C">
        <w:rPr>
          <w:rFonts w:ascii="Times New Roman" w:eastAsia="Calibri" w:hAnsi="Times New Roman" w:cs="Times New Roman"/>
          <w:i/>
          <w:iCs/>
          <w:color w:val="000000" w:themeColor="text1"/>
        </w:rPr>
        <w:t xml:space="preserve"> </w:t>
      </w:r>
      <w:r w:rsidR="00661A46" w:rsidRPr="008B201C">
        <w:rPr>
          <w:rFonts w:ascii="Times New Roman" w:hAnsi="Times New Roman" w:cs="Times New Roman"/>
          <w:i/>
          <w:iCs/>
        </w:rPr>
        <w:t>Ronald Joel Angulo Hernandez</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Alison Romero Salmerón</w:t>
      </w:r>
      <w:r w:rsidR="00143458" w:rsidRPr="008B201C">
        <w:rPr>
          <w:rFonts w:ascii="Times New Roman" w:eastAsia="Calibri" w:hAnsi="Times New Roman" w:cs="Times New Roman"/>
          <w:i/>
          <w:iCs/>
          <w:color w:val="000000" w:themeColor="text1"/>
        </w:rPr>
        <w:t xml:space="preserve">, </w:t>
      </w:r>
      <w:proofErr w:type="spellStart"/>
      <w:r w:rsidR="7986E36C" w:rsidRPr="008B201C">
        <w:rPr>
          <w:rFonts w:ascii="Times New Roman" w:hAnsi="Times New Roman" w:cs="Times New Roman"/>
          <w:i/>
          <w:iCs/>
        </w:rPr>
        <w:t>Andres</w:t>
      </w:r>
      <w:proofErr w:type="spellEnd"/>
      <w:r w:rsidR="7986E36C" w:rsidRPr="008B201C">
        <w:rPr>
          <w:rFonts w:ascii="Times New Roman" w:hAnsi="Times New Roman" w:cs="Times New Roman"/>
          <w:i/>
          <w:iCs/>
        </w:rPr>
        <w:t xml:space="preserve"> Castillo Israelski</w:t>
      </w:r>
      <w:r w:rsidR="00143458" w:rsidRPr="008B201C">
        <w:rPr>
          <w:rFonts w:ascii="Times New Roman" w:eastAsia="Calibri" w:hAnsi="Times New Roman" w:cs="Times New Roman"/>
          <w:i/>
          <w:iCs/>
          <w:color w:val="000000" w:themeColor="text1"/>
        </w:rPr>
        <w:t xml:space="preserve">, </w:t>
      </w:r>
      <w:r w:rsidR="6A9061BE" w:rsidRPr="008B201C">
        <w:rPr>
          <w:rFonts w:ascii="Times New Roman" w:hAnsi="Times New Roman" w:cs="Times New Roman"/>
          <w:i/>
          <w:iCs/>
        </w:rPr>
        <w:t>Luis Felipe Sanabria Gómez</w:t>
      </w:r>
      <w:r w:rsidR="00143458" w:rsidRPr="008B201C">
        <w:rPr>
          <w:rFonts w:ascii="Times New Roman" w:eastAsia="Calibri" w:hAnsi="Times New Roman" w:cs="Times New Roman"/>
          <w:i/>
          <w:iCs/>
          <w:color w:val="000000" w:themeColor="text1"/>
        </w:rPr>
        <w:t xml:space="preserve">, </w:t>
      </w:r>
      <w:r w:rsidR="35D55A47" w:rsidRPr="008B201C">
        <w:rPr>
          <w:rFonts w:ascii="Times New Roman" w:hAnsi="Times New Roman" w:cs="Times New Roman"/>
          <w:i/>
          <w:iCs/>
        </w:rPr>
        <w:t>Fecha de entrega:</w:t>
      </w:r>
      <w:r w:rsidR="00143458" w:rsidRPr="008B201C">
        <w:rPr>
          <w:rFonts w:ascii="Times New Roman" w:hAnsi="Times New Roman" w:cs="Times New Roman"/>
          <w:i/>
          <w:iCs/>
        </w:rPr>
        <w:t xml:space="preserve"> </w:t>
      </w:r>
      <w:proofErr w:type="spellStart"/>
      <w:r w:rsidR="1CEDE589" w:rsidRPr="008B201C">
        <w:rPr>
          <w:rFonts w:ascii="Times New Roman" w:hAnsi="Times New Roman" w:cs="Times New Roman"/>
          <w:i/>
          <w:iCs/>
        </w:rPr>
        <w:t>Miercoles</w:t>
      </w:r>
      <w:proofErr w:type="spellEnd"/>
      <w:r w:rsidR="1CEDE589" w:rsidRPr="008B201C">
        <w:rPr>
          <w:rFonts w:ascii="Times New Roman" w:hAnsi="Times New Roman" w:cs="Times New Roman"/>
          <w:i/>
          <w:iCs/>
        </w:rPr>
        <w:t xml:space="preserve"> 11 de </w:t>
      </w:r>
      <w:proofErr w:type="gramStart"/>
      <w:r w:rsidR="1CEDE589" w:rsidRPr="008B201C">
        <w:rPr>
          <w:rFonts w:ascii="Times New Roman" w:hAnsi="Times New Roman" w:cs="Times New Roman"/>
          <w:i/>
          <w:iCs/>
        </w:rPr>
        <w:t>Febrero</w:t>
      </w:r>
      <w:proofErr w:type="gramEnd"/>
      <w:r w:rsidR="1CEDE589" w:rsidRPr="008B201C">
        <w:rPr>
          <w:rFonts w:ascii="Times New Roman" w:hAnsi="Times New Roman" w:cs="Times New Roman"/>
          <w:i/>
          <w:iCs/>
        </w:rPr>
        <w:t>, 2026</w:t>
      </w:r>
    </w:p>
    <w:p w14:paraId="63C36323" w14:textId="042709AE" w:rsidR="00C34F58" w:rsidRPr="008B201C" w:rsidRDefault="00C34F58" w:rsidP="00531A70">
      <w:pPr>
        <w:spacing w:line="240" w:lineRule="auto"/>
        <w:ind w:left="720"/>
        <w:jc w:val="center"/>
        <w:rPr>
          <w:rFonts w:ascii="Times New Roman" w:hAnsi="Times New Roman" w:cs="Times New Roman"/>
          <w:b/>
          <w:bCs/>
          <w:sz w:val="24"/>
          <w:szCs w:val="24"/>
        </w:rPr>
      </w:pPr>
    </w:p>
    <w:p w14:paraId="7ED4254B" w14:textId="77777777" w:rsidR="00E67941" w:rsidRPr="008B201C" w:rsidRDefault="00E67941" w:rsidP="00531A70">
      <w:pPr>
        <w:spacing w:line="240" w:lineRule="auto"/>
        <w:rPr>
          <w:rFonts w:ascii="Times New Roman" w:hAnsi="Times New Roman" w:cs="Times New Roman"/>
        </w:rPr>
        <w:sectPr w:rsidR="00E67941" w:rsidRPr="008B201C">
          <w:pgSz w:w="12240" w:h="15840"/>
          <w:pgMar w:top="1417" w:right="1701" w:bottom="1417" w:left="1701" w:header="708" w:footer="708" w:gutter="0"/>
          <w:cols w:space="708"/>
          <w:docGrid w:linePitch="360"/>
        </w:sectPr>
      </w:pPr>
    </w:p>
    <w:p w14:paraId="23FC7024" w14:textId="099231E9" w:rsidR="00D8197E" w:rsidRPr="008B201C" w:rsidRDefault="72E71A62" w:rsidP="00531A70">
      <w:pPr>
        <w:pStyle w:val="ListParagraph"/>
        <w:numPr>
          <w:ilvl w:val="0"/>
          <w:numId w:val="5"/>
        </w:numPr>
        <w:spacing w:line="240" w:lineRule="auto"/>
        <w:jc w:val="center"/>
        <w:rPr>
          <w:rFonts w:ascii="Times New Roman" w:hAnsi="Times New Roman" w:cs="Times New Roman"/>
          <w:b/>
          <w:bCs/>
          <w:sz w:val="20"/>
          <w:szCs w:val="20"/>
        </w:rPr>
      </w:pPr>
      <w:r w:rsidRPr="008B201C">
        <w:rPr>
          <w:rFonts w:ascii="Times New Roman" w:hAnsi="Times New Roman" w:cs="Times New Roman"/>
          <w:b/>
          <w:bCs/>
          <w:sz w:val="20"/>
          <w:szCs w:val="20"/>
        </w:rPr>
        <w:t>Introducción</w:t>
      </w:r>
    </w:p>
    <w:p w14:paraId="07FE1C32" w14:textId="7FE73592" w:rsidR="0A0CCA7B" w:rsidRPr="008B201C" w:rsidRDefault="0A0CCA7B" w:rsidP="00531A70">
      <w:pPr>
        <w:spacing w:line="240" w:lineRule="auto"/>
        <w:ind w:left="720"/>
        <w:jc w:val="center"/>
        <w:rPr>
          <w:rFonts w:ascii="Times New Roman" w:hAnsi="Times New Roman" w:cs="Times New Roman"/>
          <w:b/>
          <w:bCs/>
          <w:sz w:val="24"/>
          <w:szCs w:val="24"/>
        </w:rPr>
      </w:pPr>
    </w:p>
    <w:p w14:paraId="0F27EAF5" w14:textId="28447D8C" w:rsidR="0046366D"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de los estudiantes es una de las principales preocupaciones dentro de las instituciones educativas, ya que refleja no solo el nivel de aprendizaje alcanzado, sino también la efectividad de los métodos de enseñanza, el acompañamiento académico y las condiciones en las que se desarrolla el proceso educativo. Detrás de una calificación baja o de un bajo desempeño no siempre existe una única causa; en la mayoría de los casos intervienen múltiples factores como la asistencia a clases, los hábitos de estudio, la motivación, el comportamiento y el contexto personal del estudiante.</w:t>
      </w:r>
    </w:p>
    <w:p w14:paraId="557853F9" w14:textId="32EB15DD" w:rsidR="00C34F58" w:rsidRPr="008B201C" w:rsidRDefault="00C34F58"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es clave para evaluar la calidad educativa, influenciado por factores como antecedentes y hábitos de estudio. Muchas instituciones carecen de herramientas para un análisis efectivo. La Inteligencia de Negocios, especialmente Power BI, transforma datos en información útil, permitiendo identificar riesgos y mejorar estrategias educativas mediante visualizaciones interactivas.</w:t>
      </w:r>
    </w:p>
    <w:p w14:paraId="3EF68610" w14:textId="036EEEE7" w:rsidR="00573A3A"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En la actualidad la educación presenta desafíos en cuanto a aprovechar los datos que genera como producto de sus procesos internos sean académicos o administrativos. Las Instituciones de Educación presentan los siguientes desafíos: tecnologías para la integración de datos, sistemas de gestión de datos, herramientas para el análisis y visualización de los datos, en lo que respecta a la privacidad de los datos y personal capacitado en tecnologías de análisis de datos.</w:t>
      </w:r>
    </w:p>
    <w:p w14:paraId="3A08218A" w14:textId="0278EB11"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Las prácticas preprofesionales son esenciales para la formación de estudiantes universitarios, pero la deserción en estas prácticas es un reto. Factores como la falta de apoyo y la inadecuada asignación de tareas contribuyen a este problema. La inteligencia de negocios (BI) se propone como </w:t>
      </w:r>
      <w:r w:rsidRPr="008B201C">
        <w:rPr>
          <w:rFonts w:ascii="Times New Roman" w:hAnsi="Times New Roman" w:cs="Times New Roman"/>
          <w:sz w:val="20"/>
          <w:szCs w:val="20"/>
        </w:rPr>
        <w:t>una solución eficaz al ofrecer análisis de datos que ayudan a tomar decisiones informadas.</w:t>
      </w:r>
    </w:p>
    <w:p w14:paraId="095EC0BF" w14:textId="23019490"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La Inteligencia de Negocios (</w:t>
      </w:r>
      <w:proofErr w:type="gramStart"/>
      <w:r w:rsidRPr="008B201C">
        <w:rPr>
          <w:rFonts w:ascii="Times New Roman" w:hAnsi="Times New Roman" w:cs="Times New Roman"/>
          <w:sz w:val="20"/>
          <w:szCs w:val="20"/>
        </w:rPr>
        <w:t xml:space="preserve">Business </w:t>
      </w:r>
      <w:proofErr w:type="spellStart"/>
      <w:r w:rsidRPr="008B201C">
        <w:rPr>
          <w:rFonts w:ascii="Times New Roman" w:hAnsi="Times New Roman" w:cs="Times New Roman"/>
          <w:sz w:val="20"/>
          <w:szCs w:val="20"/>
        </w:rPr>
        <w:t>Intelligence</w:t>
      </w:r>
      <w:proofErr w:type="spellEnd"/>
      <w:proofErr w:type="gramEnd"/>
      <w:r w:rsidRPr="008B201C">
        <w:rPr>
          <w:rFonts w:ascii="Times New Roman" w:hAnsi="Times New Roman" w:cs="Times New Roman"/>
          <w:sz w:val="20"/>
          <w:szCs w:val="20"/>
        </w:rPr>
        <w:t xml:space="preserve">, BI) ofrece una alternativa para enfrentar este desafío, ya que permite transformar los datos en información clara y útil para la toma de decisiones. Mediante el uso de </w:t>
      </w:r>
      <w:proofErr w:type="spellStart"/>
      <w:r w:rsidRPr="008B201C">
        <w:rPr>
          <w:rFonts w:ascii="Times New Roman" w:hAnsi="Times New Roman" w:cs="Times New Roman"/>
          <w:sz w:val="20"/>
          <w:szCs w:val="20"/>
        </w:rPr>
        <w:t>dashboards</w:t>
      </w:r>
      <w:proofErr w:type="spellEnd"/>
      <w:r w:rsidRPr="008B201C">
        <w:rPr>
          <w:rFonts w:ascii="Times New Roman" w:hAnsi="Times New Roman" w:cs="Times New Roman"/>
          <w:sz w:val="20"/>
          <w:szCs w:val="20"/>
        </w:rPr>
        <w:t xml:space="preserve"> interactivos, es posible analizar el rendimiento estudiantil desde diferentes perspectivas, identificar patrones de comportamiento y visualizar relaciones entre factores académicos y conductuales. Estas herramientas facilitan una comprensión más profunda de la realidad educativa y brindan apoyo a docentes y administradores en la planificación de estrategias de mejora.</w:t>
      </w:r>
    </w:p>
    <w:p w14:paraId="365FDF9C" w14:textId="77777777" w:rsidR="00647182" w:rsidRPr="008B201C" w:rsidRDefault="336AD7C7"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Por ello, el presente trabajo se centra en la definición del contexto y el problema del rendimiento estudiantil, con el objetivo de desarrollar un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de Inteligencia de Negocios que permita analizar y predecir el desempeño académico de los estudiantes. Esta propuesta busca contribuir a una mejor comprensión de los factores que influyen en el rendimiento académico y fomentar la toma de decisiones educativas basadas en datos, con un enfoque más preventivo, humano y orientado a la mejora continua.</w:t>
      </w:r>
    </w:p>
    <w:p w14:paraId="2A52DB50" w14:textId="05A591FC" w:rsidR="00647182" w:rsidRPr="008B201C" w:rsidRDefault="00647182" w:rsidP="00531A70">
      <w:pPr>
        <w:spacing w:line="240" w:lineRule="auto"/>
        <w:rPr>
          <w:rFonts w:ascii="Times New Roman" w:hAnsi="Times New Roman" w:cs="Times New Roman"/>
        </w:rPr>
      </w:pPr>
      <w:r w:rsidRPr="008B201C">
        <w:rPr>
          <w:rFonts w:ascii="Times New Roman" w:hAnsi="Times New Roman" w:cs="Times New Roman"/>
        </w:rPr>
        <w:br w:type="page"/>
      </w:r>
    </w:p>
    <w:p w14:paraId="1C52065D" w14:textId="14C6B460" w:rsidR="00647182" w:rsidRPr="008B201C" w:rsidRDefault="00647182" w:rsidP="00531A70">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 xml:space="preserve">Objetivos </w:t>
      </w:r>
    </w:p>
    <w:p w14:paraId="11CAEF9C" w14:textId="77777777" w:rsidR="00647182" w:rsidRPr="008B201C" w:rsidRDefault="00647182" w:rsidP="00531A70">
      <w:pPr>
        <w:spacing w:line="240" w:lineRule="auto"/>
        <w:ind w:left="720"/>
        <w:rPr>
          <w:rFonts w:ascii="Times New Roman" w:hAnsi="Times New Roman" w:cs="Times New Roman"/>
          <w:b/>
          <w:bCs/>
        </w:rPr>
      </w:pPr>
    </w:p>
    <w:p w14:paraId="3156F4A3" w14:textId="77777777" w:rsidR="00647182" w:rsidRPr="008B201C" w:rsidRDefault="00647182" w:rsidP="00531A70">
      <w:pPr>
        <w:spacing w:line="240" w:lineRule="auto"/>
        <w:rPr>
          <w:rFonts w:ascii="Times New Roman" w:eastAsiaTheme="minorEastAsia" w:hAnsi="Times New Roman" w:cs="Times New Roman"/>
          <w:b/>
          <w:bCs/>
          <w:i/>
          <w:iCs/>
          <w:sz w:val="20"/>
          <w:szCs w:val="20"/>
        </w:rPr>
      </w:pPr>
      <w:r w:rsidRPr="008B201C">
        <w:rPr>
          <w:rFonts w:ascii="Times New Roman" w:eastAsiaTheme="minorEastAsia" w:hAnsi="Times New Roman" w:cs="Times New Roman"/>
          <w:b/>
          <w:bCs/>
          <w:i/>
          <w:iCs/>
          <w:sz w:val="20"/>
          <w:szCs w:val="20"/>
        </w:rPr>
        <w:t>Objetivo General</w:t>
      </w:r>
    </w:p>
    <w:p w14:paraId="6FF3D732" w14:textId="77777777" w:rsidR="00647182" w:rsidRPr="008B201C" w:rsidRDefault="00647182" w:rsidP="00531A70">
      <w:pPr>
        <w:spacing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 xml:space="preserve">Desarrollar un </w:t>
      </w:r>
      <w:proofErr w:type="spellStart"/>
      <w:r w:rsidRPr="008B201C">
        <w:rPr>
          <w:rFonts w:ascii="Times New Roman" w:eastAsia="Calibri" w:hAnsi="Times New Roman" w:cs="Times New Roman"/>
          <w:sz w:val="20"/>
          <w:szCs w:val="20"/>
        </w:rPr>
        <w:t>dashboard</w:t>
      </w:r>
      <w:proofErr w:type="spellEnd"/>
      <w:r w:rsidRPr="008B201C">
        <w:rPr>
          <w:rFonts w:ascii="Times New Roman" w:eastAsia="Calibri" w:hAnsi="Times New Roman" w:cs="Times New Roman"/>
          <w:sz w:val="20"/>
          <w:szCs w:val="20"/>
        </w:rPr>
        <w:t xml:space="preserve"> de Inteligencia de Negocios mediante Power BI que permita analizar y predecir el rendimiento académico estudiantil a partir de diferentes variables</w:t>
      </w:r>
    </w:p>
    <w:p w14:paraId="78938C07" w14:textId="77777777" w:rsidR="00647182" w:rsidRPr="008B201C" w:rsidRDefault="00647182" w:rsidP="00531A70">
      <w:pPr>
        <w:spacing w:line="240" w:lineRule="auto"/>
        <w:rPr>
          <w:rFonts w:ascii="Times New Roman" w:hAnsi="Times New Roman" w:cs="Times New Roman"/>
          <w:b/>
          <w:bCs/>
        </w:rPr>
      </w:pPr>
    </w:p>
    <w:p w14:paraId="4F6FD3EA" w14:textId="77777777" w:rsidR="00647182" w:rsidRPr="008B201C" w:rsidRDefault="00647182" w:rsidP="00531A70">
      <w:pPr>
        <w:spacing w:line="240" w:lineRule="auto"/>
        <w:rPr>
          <w:rFonts w:ascii="Times New Roman" w:hAnsi="Times New Roman" w:cs="Times New Roman"/>
          <w:b/>
          <w:bCs/>
          <w:i/>
          <w:iCs/>
          <w:sz w:val="20"/>
          <w:szCs w:val="20"/>
        </w:rPr>
      </w:pPr>
      <w:r w:rsidRPr="008B201C">
        <w:rPr>
          <w:rFonts w:ascii="Times New Roman" w:eastAsiaTheme="minorEastAsia" w:hAnsi="Times New Roman" w:cs="Times New Roman"/>
          <w:b/>
          <w:bCs/>
          <w:i/>
          <w:iCs/>
          <w:sz w:val="20"/>
          <w:szCs w:val="20"/>
        </w:rPr>
        <w:t>Objetivos Específicos</w:t>
      </w:r>
    </w:p>
    <w:p w14:paraId="10219D17"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Identificar las principales variables que influyen en el rendimiento académico de los estudiantes mediante el análisis de datos históricos.</w:t>
      </w:r>
    </w:p>
    <w:p w14:paraId="7494301A" w14:textId="77777777" w:rsidR="00647182" w:rsidRPr="008B201C" w:rsidRDefault="00647182" w:rsidP="00531A70">
      <w:pPr>
        <w:pStyle w:val="ListParagraph"/>
        <w:spacing w:line="240" w:lineRule="auto"/>
        <w:jc w:val="both"/>
        <w:rPr>
          <w:rFonts w:ascii="Times New Roman" w:hAnsi="Times New Roman" w:cs="Times New Roman"/>
        </w:rPr>
      </w:pPr>
    </w:p>
    <w:p w14:paraId="740650D9"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Diseñar un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interactivo en Power BI que permita visualizar de forma clara el desempeño estudiantil y detectar patrones de bajo rendimiento.</w:t>
      </w:r>
    </w:p>
    <w:p w14:paraId="31589B54" w14:textId="77777777" w:rsidR="00647182" w:rsidRPr="008B201C" w:rsidRDefault="00647182" w:rsidP="00531A70">
      <w:pPr>
        <w:pStyle w:val="ListParagraph"/>
        <w:spacing w:line="240" w:lineRule="auto"/>
        <w:jc w:val="both"/>
        <w:rPr>
          <w:rFonts w:ascii="Times New Roman" w:hAnsi="Times New Roman" w:cs="Times New Roman"/>
        </w:rPr>
      </w:pPr>
    </w:p>
    <w:p w14:paraId="2F4BC127" w14:textId="77777777" w:rsidR="00647182" w:rsidRPr="008B201C" w:rsidRDefault="00647182" w:rsidP="00531A70">
      <w:pPr>
        <w:pStyle w:val="ListParagraph"/>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Proporcionar información clara para apoyar la toma de decisiones de docentes y administradores educativos.</w:t>
      </w:r>
    </w:p>
    <w:p w14:paraId="262B8453" w14:textId="77777777" w:rsidR="007123C2" w:rsidRPr="008B201C" w:rsidRDefault="007123C2" w:rsidP="00531A70">
      <w:pPr>
        <w:spacing w:line="240" w:lineRule="auto"/>
        <w:rPr>
          <w:rFonts w:ascii="Times New Roman" w:hAnsi="Times New Roman" w:cs="Times New Roman"/>
        </w:rPr>
      </w:pPr>
    </w:p>
    <w:p w14:paraId="4F325A21" w14:textId="58D86EE3" w:rsidR="002C43FC" w:rsidRPr="008B201C" w:rsidRDefault="1CABBFD9" w:rsidP="00531A70">
      <w:pPr>
        <w:pStyle w:val="ListParagraph"/>
        <w:numPr>
          <w:ilvl w:val="0"/>
          <w:numId w:val="5"/>
        </w:numPr>
        <w:spacing w:line="240" w:lineRule="auto"/>
        <w:jc w:val="center"/>
        <w:rPr>
          <w:rFonts w:ascii="Times New Roman" w:hAnsi="Times New Roman" w:cs="Times New Roman"/>
        </w:rPr>
      </w:pPr>
      <w:r w:rsidRPr="008B201C">
        <w:rPr>
          <w:rFonts w:ascii="Times New Roman" w:hAnsi="Times New Roman" w:cs="Times New Roman"/>
        </w:rPr>
        <w:br w:type="page"/>
      </w:r>
      <w:r w:rsidR="002C43FC" w:rsidRPr="008B201C">
        <w:rPr>
          <w:rFonts w:ascii="Times New Roman" w:hAnsi="Times New Roman" w:cs="Times New Roman"/>
          <w:b/>
          <w:bCs/>
          <w:sz w:val="24"/>
          <w:szCs w:val="24"/>
        </w:rPr>
        <w:lastRenderedPageBreak/>
        <w:t>Definición del problema</w:t>
      </w:r>
    </w:p>
    <w:p w14:paraId="59B87B0E"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En las instituciones educativas se recolecta diversa información sobre los estudiantes, como calificaciones, asistencia, hábitos de estudio y comportamiento. Sin embargo, en muchos casos estos datos no se utilizan de la forma más adecuada para apoyar la toma de decisiones dentro de la institución.</w:t>
      </w:r>
    </w:p>
    <w:p w14:paraId="1555A47A"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La falta de herramientas que permitan analizar y visualizar esta información hace que sea difícil detectar a tiempo problemas como el bajo rendimiento académico, posibles causas del fracaso estudiantil o riesgos de deserción. Por esta justa razón, muchas decisiones se toman cuando el problema ya existe, en lugar de prevenirlo.</w:t>
      </w:r>
    </w:p>
    <w:p w14:paraId="11938E60" w14:textId="77777777"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También, el desempeño académico depende de varios factores, lo que hace más difícil identificar patrones sin el uso de herramientas de análisis de datos. La ausencia de paneles interactivos limita que docentes y administradores puedan interpretar la información de manera rápida y clara.</w:t>
      </w:r>
    </w:p>
    <w:p w14:paraId="5B6F9E60" w14:textId="4E4A857E"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Ante esta situación, se vuelve necesario desarrollar una solución de Inteligencia de Negocios que permita centralizar los datos académicos, facilitando la identificación de estudiantes en riesgo y apoyando la aplicación de acciones preventivas.</w:t>
      </w:r>
    </w:p>
    <w:p w14:paraId="4841EE07" w14:textId="77777777" w:rsidR="00BA4F40" w:rsidRPr="008B201C" w:rsidRDefault="00BA4F40" w:rsidP="00531A70">
      <w:pPr>
        <w:spacing w:before="240" w:after="240" w:line="240" w:lineRule="auto"/>
        <w:rPr>
          <w:rFonts w:ascii="Times New Roman" w:eastAsia="Calibri" w:hAnsi="Times New Roman" w:cs="Times New Roman"/>
        </w:rPr>
      </w:pPr>
    </w:p>
    <w:p w14:paraId="22C62C9D" w14:textId="21A59B5A" w:rsidR="002C43FC" w:rsidRPr="008B201C" w:rsidRDefault="00BA4F40" w:rsidP="00531A70">
      <w:pPr>
        <w:spacing w:line="240" w:lineRule="auto"/>
        <w:rPr>
          <w:rFonts w:ascii="Times New Roman" w:hAnsi="Times New Roman" w:cs="Times New Roman"/>
        </w:rPr>
      </w:pPr>
      <w:r w:rsidRPr="008B201C">
        <w:rPr>
          <w:rFonts w:ascii="Times New Roman" w:hAnsi="Times New Roman" w:cs="Times New Roman"/>
        </w:rPr>
        <w:br w:type="page"/>
      </w:r>
    </w:p>
    <w:p w14:paraId="2F5BA1B7" w14:textId="19410C95" w:rsidR="37BEA281" w:rsidRPr="008B201C" w:rsidRDefault="37BEA281" w:rsidP="00531A70">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Justificación</w:t>
      </w:r>
    </w:p>
    <w:p w14:paraId="7B818E58" w14:textId="0A146607"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El análisis de este tipo de data ha evolucionado de ser un proceso únicamente estadístico</w:t>
      </w:r>
      <w:r w:rsidR="0FD4D0AA" w:rsidRPr="008B201C">
        <w:rPr>
          <w:rFonts w:ascii="Times New Roman" w:hAnsi="Times New Roman" w:cs="Times New Roman"/>
          <w:sz w:val="20"/>
          <w:szCs w:val="20"/>
        </w:rPr>
        <w:t xml:space="preserve">/ </w:t>
      </w:r>
      <w:r w:rsidRPr="008B201C">
        <w:rPr>
          <w:rFonts w:ascii="Times New Roman" w:hAnsi="Times New Roman" w:cs="Times New Roman"/>
          <w:sz w:val="20"/>
          <w:szCs w:val="20"/>
        </w:rPr>
        <w:t xml:space="preserve">descriptivo </w:t>
      </w:r>
      <w:r w:rsidR="25FB623C" w:rsidRPr="008B201C">
        <w:rPr>
          <w:rFonts w:ascii="Times New Roman" w:hAnsi="Times New Roman" w:cs="Times New Roman"/>
          <w:sz w:val="20"/>
          <w:szCs w:val="20"/>
        </w:rPr>
        <w:t>a</w:t>
      </w:r>
      <w:r w:rsidRPr="008B201C">
        <w:rPr>
          <w:rFonts w:ascii="Times New Roman" w:hAnsi="Times New Roman" w:cs="Times New Roman"/>
          <w:sz w:val="20"/>
          <w:szCs w:val="20"/>
        </w:rPr>
        <w:t xml:space="preserve"> un sistema de analítica predictiva. </w:t>
      </w:r>
      <w:r w:rsidR="2E5053A2" w:rsidRPr="008B201C">
        <w:rPr>
          <w:rFonts w:ascii="Times New Roman" w:hAnsi="Times New Roman" w:cs="Times New Roman"/>
          <w:sz w:val="20"/>
          <w:szCs w:val="20"/>
        </w:rPr>
        <w:t>Este proyecto</w:t>
      </w:r>
      <w:r w:rsidRPr="008B201C">
        <w:rPr>
          <w:rFonts w:ascii="Times New Roman" w:hAnsi="Times New Roman" w:cs="Times New Roman"/>
          <w:sz w:val="20"/>
          <w:szCs w:val="20"/>
        </w:rPr>
        <w:t xml:space="preserve"> investigación se </w:t>
      </w:r>
      <w:r w:rsidR="252EF72C" w:rsidRPr="008B201C">
        <w:rPr>
          <w:rFonts w:ascii="Times New Roman" w:hAnsi="Times New Roman" w:cs="Times New Roman"/>
          <w:sz w:val="20"/>
          <w:szCs w:val="20"/>
        </w:rPr>
        <w:t xml:space="preserve">base </w:t>
      </w:r>
      <w:r w:rsidRPr="008B201C">
        <w:rPr>
          <w:rFonts w:ascii="Times New Roman" w:hAnsi="Times New Roman" w:cs="Times New Roman"/>
          <w:sz w:val="20"/>
          <w:szCs w:val="20"/>
        </w:rPr>
        <w:t>en tres p</w:t>
      </w:r>
      <w:r w:rsidR="69EF7958" w:rsidRPr="008B201C">
        <w:rPr>
          <w:rFonts w:ascii="Times New Roman" w:hAnsi="Times New Roman" w:cs="Times New Roman"/>
          <w:sz w:val="20"/>
          <w:szCs w:val="20"/>
        </w:rPr>
        <w:t>untos relevantes al caso</w:t>
      </w:r>
      <w:r w:rsidRPr="008B201C">
        <w:rPr>
          <w:rFonts w:ascii="Times New Roman" w:hAnsi="Times New Roman" w:cs="Times New Roman"/>
          <w:sz w:val="20"/>
          <w:szCs w:val="20"/>
        </w:rPr>
        <w:t>:</w:t>
      </w:r>
    </w:p>
    <w:p w14:paraId="0C7E7FA2" w14:textId="37E465AF"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1. Tecnológica y Cien</w:t>
      </w:r>
      <w:r w:rsidR="0C92E7A9" w:rsidRPr="008B201C">
        <w:rPr>
          <w:rFonts w:ascii="Times New Roman" w:hAnsi="Times New Roman" w:cs="Times New Roman"/>
          <w:b/>
          <w:bCs/>
          <w:i/>
          <w:iCs/>
          <w:sz w:val="20"/>
          <w:szCs w:val="20"/>
        </w:rPr>
        <w:t>cia</w:t>
      </w:r>
    </w:p>
    <w:p w14:paraId="36CBD06E" w14:textId="61DDA03D" w:rsidR="0C92E7A9" w:rsidRPr="008B201C" w:rsidRDefault="0C92E7A9"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A</w:t>
      </w:r>
      <w:r w:rsidR="37BEA281" w:rsidRPr="008B201C">
        <w:rPr>
          <w:rFonts w:ascii="Times New Roman" w:hAnsi="Times New Roman" w:cs="Times New Roman"/>
          <w:sz w:val="20"/>
          <w:szCs w:val="20"/>
        </w:rPr>
        <w:t>ctual</w:t>
      </w:r>
      <w:r w:rsidR="293D5058" w:rsidRPr="008B201C">
        <w:rPr>
          <w:rFonts w:ascii="Times New Roman" w:hAnsi="Times New Roman" w:cs="Times New Roman"/>
          <w:sz w:val="20"/>
          <w:szCs w:val="20"/>
        </w:rPr>
        <w:t>mente</w:t>
      </w:r>
      <w:r w:rsidR="37BEA281" w:rsidRPr="008B201C">
        <w:rPr>
          <w:rFonts w:ascii="Times New Roman" w:hAnsi="Times New Roman" w:cs="Times New Roman"/>
          <w:sz w:val="20"/>
          <w:szCs w:val="20"/>
        </w:rPr>
        <w:t xml:space="preserve"> </w:t>
      </w:r>
      <w:r w:rsidR="14E8CB73" w:rsidRPr="008B201C">
        <w:rPr>
          <w:rFonts w:ascii="Times New Roman" w:hAnsi="Times New Roman" w:cs="Times New Roman"/>
          <w:sz w:val="20"/>
          <w:szCs w:val="20"/>
        </w:rPr>
        <w:t xml:space="preserve">en </w:t>
      </w:r>
      <w:r w:rsidR="37BEA281" w:rsidRPr="008B201C">
        <w:rPr>
          <w:rFonts w:ascii="Times New Roman" w:hAnsi="Times New Roman" w:cs="Times New Roman"/>
          <w:sz w:val="20"/>
          <w:szCs w:val="20"/>
        </w:rPr>
        <w:t>la educación, la implementación de algoritmos de ML</w:t>
      </w:r>
      <w:r w:rsidR="0E124677" w:rsidRPr="008B201C">
        <w:rPr>
          <w:rFonts w:ascii="Times New Roman" w:hAnsi="Times New Roman" w:cs="Times New Roman"/>
          <w:sz w:val="20"/>
          <w:szCs w:val="20"/>
        </w:rPr>
        <w:t xml:space="preserve"> </w:t>
      </w:r>
      <w:r w:rsidR="37BEA281" w:rsidRPr="008B201C">
        <w:rPr>
          <w:rFonts w:ascii="Times New Roman" w:hAnsi="Times New Roman" w:cs="Times New Roman"/>
          <w:sz w:val="20"/>
          <w:szCs w:val="20"/>
        </w:rPr>
        <w:t xml:space="preserve">permite identificar patrones de comportamiento. </w:t>
      </w:r>
      <w:r w:rsidR="0EB5E3E6" w:rsidRPr="008B201C">
        <w:rPr>
          <w:rFonts w:ascii="Times New Roman" w:hAnsi="Times New Roman" w:cs="Times New Roman"/>
          <w:sz w:val="20"/>
          <w:szCs w:val="20"/>
        </w:rPr>
        <w:t>Al crear</w:t>
      </w:r>
      <w:r w:rsidR="37BEA281" w:rsidRPr="008B201C">
        <w:rPr>
          <w:rFonts w:ascii="Times New Roman" w:hAnsi="Times New Roman" w:cs="Times New Roman"/>
          <w:sz w:val="20"/>
          <w:szCs w:val="20"/>
        </w:rPr>
        <w:t xml:space="preserve"> un </w:t>
      </w:r>
      <w:proofErr w:type="spellStart"/>
      <w:r w:rsidR="37BEA281" w:rsidRPr="008B201C">
        <w:rPr>
          <w:rFonts w:ascii="Times New Roman" w:hAnsi="Times New Roman" w:cs="Times New Roman"/>
          <w:sz w:val="20"/>
          <w:szCs w:val="20"/>
        </w:rPr>
        <w:t>dashboard</w:t>
      </w:r>
      <w:proofErr w:type="spellEnd"/>
      <w:r w:rsidR="37BEA281" w:rsidRPr="008B201C">
        <w:rPr>
          <w:rFonts w:ascii="Times New Roman" w:hAnsi="Times New Roman" w:cs="Times New Roman"/>
          <w:sz w:val="20"/>
          <w:szCs w:val="20"/>
        </w:rPr>
        <w:t xml:space="preserve"> no solo mejora estética; </w:t>
      </w:r>
      <w:r w:rsidR="4949D6A7" w:rsidRPr="008B201C">
        <w:rPr>
          <w:rFonts w:ascii="Times New Roman" w:hAnsi="Times New Roman" w:cs="Times New Roman"/>
          <w:sz w:val="20"/>
          <w:szCs w:val="20"/>
        </w:rPr>
        <w:t>es la</w:t>
      </w:r>
      <w:r w:rsidR="37BEA281" w:rsidRPr="008B201C">
        <w:rPr>
          <w:rFonts w:ascii="Times New Roman" w:hAnsi="Times New Roman" w:cs="Times New Roman"/>
          <w:sz w:val="20"/>
          <w:szCs w:val="20"/>
        </w:rPr>
        <w:t xml:space="preserve"> interfaz necesaria para transformar d</w:t>
      </w:r>
      <w:r w:rsidR="2E26AD3C" w:rsidRPr="008B201C">
        <w:rPr>
          <w:rFonts w:ascii="Times New Roman" w:hAnsi="Times New Roman" w:cs="Times New Roman"/>
          <w:sz w:val="20"/>
          <w:szCs w:val="20"/>
        </w:rPr>
        <w:t>el raw data</w:t>
      </w:r>
      <w:r w:rsidR="37BEA281" w:rsidRPr="008B201C">
        <w:rPr>
          <w:rFonts w:ascii="Times New Roman" w:hAnsi="Times New Roman" w:cs="Times New Roman"/>
          <w:sz w:val="20"/>
          <w:szCs w:val="20"/>
        </w:rPr>
        <w:t xml:space="preserve"> en </w:t>
      </w:r>
      <w:r w:rsidR="5069D630" w:rsidRPr="008B201C">
        <w:rPr>
          <w:rFonts w:ascii="Times New Roman" w:hAnsi="Times New Roman" w:cs="Times New Roman"/>
          <w:sz w:val="20"/>
          <w:szCs w:val="20"/>
        </w:rPr>
        <w:t>información</w:t>
      </w:r>
      <w:r w:rsidR="37BEA281" w:rsidRPr="008B201C">
        <w:rPr>
          <w:rFonts w:ascii="Times New Roman" w:hAnsi="Times New Roman" w:cs="Times New Roman"/>
          <w:sz w:val="20"/>
          <w:szCs w:val="20"/>
        </w:rPr>
        <w:t xml:space="preserve"> accionable. Este proyecto busca</w:t>
      </w:r>
      <w:r w:rsidR="49C2BD5A" w:rsidRPr="008B201C">
        <w:rPr>
          <w:rFonts w:ascii="Times New Roman" w:hAnsi="Times New Roman" w:cs="Times New Roman"/>
          <w:sz w:val="20"/>
          <w:szCs w:val="20"/>
        </w:rPr>
        <w:t xml:space="preserve"> crear un </w:t>
      </w:r>
      <w:proofErr w:type="spellStart"/>
      <w:r w:rsidR="49C2BD5A" w:rsidRPr="008B201C">
        <w:rPr>
          <w:rFonts w:ascii="Times New Roman" w:hAnsi="Times New Roman" w:cs="Times New Roman"/>
          <w:sz w:val="20"/>
          <w:szCs w:val="20"/>
        </w:rPr>
        <w:t>dashboard</w:t>
      </w:r>
      <w:proofErr w:type="spellEnd"/>
      <w:r w:rsidR="37BEA281" w:rsidRPr="008B201C">
        <w:rPr>
          <w:rFonts w:ascii="Times New Roman" w:hAnsi="Times New Roman" w:cs="Times New Roman"/>
          <w:sz w:val="20"/>
          <w:szCs w:val="20"/>
        </w:rPr>
        <w:t xml:space="preserve"> </w:t>
      </w:r>
      <w:r w:rsidR="4803F548" w:rsidRPr="008B201C">
        <w:rPr>
          <w:rFonts w:ascii="Times New Roman" w:hAnsi="Times New Roman" w:cs="Times New Roman"/>
          <w:sz w:val="20"/>
          <w:szCs w:val="20"/>
        </w:rPr>
        <w:t>para facilitar la</w:t>
      </w:r>
      <w:r w:rsidR="37BEA281" w:rsidRPr="008B201C">
        <w:rPr>
          <w:rFonts w:ascii="Times New Roman" w:hAnsi="Times New Roman" w:cs="Times New Roman"/>
          <w:sz w:val="20"/>
          <w:szCs w:val="20"/>
        </w:rPr>
        <w:t xml:space="preserve"> interpretación</w:t>
      </w:r>
      <w:r w:rsidR="15781F65" w:rsidRPr="008B201C">
        <w:rPr>
          <w:rFonts w:ascii="Times New Roman" w:hAnsi="Times New Roman" w:cs="Times New Roman"/>
          <w:sz w:val="20"/>
          <w:szCs w:val="20"/>
        </w:rPr>
        <w:t xml:space="preserve"> de dato de forma</w:t>
      </w:r>
      <w:r w:rsidR="37BEA281" w:rsidRPr="008B201C">
        <w:rPr>
          <w:rFonts w:ascii="Times New Roman" w:hAnsi="Times New Roman" w:cs="Times New Roman"/>
          <w:sz w:val="20"/>
          <w:szCs w:val="20"/>
        </w:rPr>
        <w:t xml:space="preserve"> rápida por parte de los usuarios finales.</w:t>
      </w:r>
    </w:p>
    <w:p w14:paraId="7C883107" w14:textId="6D17EA8A"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2. Impacto </w:t>
      </w:r>
      <w:proofErr w:type="gramStart"/>
      <w:r w:rsidRPr="008B201C">
        <w:rPr>
          <w:rFonts w:ascii="Times New Roman" w:hAnsi="Times New Roman" w:cs="Times New Roman"/>
          <w:b/>
          <w:bCs/>
          <w:i/>
          <w:iCs/>
          <w:sz w:val="20"/>
          <w:szCs w:val="20"/>
        </w:rPr>
        <w:t>Socio</w:t>
      </w:r>
      <w:r w:rsidR="2EA98737" w:rsidRPr="008B201C">
        <w:rPr>
          <w:rFonts w:ascii="Times New Roman" w:hAnsi="Times New Roman" w:cs="Times New Roman"/>
          <w:b/>
          <w:bCs/>
          <w:i/>
          <w:iCs/>
          <w:sz w:val="20"/>
          <w:szCs w:val="20"/>
        </w:rPr>
        <w:t>-</w:t>
      </w:r>
      <w:r w:rsidRPr="008B201C">
        <w:rPr>
          <w:rFonts w:ascii="Times New Roman" w:hAnsi="Times New Roman" w:cs="Times New Roman"/>
          <w:b/>
          <w:bCs/>
          <w:i/>
          <w:iCs/>
          <w:sz w:val="20"/>
          <w:szCs w:val="20"/>
        </w:rPr>
        <w:t>educativo</w:t>
      </w:r>
      <w:proofErr w:type="gramEnd"/>
    </w:p>
    <w:p w14:paraId="295816DB" w14:textId="07299D93"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La deserción y </w:t>
      </w:r>
      <w:r w:rsidR="0CC90691" w:rsidRPr="008B201C">
        <w:rPr>
          <w:rFonts w:ascii="Times New Roman" w:hAnsi="Times New Roman" w:cs="Times New Roman"/>
          <w:sz w:val="20"/>
          <w:szCs w:val="20"/>
        </w:rPr>
        <w:t xml:space="preserve">mal </w:t>
      </w:r>
      <w:r w:rsidRPr="008B201C">
        <w:rPr>
          <w:rFonts w:ascii="Times New Roman" w:hAnsi="Times New Roman" w:cs="Times New Roman"/>
          <w:sz w:val="20"/>
          <w:szCs w:val="20"/>
        </w:rPr>
        <w:t xml:space="preserve">rendimiento son problemas sistémicos que afectan la competitividad </w:t>
      </w:r>
      <w:r w:rsidR="359C82F8" w:rsidRPr="008B201C">
        <w:rPr>
          <w:rFonts w:ascii="Times New Roman" w:hAnsi="Times New Roman" w:cs="Times New Roman"/>
          <w:sz w:val="20"/>
          <w:szCs w:val="20"/>
        </w:rPr>
        <w:t>de las instituciones educativas</w:t>
      </w:r>
      <w:r w:rsidRPr="008B201C">
        <w:rPr>
          <w:rFonts w:ascii="Times New Roman" w:hAnsi="Times New Roman" w:cs="Times New Roman"/>
          <w:sz w:val="20"/>
          <w:szCs w:val="20"/>
        </w:rPr>
        <w:t xml:space="preserve">. </w:t>
      </w:r>
      <w:r w:rsidR="184AB634" w:rsidRPr="008B201C">
        <w:rPr>
          <w:rFonts w:ascii="Times New Roman" w:hAnsi="Times New Roman" w:cs="Times New Roman"/>
          <w:sz w:val="20"/>
          <w:szCs w:val="20"/>
        </w:rPr>
        <w:t xml:space="preserve">Por esta </w:t>
      </w:r>
      <w:proofErr w:type="spellStart"/>
      <w:r w:rsidR="184AB634" w:rsidRPr="008B201C">
        <w:rPr>
          <w:rFonts w:ascii="Times New Roman" w:hAnsi="Times New Roman" w:cs="Times New Roman"/>
          <w:sz w:val="20"/>
          <w:szCs w:val="20"/>
        </w:rPr>
        <w:t>razon</w:t>
      </w:r>
      <w:proofErr w:type="spellEnd"/>
      <w:r w:rsidR="184AB634" w:rsidRPr="008B201C">
        <w:rPr>
          <w:rFonts w:ascii="Times New Roman" w:hAnsi="Times New Roman" w:cs="Times New Roman"/>
          <w:sz w:val="20"/>
          <w:szCs w:val="20"/>
        </w:rPr>
        <w:t xml:space="preserve"> se busca</w:t>
      </w:r>
      <w:r w:rsidRPr="008B201C">
        <w:rPr>
          <w:rFonts w:ascii="Times New Roman" w:hAnsi="Times New Roman" w:cs="Times New Roman"/>
          <w:sz w:val="20"/>
          <w:szCs w:val="20"/>
        </w:rPr>
        <w:t xml:space="preserve"> proporcionar una herramienta </w:t>
      </w:r>
      <w:r w:rsidR="11B852AC" w:rsidRPr="008B201C">
        <w:rPr>
          <w:rFonts w:ascii="Times New Roman" w:hAnsi="Times New Roman" w:cs="Times New Roman"/>
          <w:sz w:val="20"/>
          <w:szCs w:val="20"/>
        </w:rPr>
        <w:t>que alerte de forma</w:t>
      </w:r>
      <w:r w:rsidRPr="008B201C">
        <w:rPr>
          <w:rFonts w:ascii="Times New Roman" w:hAnsi="Times New Roman" w:cs="Times New Roman"/>
          <w:sz w:val="20"/>
          <w:szCs w:val="20"/>
        </w:rPr>
        <w:t xml:space="preserve"> temprana</w:t>
      </w:r>
      <w:r w:rsidR="698FAE96" w:rsidRPr="008B201C">
        <w:rPr>
          <w:rFonts w:ascii="Times New Roman" w:hAnsi="Times New Roman" w:cs="Times New Roman"/>
          <w:sz w:val="20"/>
          <w:szCs w:val="20"/>
        </w:rPr>
        <w:t>, prediciendo</w:t>
      </w:r>
      <w:r w:rsidRPr="008B201C">
        <w:rPr>
          <w:rFonts w:ascii="Times New Roman" w:hAnsi="Times New Roman" w:cs="Times New Roman"/>
          <w:sz w:val="20"/>
          <w:szCs w:val="20"/>
        </w:rPr>
        <w:t xml:space="preserve"> el rendimiento, </w:t>
      </w:r>
      <w:r w:rsidR="1A92F645" w:rsidRPr="008B201C">
        <w:rPr>
          <w:rFonts w:ascii="Times New Roman" w:hAnsi="Times New Roman" w:cs="Times New Roman"/>
          <w:sz w:val="20"/>
          <w:szCs w:val="20"/>
        </w:rPr>
        <w:t xml:space="preserve">con esto </w:t>
      </w:r>
      <w:r w:rsidRPr="008B201C">
        <w:rPr>
          <w:rFonts w:ascii="Times New Roman" w:hAnsi="Times New Roman" w:cs="Times New Roman"/>
          <w:sz w:val="20"/>
          <w:szCs w:val="20"/>
        </w:rPr>
        <w:t xml:space="preserve">las instituciones </w:t>
      </w:r>
      <w:r w:rsidR="1A6C9F65" w:rsidRPr="008B201C">
        <w:rPr>
          <w:rFonts w:ascii="Times New Roman" w:hAnsi="Times New Roman" w:cs="Times New Roman"/>
          <w:sz w:val="20"/>
          <w:szCs w:val="20"/>
        </w:rPr>
        <w:t>podrán:</w:t>
      </w:r>
    </w:p>
    <w:p w14:paraId="3184F60D" w14:textId="59E6CF4C"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Realizar intervenciones </w:t>
      </w:r>
      <w:r w:rsidR="0252EA11" w:rsidRPr="008B201C">
        <w:rPr>
          <w:rFonts w:ascii="Times New Roman" w:hAnsi="Times New Roman" w:cs="Times New Roman"/>
          <w:sz w:val="20"/>
          <w:szCs w:val="20"/>
        </w:rPr>
        <w:t>(</w:t>
      </w:r>
      <w:r w:rsidRPr="008B201C">
        <w:rPr>
          <w:rFonts w:ascii="Times New Roman" w:hAnsi="Times New Roman" w:cs="Times New Roman"/>
          <w:sz w:val="20"/>
          <w:szCs w:val="20"/>
        </w:rPr>
        <w:t>pedagógicas personalizada</w:t>
      </w:r>
      <w:r w:rsidR="0F0D1177" w:rsidRPr="008B201C">
        <w:rPr>
          <w:rFonts w:ascii="Times New Roman" w:hAnsi="Times New Roman" w:cs="Times New Roman"/>
          <w:sz w:val="20"/>
          <w:szCs w:val="20"/>
        </w:rPr>
        <w:t xml:space="preserve"> o de </w:t>
      </w:r>
      <w:r w:rsidR="2635648F" w:rsidRPr="008B201C">
        <w:rPr>
          <w:rFonts w:ascii="Times New Roman" w:hAnsi="Times New Roman" w:cs="Times New Roman"/>
          <w:sz w:val="20"/>
          <w:szCs w:val="20"/>
        </w:rPr>
        <w:t>otra índole</w:t>
      </w:r>
      <w:r w:rsidR="0F0D1177" w:rsidRPr="008B201C">
        <w:rPr>
          <w:rFonts w:ascii="Times New Roman" w:hAnsi="Times New Roman" w:cs="Times New Roman"/>
          <w:sz w:val="20"/>
          <w:szCs w:val="20"/>
        </w:rPr>
        <w:t xml:space="preserve"> a como sea necesario)</w:t>
      </w:r>
      <w:r w:rsidR="72FB7CC7" w:rsidRPr="008B201C">
        <w:rPr>
          <w:rFonts w:ascii="Times New Roman" w:hAnsi="Times New Roman" w:cs="Times New Roman"/>
          <w:sz w:val="20"/>
          <w:szCs w:val="20"/>
        </w:rPr>
        <w:t>.</w:t>
      </w:r>
    </w:p>
    <w:p w14:paraId="528FAD15" w14:textId="5421298A"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Optimizar la asignación de tutoría</w:t>
      </w:r>
      <w:r w:rsidR="0FA6E471" w:rsidRPr="008B201C">
        <w:rPr>
          <w:rFonts w:ascii="Times New Roman" w:hAnsi="Times New Roman" w:cs="Times New Roman"/>
          <w:sz w:val="20"/>
          <w:szCs w:val="20"/>
        </w:rPr>
        <w:t>s y sus recursos</w:t>
      </w:r>
      <w:r w:rsidRPr="008B201C">
        <w:rPr>
          <w:rFonts w:ascii="Times New Roman" w:hAnsi="Times New Roman" w:cs="Times New Roman"/>
          <w:sz w:val="20"/>
          <w:szCs w:val="20"/>
        </w:rPr>
        <w:t>.</w:t>
      </w:r>
    </w:p>
    <w:p w14:paraId="610DBF82" w14:textId="44B6F295"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Reducir la</w:t>
      </w:r>
      <w:r w:rsidR="261F5903" w:rsidRPr="008B201C">
        <w:rPr>
          <w:rFonts w:ascii="Times New Roman" w:hAnsi="Times New Roman" w:cs="Times New Roman"/>
          <w:sz w:val="20"/>
          <w:szCs w:val="20"/>
        </w:rPr>
        <w:t xml:space="preserve"> </w:t>
      </w:r>
      <w:r w:rsidRPr="008B201C">
        <w:rPr>
          <w:rFonts w:ascii="Times New Roman" w:hAnsi="Times New Roman" w:cs="Times New Roman"/>
          <w:sz w:val="20"/>
          <w:szCs w:val="20"/>
        </w:rPr>
        <w:t>reprobación</w:t>
      </w:r>
      <w:r w:rsidR="30BE451C" w:rsidRPr="008B201C">
        <w:rPr>
          <w:rFonts w:ascii="Times New Roman" w:hAnsi="Times New Roman" w:cs="Times New Roman"/>
          <w:sz w:val="20"/>
          <w:szCs w:val="20"/>
        </w:rPr>
        <w:t xml:space="preserve"> de estudiantes</w:t>
      </w:r>
      <w:r w:rsidRPr="008B201C">
        <w:rPr>
          <w:rFonts w:ascii="Times New Roman" w:hAnsi="Times New Roman" w:cs="Times New Roman"/>
          <w:sz w:val="20"/>
          <w:szCs w:val="20"/>
        </w:rPr>
        <w:t xml:space="preserve"> mediante monitoreo.</w:t>
      </w:r>
    </w:p>
    <w:p w14:paraId="7E7BCC06" w14:textId="0F71F03D"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 Utilidad Práctica y Toma de Decisiones</w:t>
      </w:r>
    </w:p>
    <w:p w14:paraId="143958EB" w14:textId="522F7048" w:rsidR="1CABBFD9"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La</w:t>
      </w:r>
      <w:r w:rsidR="0C6E142B" w:rsidRPr="008B201C">
        <w:rPr>
          <w:rFonts w:ascii="Times New Roman" w:hAnsi="Times New Roman" w:cs="Times New Roman"/>
          <w:sz w:val="20"/>
          <w:szCs w:val="20"/>
        </w:rPr>
        <w:t xml:space="preserve"> una </w:t>
      </w:r>
      <w:r w:rsidR="7F03B5C8" w:rsidRPr="008B201C">
        <w:rPr>
          <w:rFonts w:ascii="Times New Roman" w:hAnsi="Times New Roman" w:cs="Times New Roman"/>
          <w:sz w:val="20"/>
          <w:szCs w:val="20"/>
        </w:rPr>
        <w:t>razón</w:t>
      </w:r>
      <w:r w:rsidR="0C6E142B" w:rsidRPr="008B201C">
        <w:rPr>
          <w:rFonts w:ascii="Times New Roman" w:hAnsi="Times New Roman" w:cs="Times New Roman"/>
          <w:sz w:val="20"/>
          <w:szCs w:val="20"/>
        </w:rPr>
        <w:t xml:space="preserve"> importante por la que se quiere desarrollar este proyecto es por</w:t>
      </w:r>
      <w:r w:rsidRPr="008B201C">
        <w:rPr>
          <w:rFonts w:ascii="Times New Roman" w:hAnsi="Times New Roman" w:cs="Times New Roman"/>
          <w:sz w:val="20"/>
          <w:szCs w:val="20"/>
        </w:rPr>
        <w:t xml:space="preserve"> la centralización de la información. </w:t>
      </w:r>
      <w:r w:rsidR="73671F40" w:rsidRPr="008B201C">
        <w:rPr>
          <w:rFonts w:ascii="Times New Roman" w:hAnsi="Times New Roman" w:cs="Times New Roman"/>
          <w:sz w:val="20"/>
          <w:szCs w:val="20"/>
        </w:rPr>
        <w:t xml:space="preserve">En </w:t>
      </w:r>
      <w:r w:rsidR="6C818D26" w:rsidRPr="008B201C">
        <w:rPr>
          <w:rFonts w:ascii="Times New Roman" w:hAnsi="Times New Roman" w:cs="Times New Roman"/>
          <w:sz w:val="20"/>
          <w:szCs w:val="20"/>
        </w:rPr>
        <w:t>u</w:t>
      </w:r>
      <w:r w:rsidRPr="008B201C">
        <w:rPr>
          <w:rFonts w:ascii="Times New Roman" w:hAnsi="Times New Roman" w:cs="Times New Roman"/>
          <w:sz w:val="20"/>
          <w:szCs w:val="20"/>
        </w:rPr>
        <w:t xml:space="preserve">n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interactivo los directivos</w:t>
      </w:r>
      <w:r w:rsidR="1B8AFE35" w:rsidRPr="008B201C">
        <w:rPr>
          <w:rFonts w:ascii="Times New Roman" w:hAnsi="Times New Roman" w:cs="Times New Roman"/>
          <w:sz w:val="20"/>
          <w:szCs w:val="20"/>
        </w:rPr>
        <w:t>/</w:t>
      </w:r>
      <w:r w:rsidRPr="008B201C">
        <w:rPr>
          <w:rFonts w:ascii="Times New Roman" w:hAnsi="Times New Roman" w:cs="Times New Roman"/>
          <w:sz w:val="20"/>
          <w:szCs w:val="20"/>
        </w:rPr>
        <w:t>docentes</w:t>
      </w:r>
      <w:r w:rsidR="449AAB4F" w:rsidRPr="008B201C">
        <w:rPr>
          <w:rFonts w:ascii="Times New Roman" w:hAnsi="Times New Roman" w:cs="Times New Roman"/>
          <w:sz w:val="20"/>
          <w:szCs w:val="20"/>
        </w:rPr>
        <w:t xml:space="preserve"> pueden</w:t>
      </w:r>
      <w:r w:rsidRPr="008B201C">
        <w:rPr>
          <w:rFonts w:ascii="Times New Roman" w:hAnsi="Times New Roman" w:cs="Times New Roman"/>
          <w:sz w:val="20"/>
          <w:szCs w:val="20"/>
        </w:rPr>
        <w:t xml:space="preserve"> visualizar escenarios futuros basados </w:t>
      </w:r>
      <w:r w:rsidR="7249918A" w:rsidRPr="008B201C">
        <w:rPr>
          <w:rFonts w:ascii="Times New Roman" w:hAnsi="Times New Roman" w:cs="Times New Roman"/>
          <w:sz w:val="20"/>
          <w:szCs w:val="20"/>
        </w:rPr>
        <w:t>casos pasados</w:t>
      </w:r>
      <w:r w:rsidRPr="008B201C">
        <w:rPr>
          <w:rFonts w:ascii="Times New Roman" w:hAnsi="Times New Roman" w:cs="Times New Roman"/>
          <w:sz w:val="20"/>
          <w:szCs w:val="20"/>
        </w:rPr>
        <w:t xml:space="preserve"> y </w:t>
      </w:r>
      <w:r w:rsidR="6CD9F806" w:rsidRPr="008B201C">
        <w:rPr>
          <w:rFonts w:ascii="Times New Roman" w:hAnsi="Times New Roman" w:cs="Times New Roman"/>
          <w:sz w:val="20"/>
          <w:szCs w:val="20"/>
        </w:rPr>
        <w:t xml:space="preserve">situaciones </w:t>
      </w:r>
      <w:r w:rsidRPr="008B201C">
        <w:rPr>
          <w:rFonts w:ascii="Times New Roman" w:hAnsi="Times New Roman" w:cs="Times New Roman"/>
          <w:sz w:val="20"/>
          <w:szCs w:val="20"/>
        </w:rPr>
        <w:t xml:space="preserve">actuales. Esto </w:t>
      </w:r>
      <w:r w:rsidR="0854244A" w:rsidRPr="008B201C">
        <w:rPr>
          <w:rFonts w:ascii="Times New Roman" w:hAnsi="Times New Roman" w:cs="Times New Roman"/>
          <w:sz w:val="20"/>
          <w:szCs w:val="20"/>
        </w:rPr>
        <w:t>llega a facilitar la</w:t>
      </w:r>
      <w:r w:rsidRPr="008B201C">
        <w:rPr>
          <w:rFonts w:ascii="Times New Roman" w:hAnsi="Times New Roman" w:cs="Times New Roman"/>
          <w:sz w:val="20"/>
          <w:szCs w:val="20"/>
        </w:rPr>
        <w:t xml:space="preserve"> toma de decisiones basada en evidencia y no en intuiciones, </w:t>
      </w:r>
      <w:r w:rsidR="5CBB3A4E" w:rsidRPr="008B201C">
        <w:rPr>
          <w:rFonts w:ascii="Times New Roman" w:hAnsi="Times New Roman" w:cs="Times New Roman"/>
          <w:sz w:val="20"/>
          <w:szCs w:val="20"/>
        </w:rPr>
        <w:t xml:space="preserve">incrementando </w:t>
      </w:r>
      <w:r w:rsidRPr="008B201C">
        <w:rPr>
          <w:rFonts w:ascii="Times New Roman" w:hAnsi="Times New Roman" w:cs="Times New Roman"/>
          <w:sz w:val="20"/>
          <w:szCs w:val="20"/>
        </w:rPr>
        <w:t xml:space="preserve">el estándar de calidad educativa bajo el cual se rige la </w:t>
      </w:r>
      <w:r w:rsidR="13177F7A" w:rsidRPr="008B201C">
        <w:rPr>
          <w:rFonts w:ascii="Times New Roman" w:hAnsi="Times New Roman" w:cs="Times New Roman"/>
          <w:sz w:val="20"/>
          <w:szCs w:val="20"/>
        </w:rPr>
        <w:t>institución</w:t>
      </w:r>
      <w:r w:rsidRPr="008B201C">
        <w:rPr>
          <w:rFonts w:ascii="Times New Roman" w:hAnsi="Times New Roman" w:cs="Times New Roman"/>
          <w:sz w:val="20"/>
          <w:szCs w:val="20"/>
        </w:rPr>
        <w:t>.</w:t>
      </w:r>
    </w:p>
    <w:p w14:paraId="12F04B2A" w14:textId="77777777" w:rsidR="003F6FA1" w:rsidRPr="008B201C" w:rsidRDefault="003F6FA1">
      <w:pPr>
        <w:rPr>
          <w:rFonts w:ascii="Times New Roman" w:hAnsi="Times New Roman" w:cs="Times New Roman"/>
          <w:b/>
          <w:bCs/>
          <w:sz w:val="24"/>
          <w:szCs w:val="24"/>
        </w:rPr>
      </w:pPr>
      <w:r w:rsidRPr="008B201C">
        <w:rPr>
          <w:rFonts w:ascii="Times New Roman" w:hAnsi="Times New Roman" w:cs="Times New Roman"/>
          <w:b/>
          <w:bCs/>
          <w:sz w:val="24"/>
          <w:szCs w:val="24"/>
        </w:rPr>
        <w:br w:type="page"/>
      </w:r>
    </w:p>
    <w:p w14:paraId="6CD86254" w14:textId="5DB20ED8" w:rsidR="00EC0393" w:rsidRPr="008B201C" w:rsidRDefault="003B77B6" w:rsidP="003F6FA1">
      <w:pPr>
        <w:pStyle w:val="ListParagraph"/>
        <w:numPr>
          <w:ilvl w:val="0"/>
          <w:numId w:val="5"/>
        </w:numPr>
        <w:spacing w:line="240" w:lineRule="auto"/>
        <w:jc w:val="center"/>
        <w:rPr>
          <w:rFonts w:ascii="Times New Roman" w:hAnsi="Times New Roman" w:cs="Times New Roman"/>
          <w:b/>
          <w:bCs/>
          <w:sz w:val="24"/>
          <w:szCs w:val="24"/>
        </w:rPr>
      </w:pPr>
      <w:proofErr w:type="spellStart"/>
      <w:r w:rsidRPr="008B201C">
        <w:rPr>
          <w:rFonts w:ascii="Times New Roman" w:hAnsi="Times New Roman" w:cs="Times New Roman"/>
          <w:b/>
          <w:bCs/>
          <w:sz w:val="24"/>
          <w:szCs w:val="24"/>
        </w:rPr>
        <w:lastRenderedPageBreak/>
        <w:t>Metodologia</w:t>
      </w:r>
      <w:proofErr w:type="spellEnd"/>
    </w:p>
    <w:p w14:paraId="54FA7006" w14:textId="77777777" w:rsidR="000961D3" w:rsidRPr="008B201C" w:rsidRDefault="000961D3" w:rsidP="00EC0393">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el desarrollo del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se siguió una metodología de Inteligencia de Negocios basada en las siguientes etapas:</w:t>
      </w:r>
    </w:p>
    <w:p w14:paraId="1324FE1C" w14:textId="175C4D6A" w:rsidR="00EC0393" w:rsidRPr="008B201C" w:rsidRDefault="00EC0393" w:rsidP="00EC039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C04CB3" w:rsidRPr="008B201C">
        <w:rPr>
          <w:rFonts w:ascii="Times New Roman" w:hAnsi="Times New Roman" w:cs="Times New Roman"/>
          <w:b/>
          <w:bCs/>
          <w:i/>
          <w:iCs/>
          <w:sz w:val="20"/>
          <w:szCs w:val="20"/>
        </w:rPr>
        <w:t>Recolección de datos</w:t>
      </w:r>
    </w:p>
    <w:p w14:paraId="3426E67B"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 xml:space="preserve">Se utilizó una base de datos de rendimiento estudiantil obtenida de </w:t>
      </w:r>
      <w:proofErr w:type="spellStart"/>
      <w:r w:rsidRPr="008B201C">
        <w:rPr>
          <w:rFonts w:ascii="Times New Roman" w:hAnsi="Times New Roman" w:cs="Times New Roman"/>
          <w:sz w:val="20"/>
          <w:szCs w:val="20"/>
        </w:rPr>
        <w:t>Kaggle</w:t>
      </w:r>
      <w:proofErr w:type="spellEnd"/>
      <w:r w:rsidRPr="008B201C">
        <w:rPr>
          <w:rFonts w:ascii="Times New Roman" w:hAnsi="Times New Roman" w:cs="Times New Roman"/>
          <w:sz w:val="20"/>
          <w:szCs w:val="20"/>
        </w:rPr>
        <w:t>.</w:t>
      </w:r>
      <w:r w:rsidRPr="008B201C">
        <w:rPr>
          <w:rFonts w:ascii="Times New Roman" w:hAnsi="Times New Roman" w:cs="Times New Roman"/>
          <w:b/>
          <w:bCs/>
          <w:i/>
          <w:iCs/>
          <w:sz w:val="20"/>
          <w:szCs w:val="20"/>
        </w:rPr>
        <w:t xml:space="preserve"> </w:t>
      </w:r>
    </w:p>
    <w:p w14:paraId="2D24A704" w14:textId="5A4DD4FA"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w:t>
      </w:r>
      <w:r w:rsidR="000961D3" w:rsidRPr="008B201C">
        <w:rPr>
          <w:rFonts w:ascii="Times New Roman" w:hAnsi="Times New Roman" w:cs="Times New Roman"/>
          <w:b/>
          <w:bCs/>
          <w:i/>
          <w:iCs/>
          <w:sz w:val="20"/>
          <w:szCs w:val="20"/>
        </w:rPr>
        <w:t xml:space="preserve">. </w:t>
      </w:r>
      <w:r w:rsidR="00C04CB3" w:rsidRPr="008B201C">
        <w:rPr>
          <w:rFonts w:ascii="Times New Roman" w:hAnsi="Times New Roman" w:cs="Times New Roman"/>
          <w:b/>
          <w:bCs/>
          <w:i/>
          <w:iCs/>
          <w:sz w:val="20"/>
          <w:szCs w:val="20"/>
        </w:rPr>
        <w:t>Limpieza y transformación</w:t>
      </w:r>
    </w:p>
    <w:p w14:paraId="15146196"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eliminaron valores nulos, se ajustaron tipos de datos y se crearon nuevas variables necesarias para el análisis.</w:t>
      </w:r>
      <w:r w:rsidRPr="008B201C">
        <w:rPr>
          <w:rFonts w:ascii="Times New Roman" w:hAnsi="Times New Roman" w:cs="Times New Roman"/>
          <w:b/>
          <w:bCs/>
          <w:i/>
          <w:iCs/>
          <w:sz w:val="20"/>
          <w:szCs w:val="20"/>
        </w:rPr>
        <w:t xml:space="preserve"> </w:t>
      </w:r>
    </w:p>
    <w:p w14:paraId="18D8F809" w14:textId="7F1A4FF9"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Modelado de datos</w:t>
      </w:r>
    </w:p>
    <w:p w14:paraId="2877323D"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estructuraron las tablas en Power BI estableciendo relaciones entre variables clave.</w:t>
      </w:r>
      <w:r w:rsidRPr="008B201C">
        <w:rPr>
          <w:rFonts w:ascii="Times New Roman" w:hAnsi="Times New Roman" w:cs="Times New Roman"/>
          <w:b/>
          <w:bCs/>
          <w:i/>
          <w:iCs/>
          <w:sz w:val="20"/>
          <w:szCs w:val="20"/>
        </w:rPr>
        <w:t xml:space="preserve"> </w:t>
      </w:r>
    </w:p>
    <w:p w14:paraId="3E328948" w14:textId="1E22B251"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Creación de métricas</w:t>
      </w:r>
    </w:p>
    <w:p w14:paraId="23345A4C"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desarrollaron medidas y columnas calculadas para facilitar el análisis del rendimiento académico.</w:t>
      </w:r>
      <w:r w:rsidRPr="008B201C">
        <w:rPr>
          <w:rFonts w:ascii="Times New Roman" w:hAnsi="Times New Roman" w:cs="Times New Roman"/>
          <w:b/>
          <w:bCs/>
          <w:i/>
          <w:iCs/>
          <w:sz w:val="20"/>
          <w:szCs w:val="20"/>
        </w:rPr>
        <w:t xml:space="preserve"> </w:t>
      </w:r>
    </w:p>
    <w:p w14:paraId="22C21C2B" w14:textId="37A98F34"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5</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Visualización</w:t>
      </w:r>
    </w:p>
    <w:p w14:paraId="2298CB48" w14:textId="77777777" w:rsidR="00A151B5" w:rsidRPr="008B201C" w:rsidRDefault="00A151B5" w:rsidP="00A151B5">
      <w:pPr>
        <w:spacing w:line="240" w:lineRule="auto"/>
        <w:jc w:val="both"/>
        <w:rPr>
          <w:rFonts w:ascii="Times New Roman" w:hAnsi="Times New Roman" w:cs="Times New Roman"/>
          <w:sz w:val="20"/>
          <w:szCs w:val="20"/>
          <w:lang w:val="es-ES"/>
        </w:rPr>
      </w:pPr>
      <w:r w:rsidRPr="00A151B5">
        <w:rPr>
          <w:rFonts w:ascii="Times New Roman" w:hAnsi="Times New Roman" w:cs="Times New Roman"/>
          <w:sz w:val="20"/>
          <w:szCs w:val="20"/>
          <w:lang w:val="es-ES"/>
        </w:rPr>
        <w:t xml:space="preserve">Se diseñaron </w:t>
      </w:r>
      <w:proofErr w:type="spellStart"/>
      <w:r w:rsidRPr="00A151B5">
        <w:rPr>
          <w:rFonts w:ascii="Times New Roman" w:hAnsi="Times New Roman" w:cs="Times New Roman"/>
          <w:sz w:val="20"/>
          <w:szCs w:val="20"/>
          <w:lang w:val="es-ES"/>
        </w:rPr>
        <w:t>dashboards</w:t>
      </w:r>
      <w:proofErr w:type="spellEnd"/>
      <w:r w:rsidRPr="00A151B5">
        <w:rPr>
          <w:rFonts w:ascii="Times New Roman" w:hAnsi="Times New Roman" w:cs="Times New Roman"/>
          <w:sz w:val="20"/>
          <w:szCs w:val="20"/>
          <w:lang w:val="es-ES"/>
        </w:rPr>
        <w:t xml:space="preserve"> interactivos que permiten analizar patrones y apoyar la toma de decisiones.</w:t>
      </w:r>
    </w:p>
    <w:p w14:paraId="37E1819E" w14:textId="6A7A4727" w:rsidR="00211B97" w:rsidRPr="008B201C" w:rsidRDefault="00E6607B" w:rsidP="00E6607B">
      <w:pPr>
        <w:pStyle w:val="ListParagraph"/>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t>Descripción de la solución</w:t>
      </w:r>
    </w:p>
    <w:p w14:paraId="61365BEB" w14:textId="4AB83660" w:rsidR="00211B97" w:rsidRPr="008B201C" w:rsidRDefault="00211B97" w:rsidP="00211B9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w:t>
      </w:r>
      <w:r w:rsidR="008C78CF" w:rsidRPr="008B201C">
        <w:rPr>
          <w:rFonts w:ascii="Times New Roman" w:hAnsi="Times New Roman" w:cs="Times New Roman"/>
          <w:sz w:val="20"/>
          <w:szCs w:val="20"/>
        </w:rPr>
        <w:t xml:space="preserve">más detalle se dio una descripción </w:t>
      </w:r>
      <w:r w:rsidRPr="008B201C">
        <w:rPr>
          <w:rFonts w:ascii="Times New Roman" w:hAnsi="Times New Roman" w:cs="Times New Roman"/>
          <w:sz w:val="20"/>
          <w:szCs w:val="20"/>
        </w:rPr>
        <w:t>basada en las siguientes etapas:</w:t>
      </w:r>
    </w:p>
    <w:p w14:paraId="7D71382F" w14:textId="16B419D3" w:rsidR="00211B97" w:rsidRPr="008B201C" w:rsidRDefault="00211B97" w:rsidP="00211B97">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4466F3" w:rsidRPr="008B201C">
        <w:rPr>
          <w:rFonts w:ascii="Times New Roman" w:hAnsi="Times New Roman" w:cs="Times New Roman"/>
          <w:b/>
          <w:bCs/>
          <w:i/>
          <w:iCs/>
          <w:sz w:val="20"/>
          <w:szCs w:val="20"/>
        </w:rPr>
        <w:t>Proceso de extracción y limpieza de datos</w:t>
      </w:r>
    </w:p>
    <w:p w14:paraId="3E1923A7"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 xml:space="preserve">Para el desarrollo del </w:t>
      </w:r>
      <w:proofErr w:type="spellStart"/>
      <w:r w:rsidRPr="00801FB4">
        <w:rPr>
          <w:rFonts w:ascii="Times New Roman" w:hAnsi="Times New Roman" w:cs="Times New Roman"/>
          <w:sz w:val="20"/>
          <w:szCs w:val="20"/>
          <w:lang w:val="es-ES"/>
        </w:rPr>
        <w:t>dashboard</w:t>
      </w:r>
      <w:proofErr w:type="spellEnd"/>
      <w:r w:rsidRPr="00801FB4">
        <w:rPr>
          <w:rFonts w:ascii="Times New Roman" w:hAnsi="Times New Roman" w:cs="Times New Roman"/>
          <w:sz w:val="20"/>
          <w:szCs w:val="20"/>
          <w:lang w:val="es-ES"/>
        </w:rPr>
        <w:t>, se realizó un proceso de extracción, limpieza y transformación de datos utilizando la herramienta Power Query de Power BI.</w:t>
      </w:r>
    </w:p>
    <w:p w14:paraId="65798932"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 xml:space="preserve">Inicialmente, se importó la base de datos de rendimiento estudiantil obtenida desde </w:t>
      </w:r>
      <w:proofErr w:type="spellStart"/>
      <w:r w:rsidRPr="00801FB4">
        <w:rPr>
          <w:rFonts w:ascii="Times New Roman" w:hAnsi="Times New Roman" w:cs="Times New Roman"/>
          <w:sz w:val="20"/>
          <w:szCs w:val="20"/>
          <w:lang w:val="es-ES"/>
        </w:rPr>
        <w:t>Kaggle</w:t>
      </w:r>
      <w:proofErr w:type="spellEnd"/>
      <w:r w:rsidRPr="00801FB4">
        <w:rPr>
          <w:rFonts w:ascii="Times New Roman" w:hAnsi="Times New Roman" w:cs="Times New Roman"/>
          <w:sz w:val="20"/>
          <w:szCs w:val="20"/>
          <w:lang w:val="es-ES"/>
        </w:rPr>
        <w:t>, la cual contiene información relevante como calificaciones finales, asistencia, horas de estudio, género y otras variables académicas.</w:t>
      </w:r>
    </w:p>
    <w:p w14:paraId="0291209B" w14:textId="77777777" w:rsidR="00801FB4" w:rsidRPr="008B201C"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Durante la etapa de limpieza de datos, se llevaron a cabo las siguientes acciones:</w:t>
      </w:r>
    </w:p>
    <w:p w14:paraId="0722645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Eliminación de valores nulos o registros incompletos que podían afectar el análisis.</w:t>
      </w:r>
    </w:p>
    <w:p w14:paraId="4D6FCDA5"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Corrección de tipos de datos, asegurando que las columnas numéricas (como calificaciones y asistencia) fueran reconocidas correctamente.</w:t>
      </w:r>
    </w:p>
    <w:p w14:paraId="553118B1" w14:textId="77777777"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Estandarización de nombres de columnas para facilitar su comprensión y uso en el modelo.</w:t>
      </w:r>
    </w:p>
    <w:p w14:paraId="5EC472AC" w14:textId="578D31C4" w:rsidR="00D149A8" w:rsidRPr="008B201C" w:rsidRDefault="00D149A8" w:rsidP="00D149A8">
      <w:pPr>
        <w:pStyle w:val="ListParagraph"/>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Creación de nuevas variables derivadas necesarias para el análisis, como categorías de rendimiento académico.</w:t>
      </w:r>
    </w:p>
    <w:p w14:paraId="4E7ABEEA" w14:textId="153B96A9" w:rsidR="00C51F40" w:rsidRPr="008B201C" w:rsidRDefault="00C51F40"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2A0F7E21" wp14:editId="5449CA8C">
            <wp:extent cx="2581275" cy="1360805"/>
            <wp:effectExtent l="0" t="0" r="9525" b="0"/>
            <wp:docPr id="11759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9470" name=""/>
                    <pic:cNvPicPr/>
                  </pic:nvPicPr>
                  <pic:blipFill>
                    <a:blip r:embed="rId8"/>
                    <a:stretch>
                      <a:fillRect/>
                    </a:stretch>
                  </pic:blipFill>
                  <pic:spPr>
                    <a:xfrm>
                      <a:off x="0" y="0"/>
                      <a:ext cx="2581275" cy="1360805"/>
                    </a:xfrm>
                    <a:prstGeom prst="rect">
                      <a:avLst/>
                    </a:prstGeom>
                  </pic:spPr>
                </pic:pic>
              </a:graphicData>
            </a:graphic>
          </wp:inline>
        </w:drawing>
      </w:r>
    </w:p>
    <w:p w14:paraId="2C482F4E" w14:textId="46237332" w:rsidR="0096268C" w:rsidRPr="008B201C" w:rsidRDefault="0096268C"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590720A6" wp14:editId="017C7832">
            <wp:extent cx="2391109" cy="2210108"/>
            <wp:effectExtent l="0" t="0" r="9525" b="0"/>
            <wp:docPr id="2104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767" name=""/>
                    <pic:cNvPicPr/>
                  </pic:nvPicPr>
                  <pic:blipFill>
                    <a:blip r:embed="rId9"/>
                    <a:stretch>
                      <a:fillRect/>
                    </a:stretch>
                  </pic:blipFill>
                  <pic:spPr>
                    <a:xfrm>
                      <a:off x="0" y="0"/>
                      <a:ext cx="2391109" cy="2210108"/>
                    </a:xfrm>
                    <a:prstGeom prst="rect">
                      <a:avLst/>
                    </a:prstGeom>
                  </pic:spPr>
                </pic:pic>
              </a:graphicData>
            </a:graphic>
          </wp:inline>
        </w:drawing>
      </w:r>
    </w:p>
    <w:p w14:paraId="05EB8316" w14:textId="143CD3D4" w:rsidR="0096268C" w:rsidRPr="008B201C" w:rsidRDefault="00D04EC1" w:rsidP="00D04EC1">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7C971A51" wp14:editId="490D13FF">
            <wp:extent cx="2581275" cy="734695"/>
            <wp:effectExtent l="0" t="0" r="9525" b="8255"/>
            <wp:docPr id="8831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514" name=""/>
                    <pic:cNvPicPr/>
                  </pic:nvPicPr>
                  <pic:blipFill>
                    <a:blip r:embed="rId10"/>
                    <a:stretch>
                      <a:fillRect/>
                    </a:stretch>
                  </pic:blipFill>
                  <pic:spPr>
                    <a:xfrm>
                      <a:off x="0" y="0"/>
                      <a:ext cx="2581275" cy="734695"/>
                    </a:xfrm>
                    <a:prstGeom prst="rect">
                      <a:avLst/>
                    </a:prstGeom>
                  </pic:spPr>
                </pic:pic>
              </a:graphicData>
            </a:graphic>
          </wp:inline>
        </w:drawing>
      </w:r>
    </w:p>
    <w:p w14:paraId="3EAA8843" w14:textId="77777777" w:rsidR="00D04EC1" w:rsidRPr="008B201C" w:rsidRDefault="00D04EC1" w:rsidP="00D04EC1">
      <w:pPr>
        <w:spacing w:line="240" w:lineRule="auto"/>
        <w:jc w:val="center"/>
        <w:rPr>
          <w:rFonts w:ascii="Times New Roman" w:hAnsi="Times New Roman" w:cs="Times New Roman"/>
          <w:sz w:val="20"/>
          <w:szCs w:val="20"/>
          <w:lang w:val="es-ES"/>
        </w:rPr>
      </w:pPr>
    </w:p>
    <w:p w14:paraId="6E28ED82" w14:textId="297E54EE" w:rsidR="003F0CD2" w:rsidRPr="008B201C" w:rsidRDefault="003F0CD2" w:rsidP="003F0CD2">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Modelado de datos</w:t>
      </w:r>
    </w:p>
    <w:p w14:paraId="3BBB87EE" w14:textId="77777777" w:rsidR="005D0C5F" w:rsidRPr="005D0C5F"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El modelado de datos se realizó en Power BI con el objetivo de estructurar la información de manera eficiente y facilitar el análisis del rendimiento académico de los estudiantes.</w:t>
      </w:r>
    </w:p>
    <w:p w14:paraId="245A7A9F" w14:textId="77777777" w:rsidR="005D0C5F" w:rsidRPr="008B201C"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 xml:space="preserve">La solución se basa principalmente en una tabla central que contiene los datos del rendimiento estudiantil, incluyendo variables como calificación final, asistencia, horas de estudio, género y actividades extracurriculares. Esta tabla actúa como la fuente principal para la construcción de las visualizaciones del </w:t>
      </w:r>
      <w:proofErr w:type="spellStart"/>
      <w:r w:rsidRPr="005D0C5F">
        <w:rPr>
          <w:rFonts w:ascii="Times New Roman" w:hAnsi="Times New Roman" w:cs="Times New Roman"/>
          <w:sz w:val="20"/>
          <w:szCs w:val="20"/>
          <w:lang w:val="es-ES"/>
        </w:rPr>
        <w:t>dashboard</w:t>
      </w:r>
      <w:proofErr w:type="spellEnd"/>
      <w:r w:rsidRPr="005D0C5F">
        <w:rPr>
          <w:rFonts w:ascii="Times New Roman" w:hAnsi="Times New Roman" w:cs="Times New Roman"/>
          <w:sz w:val="20"/>
          <w:szCs w:val="20"/>
          <w:lang w:val="es-ES"/>
        </w:rPr>
        <w:t>.</w:t>
      </w:r>
    </w:p>
    <w:p w14:paraId="26CCEBDB" w14:textId="4D912E13" w:rsidR="00A11D0E" w:rsidRPr="005D0C5F" w:rsidRDefault="00A11D0E" w:rsidP="00A11D0E">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lastRenderedPageBreak/>
        <w:drawing>
          <wp:inline distT="0" distB="0" distL="0" distR="0" wp14:anchorId="55A163F2" wp14:editId="18C96C34">
            <wp:extent cx="2581275" cy="3192145"/>
            <wp:effectExtent l="0" t="0" r="9525" b="8255"/>
            <wp:docPr id="15135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5320" name=""/>
                    <pic:cNvPicPr/>
                  </pic:nvPicPr>
                  <pic:blipFill>
                    <a:blip r:embed="rId11"/>
                    <a:stretch>
                      <a:fillRect/>
                    </a:stretch>
                  </pic:blipFill>
                  <pic:spPr>
                    <a:xfrm>
                      <a:off x="0" y="0"/>
                      <a:ext cx="2581275" cy="3192145"/>
                    </a:xfrm>
                    <a:prstGeom prst="rect">
                      <a:avLst/>
                    </a:prstGeom>
                  </pic:spPr>
                </pic:pic>
              </a:graphicData>
            </a:graphic>
          </wp:inline>
        </w:drawing>
      </w:r>
    </w:p>
    <w:p w14:paraId="07B30A1B" w14:textId="2E4B9FC8"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Campos calculados</w:t>
      </w:r>
    </w:p>
    <w:p w14:paraId="3645FC2A" w14:textId="35E7AF60" w:rsidR="006478D4" w:rsidRPr="008B201C" w:rsidRDefault="006478D4"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enriquecer el análisis del rendimiento académico, se desarrollaron campos calculados mediante el lenguaje DAX (Data </w:t>
      </w:r>
      <w:proofErr w:type="spellStart"/>
      <w:r w:rsidRPr="008B201C">
        <w:rPr>
          <w:rFonts w:ascii="Times New Roman" w:hAnsi="Times New Roman" w:cs="Times New Roman"/>
          <w:sz w:val="20"/>
          <w:szCs w:val="20"/>
        </w:rPr>
        <w:t>Analysis</w:t>
      </w:r>
      <w:proofErr w:type="spellEnd"/>
      <w:r w:rsidRPr="008B201C">
        <w:rPr>
          <w:rFonts w:ascii="Times New Roman" w:hAnsi="Times New Roman" w:cs="Times New Roman"/>
          <w:sz w:val="20"/>
          <w:szCs w:val="20"/>
        </w:rPr>
        <w:t xml:space="preserve"> </w:t>
      </w:r>
      <w:proofErr w:type="spellStart"/>
      <w:r w:rsidRPr="008B201C">
        <w:rPr>
          <w:rFonts w:ascii="Times New Roman" w:hAnsi="Times New Roman" w:cs="Times New Roman"/>
          <w:sz w:val="20"/>
          <w:szCs w:val="20"/>
        </w:rPr>
        <w:t>Expressions</w:t>
      </w:r>
      <w:proofErr w:type="spellEnd"/>
      <w:r w:rsidRPr="008B201C">
        <w:rPr>
          <w:rFonts w:ascii="Times New Roman" w:hAnsi="Times New Roman" w:cs="Times New Roman"/>
          <w:sz w:val="20"/>
          <w:szCs w:val="20"/>
        </w:rPr>
        <w:t>) en Power BI.</w:t>
      </w:r>
    </w:p>
    <w:p w14:paraId="55692A2D" w14:textId="45EE513E" w:rsidR="00687B59" w:rsidRPr="008B201C" w:rsidRDefault="00687B59" w:rsidP="00687B59">
      <w:pPr>
        <w:pStyle w:val="ListParagraph"/>
        <w:numPr>
          <w:ilvl w:val="0"/>
          <w:numId w:val="9"/>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Estado del estudiante</w:t>
      </w:r>
    </w:p>
    <w:p w14:paraId="055703BA" w14:textId="09F020A4" w:rsidR="00687B59" w:rsidRPr="008B201C" w:rsidRDefault="00F0057E" w:rsidP="00F0057E">
      <w:pPr>
        <w:spacing w:line="240" w:lineRule="auto"/>
        <w:jc w:val="both"/>
        <w:rPr>
          <w:rFonts w:ascii="Times New Roman" w:hAnsi="Times New Roman" w:cs="Times New Roman"/>
          <w:sz w:val="16"/>
          <w:szCs w:val="16"/>
        </w:rPr>
      </w:pPr>
      <w:r w:rsidRPr="008B201C">
        <w:rPr>
          <w:rFonts w:ascii="Times New Roman" w:hAnsi="Times New Roman" w:cs="Times New Roman"/>
          <w:sz w:val="16"/>
          <w:szCs w:val="16"/>
        </w:rPr>
        <w:t>Estado = IF([</w:t>
      </w:r>
      <w:proofErr w:type="spellStart"/>
      <w:r w:rsidRPr="008B201C">
        <w:rPr>
          <w:rFonts w:ascii="Times New Roman" w:hAnsi="Times New Roman" w:cs="Times New Roman"/>
          <w:sz w:val="16"/>
          <w:szCs w:val="16"/>
        </w:rPr>
        <w:t>FinalScore</w:t>
      </w:r>
      <w:proofErr w:type="spellEnd"/>
      <w:r w:rsidRPr="008B201C">
        <w:rPr>
          <w:rFonts w:ascii="Times New Roman" w:hAnsi="Times New Roman" w:cs="Times New Roman"/>
          <w:sz w:val="16"/>
          <w:szCs w:val="16"/>
        </w:rPr>
        <w:t>] &gt;= 70, "Aprobado", "Reprobado")</w:t>
      </w:r>
    </w:p>
    <w:p w14:paraId="746F7FB7" w14:textId="5CAE6463" w:rsidR="00F0057E" w:rsidRPr="008B201C" w:rsidRDefault="00F0057E" w:rsidP="00F0057E">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Clasifica a los estudiantes según su calificación final, permitiendo identificar rápidamente quiénes aprueban o reprueban.</w:t>
      </w:r>
    </w:p>
    <w:p w14:paraId="12FB0879" w14:textId="5B8BD85C" w:rsidR="00F0057E" w:rsidRPr="008B201C" w:rsidRDefault="00757E2B" w:rsidP="00F0057E">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Nivel de rendimiento</w:t>
      </w:r>
    </w:p>
    <w:p w14:paraId="2FCBF46A" w14:textId="77777777" w:rsidR="00757E2B" w:rsidRPr="008B201C" w:rsidRDefault="00757E2B" w:rsidP="00757E2B">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NivelRendimiento</w:t>
      </w:r>
      <w:proofErr w:type="spellEnd"/>
      <w:r w:rsidRPr="008B201C">
        <w:rPr>
          <w:rFonts w:ascii="Times New Roman" w:hAnsi="Times New Roman" w:cs="Times New Roman"/>
          <w:sz w:val="16"/>
          <w:szCs w:val="16"/>
          <w:lang w:val="es-ES"/>
        </w:rPr>
        <w:t xml:space="preserve"> = </w:t>
      </w:r>
    </w:p>
    <w:p w14:paraId="3E6C6392" w14:textId="77777777" w:rsidR="00757E2B" w:rsidRPr="008B201C" w:rsidRDefault="00757E2B" w:rsidP="00757E2B">
      <w:pPr>
        <w:spacing w:line="240" w:lineRule="auto"/>
        <w:jc w:val="both"/>
        <w:rPr>
          <w:rFonts w:ascii="Times New Roman" w:hAnsi="Times New Roman" w:cs="Times New Roman"/>
          <w:sz w:val="16"/>
          <w:szCs w:val="16"/>
          <w:lang w:val="es-ES"/>
        </w:rPr>
      </w:pPr>
      <w:proofErr w:type="gramStart"/>
      <w:r w:rsidRPr="008B201C">
        <w:rPr>
          <w:rFonts w:ascii="Times New Roman" w:hAnsi="Times New Roman" w:cs="Times New Roman"/>
          <w:sz w:val="16"/>
          <w:szCs w:val="16"/>
          <w:lang w:val="es-ES"/>
        </w:rPr>
        <w:t>SWITCH(</w:t>
      </w:r>
      <w:proofErr w:type="gramEnd"/>
    </w:p>
    <w:p w14:paraId="5F34A271"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gramStart"/>
      <w:r w:rsidRPr="008B201C">
        <w:rPr>
          <w:rFonts w:ascii="Times New Roman" w:hAnsi="Times New Roman" w:cs="Times New Roman"/>
          <w:sz w:val="16"/>
          <w:szCs w:val="16"/>
          <w:lang w:val="es-ES"/>
        </w:rPr>
        <w:t>TRUE(</w:t>
      </w:r>
      <w:proofErr w:type="gramEnd"/>
      <w:r w:rsidRPr="008B201C">
        <w:rPr>
          <w:rFonts w:ascii="Times New Roman" w:hAnsi="Times New Roman" w:cs="Times New Roman"/>
          <w:sz w:val="16"/>
          <w:szCs w:val="16"/>
          <w:lang w:val="es-ES"/>
        </w:rPr>
        <w:t>),</w:t>
      </w:r>
    </w:p>
    <w:p w14:paraId="0148B1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85, "Alto",</w:t>
      </w:r>
    </w:p>
    <w:p w14:paraId="5CBD1E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&gt;= 70, "Medio",</w:t>
      </w:r>
    </w:p>
    <w:p w14:paraId="5E36F339"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BB681AA" w14:textId="7D1DCBD6"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2CC61D54" w14:textId="696B12A8" w:rsidR="00757E2B" w:rsidRPr="008B201C" w:rsidRDefault="00757E2B" w:rsidP="00757E2B">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Segmenta a los estudiantes en niveles de rendimiento (alto, medio, bajo), facilitando el análisis de la distribución académica.</w:t>
      </w:r>
    </w:p>
    <w:p w14:paraId="6C48C412" w14:textId="0658AFB6" w:rsidR="002665C6" w:rsidRPr="008B201C" w:rsidRDefault="002665C6" w:rsidP="002665C6">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Categoría de horas de estudio</w:t>
      </w:r>
    </w:p>
    <w:p w14:paraId="6335CD87" w14:textId="77777777" w:rsidR="00AE14C6" w:rsidRPr="008B201C" w:rsidRDefault="00AE14C6" w:rsidP="00AE14C6">
      <w:pPr>
        <w:spacing w:line="240" w:lineRule="auto"/>
        <w:jc w:val="both"/>
        <w:rPr>
          <w:rFonts w:ascii="Times New Roman" w:hAnsi="Times New Roman" w:cs="Times New Roman"/>
          <w:sz w:val="16"/>
          <w:szCs w:val="16"/>
          <w:lang w:val="en-US"/>
        </w:rPr>
      </w:pPr>
      <w:proofErr w:type="spellStart"/>
      <w:r w:rsidRPr="008B201C">
        <w:rPr>
          <w:rFonts w:ascii="Times New Roman" w:hAnsi="Times New Roman" w:cs="Times New Roman"/>
          <w:sz w:val="16"/>
          <w:szCs w:val="16"/>
          <w:lang w:val="en-US"/>
        </w:rPr>
        <w:t>CategoriaEstudio</w:t>
      </w:r>
      <w:proofErr w:type="spellEnd"/>
      <w:r w:rsidRPr="008B201C">
        <w:rPr>
          <w:rFonts w:ascii="Times New Roman" w:hAnsi="Times New Roman" w:cs="Times New Roman"/>
          <w:sz w:val="16"/>
          <w:szCs w:val="16"/>
          <w:lang w:val="en-US"/>
        </w:rPr>
        <w:t xml:space="preserve"> = </w:t>
      </w:r>
    </w:p>
    <w:p w14:paraId="221AA809" w14:textId="77777777" w:rsidR="00AE14C6" w:rsidRPr="008B201C" w:rsidRDefault="00AE14C6" w:rsidP="00AE14C6">
      <w:pPr>
        <w:spacing w:line="240" w:lineRule="auto"/>
        <w:jc w:val="both"/>
        <w:rPr>
          <w:rFonts w:ascii="Times New Roman" w:hAnsi="Times New Roman" w:cs="Times New Roman"/>
          <w:sz w:val="16"/>
          <w:szCs w:val="16"/>
          <w:lang w:val="en-US"/>
        </w:rPr>
      </w:pPr>
      <w:proofErr w:type="gramStart"/>
      <w:r w:rsidRPr="008B201C">
        <w:rPr>
          <w:rFonts w:ascii="Times New Roman" w:hAnsi="Times New Roman" w:cs="Times New Roman"/>
          <w:sz w:val="16"/>
          <w:szCs w:val="16"/>
          <w:lang w:val="en-US"/>
        </w:rPr>
        <w:t>SWITCH(</w:t>
      </w:r>
      <w:proofErr w:type="gramEnd"/>
    </w:p>
    <w:p w14:paraId="73AD1BA3"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gramStart"/>
      <w:r w:rsidRPr="008B201C">
        <w:rPr>
          <w:rFonts w:ascii="Times New Roman" w:hAnsi="Times New Roman" w:cs="Times New Roman"/>
          <w:sz w:val="16"/>
          <w:szCs w:val="16"/>
          <w:lang w:val="en-US"/>
        </w:rPr>
        <w:t>TRUE(</w:t>
      </w:r>
      <w:proofErr w:type="gramEnd"/>
      <w:r w:rsidRPr="008B201C">
        <w:rPr>
          <w:rFonts w:ascii="Times New Roman" w:hAnsi="Times New Roman" w:cs="Times New Roman"/>
          <w:sz w:val="16"/>
          <w:szCs w:val="16"/>
          <w:lang w:val="en-US"/>
        </w:rPr>
        <w:t>),</w:t>
      </w:r>
    </w:p>
    <w:p w14:paraId="530A2929"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proofErr w:type="spellStart"/>
      <w:r w:rsidRPr="008B201C">
        <w:rPr>
          <w:rFonts w:ascii="Times New Roman" w:hAnsi="Times New Roman" w:cs="Times New Roman"/>
          <w:sz w:val="16"/>
          <w:szCs w:val="16"/>
          <w:lang w:val="en-US"/>
        </w:rPr>
        <w:t>StudyHoursPerWeek</w:t>
      </w:r>
      <w:proofErr w:type="spellEnd"/>
      <w:r w:rsidRPr="008B201C">
        <w:rPr>
          <w:rFonts w:ascii="Times New Roman" w:hAnsi="Times New Roman" w:cs="Times New Roman"/>
          <w:sz w:val="16"/>
          <w:szCs w:val="16"/>
          <w:lang w:val="en-US"/>
        </w:rPr>
        <w:t>] &gt;= 15, "Alto",</w:t>
      </w:r>
    </w:p>
    <w:p w14:paraId="47D9E7EE" w14:textId="77777777"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n-US"/>
        </w:rPr>
        <w:t xml:space="preserve">    </w:t>
      </w:r>
      <w:r w:rsidRPr="008B201C">
        <w:rPr>
          <w:rFonts w:ascii="Times New Roman" w:hAnsi="Times New Roman" w:cs="Times New Roman"/>
          <w:sz w:val="16"/>
          <w:szCs w:val="16"/>
          <w:lang w:val="es-ES"/>
        </w:rPr>
        <w:t>[</w:t>
      </w:r>
      <w:proofErr w:type="spellStart"/>
      <w:r w:rsidRPr="008B201C">
        <w:rPr>
          <w:rFonts w:ascii="Times New Roman" w:hAnsi="Times New Roman" w:cs="Times New Roman"/>
          <w:sz w:val="16"/>
          <w:szCs w:val="16"/>
          <w:lang w:val="es-ES"/>
        </w:rPr>
        <w:t>StudyHoursPerWeek</w:t>
      </w:r>
      <w:proofErr w:type="spellEnd"/>
      <w:r w:rsidRPr="008B201C">
        <w:rPr>
          <w:rFonts w:ascii="Times New Roman" w:hAnsi="Times New Roman" w:cs="Times New Roman"/>
          <w:sz w:val="16"/>
          <w:szCs w:val="16"/>
          <w:lang w:val="es-ES"/>
        </w:rPr>
        <w:t>] &gt;= 8, "Medio",</w:t>
      </w:r>
    </w:p>
    <w:p w14:paraId="0DA36DBB" w14:textId="77777777"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A7EB837" w14:textId="51B5515C"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3D7D28EE" w14:textId="2E3D9CD9" w:rsidR="00C21C89" w:rsidRPr="008B201C" w:rsidRDefault="00C21C89" w:rsidP="00AE14C6">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Agrupa a los estudiantes según la cantidad de horas de estudio semanal, permitiendo analizar su relación con el rendimiento.</w:t>
      </w:r>
    </w:p>
    <w:p w14:paraId="4D49E45F" w14:textId="71AF8E7F" w:rsidR="006331D4" w:rsidRPr="008B201C" w:rsidRDefault="006331D4" w:rsidP="006331D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Indicador de riesgo académico</w:t>
      </w:r>
    </w:p>
    <w:p w14:paraId="464689DE" w14:textId="77777777" w:rsidR="005E08B6" w:rsidRPr="008B201C" w:rsidRDefault="005E08B6" w:rsidP="005E08B6">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RiesgoAcademico</w:t>
      </w:r>
      <w:proofErr w:type="spellEnd"/>
      <w:r w:rsidRPr="008B201C">
        <w:rPr>
          <w:rFonts w:ascii="Times New Roman" w:hAnsi="Times New Roman" w:cs="Times New Roman"/>
          <w:sz w:val="16"/>
          <w:szCs w:val="16"/>
          <w:lang w:val="es-ES"/>
        </w:rPr>
        <w:t xml:space="preserve"> = </w:t>
      </w:r>
    </w:p>
    <w:p w14:paraId="5A5BE803" w14:textId="1B23E118" w:rsidR="005E08B6" w:rsidRPr="008B201C" w:rsidRDefault="005E08B6" w:rsidP="005E08B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IF([</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&lt; 70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&lt; 75, "En riesgo", "Estable")</w:t>
      </w:r>
    </w:p>
    <w:p w14:paraId="4B2D66F1" w14:textId="63F1AF4C" w:rsidR="005E08B6" w:rsidRPr="008B201C" w:rsidRDefault="005E08B6" w:rsidP="005E08B6">
      <w:pPr>
        <w:spacing w:line="240" w:lineRule="auto"/>
        <w:jc w:val="both"/>
        <w:rPr>
          <w:rFonts w:ascii="Times New Roman" w:hAnsi="Times New Roman" w:cs="Times New Roman"/>
          <w:sz w:val="20"/>
          <w:szCs w:val="20"/>
          <w:lang w:val="es-ES"/>
        </w:rPr>
      </w:pPr>
      <w:r w:rsidRPr="005E08B6">
        <w:rPr>
          <w:rFonts w:ascii="Times New Roman" w:hAnsi="Times New Roman" w:cs="Times New Roman"/>
          <w:sz w:val="20"/>
          <w:szCs w:val="20"/>
          <w:lang w:val="es-ES"/>
        </w:rPr>
        <w:t>Identifica estudiantes en riesgo académico considerando tanto la calificación como la asistencia.</w:t>
      </w:r>
    </w:p>
    <w:p w14:paraId="4BD86DFB" w14:textId="671255EB" w:rsidR="000E1CB4" w:rsidRPr="008B201C" w:rsidRDefault="000E1CB4" w:rsidP="000E1CB4">
      <w:pPr>
        <w:pStyle w:val="ListParagraph"/>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Índice de desempeño</w:t>
      </w:r>
    </w:p>
    <w:p w14:paraId="1809F704" w14:textId="77777777" w:rsidR="000E1CB4" w:rsidRPr="008B201C" w:rsidRDefault="000E1CB4" w:rsidP="000E1CB4">
      <w:pPr>
        <w:spacing w:line="240" w:lineRule="auto"/>
        <w:jc w:val="both"/>
        <w:rPr>
          <w:rFonts w:ascii="Times New Roman" w:hAnsi="Times New Roman" w:cs="Times New Roman"/>
          <w:sz w:val="16"/>
          <w:szCs w:val="16"/>
          <w:lang w:val="es-ES"/>
        </w:rPr>
      </w:pPr>
      <w:proofErr w:type="spellStart"/>
      <w:r w:rsidRPr="008B201C">
        <w:rPr>
          <w:rFonts w:ascii="Times New Roman" w:hAnsi="Times New Roman" w:cs="Times New Roman"/>
          <w:sz w:val="16"/>
          <w:szCs w:val="16"/>
          <w:lang w:val="es-ES"/>
        </w:rPr>
        <w:t>IndiceDesempeno</w:t>
      </w:r>
      <w:proofErr w:type="spellEnd"/>
      <w:r w:rsidRPr="008B201C">
        <w:rPr>
          <w:rFonts w:ascii="Times New Roman" w:hAnsi="Times New Roman" w:cs="Times New Roman"/>
          <w:sz w:val="16"/>
          <w:szCs w:val="16"/>
          <w:lang w:val="es-ES"/>
        </w:rPr>
        <w:t xml:space="preserve"> = </w:t>
      </w:r>
    </w:p>
    <w:p w14:paraId="4E332FDC" w14:textId="51561C9C" w:rsidR="000E1CB4" w:rsidRPr="008B201C" w:rsidRDefault="000E1CB4" w:rsidP="000E1CB4">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roofErr w:type="spellStart"/>
      <w:r w:rsidRPr="008B201C">
        <w:rPr>
          <w:rFonts w:ascii="Times New Roman" w:hAnsi="Times New Roman" w:cs="Times New Roman"/>
          <w:sz w:val="16"/>
          <w:szCs w:val="16"/>
          <w:lang w:val="es-ES"/>
        </w:rPr>
        <w:t>FinalScore</w:t>
      </w:r>
      <w:proofErr w:type="spellEnd"/>
      <w:r w:rsidRPr="008B201C">
        <w:rPr>
          <w:rFonts w:ascii="Times New Roman" w:hAnsi="Times New Roman" w:cs="Times New Roman"/>
          <w:sz w:val="16"/>
          <w:szCs w:val="16"/>
          <w:lang w:val="es-ES"/>
        </w:rPr>
        <w:t>] * 0.7) + ([</w:t>
      </w:r>
      <w:proofErr w:type="spellStart"/>
      <w:r w:rsidRPr="008B201C">
        <w:rPr>
          <w:rFonts w:ascii="Times New Roman" w:hAnsi="Times New Roman" w:cs="Times New Roman"/>
          <w:sz w:val="16"/>
          <w:szCs w:val="16"/>
          <w:lang w:val="es-ES"/>
        </w:rPr>
        <w:t>Attendance</w:t>
      </w:r>
      <w:proofErr w:type="spellEnd"/>
      <w:r w:rsidRPr="008B201C">
        <w:rPr>
          <w:rFonts w:ascii="Times New Roman" w:hAnsi="Times New Roman" w:cs="Times New Roman"/>
          <w:sz w:val="16"/>
          <w:szCs w:val="16"/>
          <w:lang w:val="es-ES"/>
        </w:rPr>
        <w:t>] * 0.3)</w:t>
      </w:r>
    </w:p>
    <w:p w14:paraId="6AF35EE2" w14:textId="02C7EB37" w:rsidR="00CF1B95" w:rsidRPr="008B201C" w:rsidRDefault="00CF1B95" w:rsidP="000E1CB4">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Calcula un índice ponderado que combina el rendimiento académico y la asistencia, proporcionando una métrica más completa del desempeño del estudiante.</w:t>
      </w:r>
    </w:p>
    <w:p w14:paraId="11E6D085" w14:textId="445970B7"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 xml:space="preserve">Visualizaciones del </w:t>
      </w:r>
      <w:proofErr w:type="spellStart"/>
      <w:r w:rsidR="00787DB1" w:rsidRPr="008B201C">
        <w:rPr>
          <w:rFonts w:ascii="Times New Roman" w:hAnsi="Times New Roman" w:cs="Times New Roman"/>
          <w:b/>
          <w:bCs/>
          <w:i/>
          <w:iCs/>
          <w:sz w:val="20"/>
          <w:szCs w:val="20"/>
        </w:rPr>
        <w:t>dashboard</w:t>
      </w:r>
      <w:proofErr w:type="spellEnd"/>
    </w:p>
    <w:p w14:paraId="36EE9524" w14:textId="77777777" w:rsidR="00F9103B" w:rsidRPr="008B201C" w:rsidRDefault="00F9103B"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Cada gráfico fue seleccionado con el propósito de facilitar la interpretación de los datos y apoyar la toma de decisiones.</w:t>
      </w:r>
    </w:p>
    <w:p w14:paraId="5DA76D5B" w14:textId="56E006C9" w:rsidR="004F629D" w:rsidRDefault="000406EC" w:rsidP="004F629D">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Tarjeta – Promedio general de calificaciones</w:t>
      </w:r>
    </w:p>
    <w:p w14:paraId="6C6A1ED8" w14:textId="05FB81E8" w:rsidR="00DE2F5E" w:rsidRPr="00DE2F5E" w:rsidRDefault="00DE2F5E" w:rsidP="002B21AB">
      <w:pPr>
        <w:spacing w:line="240" w:lineRule="auto"/>
        <w:jc w:val="center"/>
        <w:rPr>
          <w:rFonts w:ascii="Times New Roman" w:hAnsi="Times New Roman" w:cs="Times New Roman"/>
          <w:sz w:val="20"/>
          <w:szCs w:val="20"/>
        </w:rPr>
      </w:pPr>
      <w:r w:rsidRPr="00DE2F5E">
        <w:rPr>
          <w:rFonts w:ascii="Times New Roman" w:hAnsi="Times New Roman" w:cs="Times New Roman"/>
          <w:sz w:val="20"/>
          <w:szCs w:val="20"/>
        </w:rPr>
        <w:drawing>
          <wp:inline distT="0" distB="0" distL="0" distR="0" wp14:anchorId="1CB35D3A" wp14:editId="4C159FDA">
            <wp:extent cx="2581275" cy="1733550"/>
            <wp:effectExtent l="0" t="0" r="9525" b="0"/>
            <wp:docPr id="37862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22581" name=""/>
                    <pic:cNvPicPr/>
                  </pic:nvPicPr>
                  <pic:blipFill>
                    <a:blip r:embed="rId12"/>
                    <a:stretch>
                      <a:fillRect/>
                    </a:stretch>
                  </pic:blipFill>
                  <pic:spPr>
                    <a:xfrm>
                      <a:off x="0" y="0"/>
                      <a:ext cx="2581275" cy="1733550"/>
                    </a:xfrm>
                    <a:prstGeom prst="rect">
                      <a:avLst/>
                    </a:prstGeom>
                  </pic:spPr>
                </pic:pic>
              </a:graphicData>
            </a:graphic>
          </wp:inline>
        </w:drawing>
      </w:r>
    </w:p>
    <w:p w14:paraId="2A774D33" w14:textId="3CB96F8D"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general de las calificaciones de todos los estudiantes.</w:t>
      </w:r>
    </w:p>
    <w:p w14:paraId="1DFADF6B" w14:textId="20859B3C"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tener una visión rápida del rendimiento académico global, facilitando la evaluación general del grupo.</w:t>
      </w:r>
    </w:p>
    <w:p w14:paraId="66018E71" w14:textId="2021F202"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lastRenderedPageBreak/>
        <w:t>Tarjeta – Total de estudiantes</w:t>
      </w:r>
    </w:p>
    <w:p w14:paraId="627061B2" w14:textId="566B13D4" w:rsidR="002B21AB" w:rsidRPr="002B21AB" w:rsidRDefault="002B21AB" w:rsidP="002B21AB">
      <w:pPr>
        <w:spacing w:line="240" w:lineRule="auto"/>
        <w:jc w:val="center"/>
        <w:rPr>
          <w:rFonts w:ascii="Times New Roman" w:hAnsi="Times New Roman" w:cs="Times New Roman"/>
          <w:sz w:val="20"/>
          <w:szCs w:val="20"/>
        </w:rPr>
      </w:pPr>
      <w:r w:rsidRPr="002B21AB">
        <w:rPr>
          <w:rFonts w:ascii="Times New Roman" w:hAnsi="Times New Roman" w:cs="Times New Roman"/>
          <w:sz w:val="20"/>
          <w:szCs w:val="20"/>
        </w:rPr>
        <w:drawing>
          <wp:inline distT="0" distB="0" distL="0" distR="0" wp14:anchorId="64E48195" wp14:editId="2D4C1B9A">
            <wp:extent cx="1952898" cy="1352739"/>
            <wp:effectExtent l="0" t="0" r="9525" b="0"/>
            <wp:docPr id="4635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5346" name=""/>
                    <pic:cNvPicPr/>
                  </pic:nvPicPr>
                  <pic:blipFill>
                    <a:blip r:embed="rId13"/>
                    <a:stretch>
                      <a:fillRect/>
                    </a:stretch>
                  </pic:blipFill>
                  <pic:spPr>
                    <a:xfrm>
                      <a:off x="0" y="0"/>
                      <a:ext cx="1952898" cy="1352739"/>
                    </a:xfrm>
                    <a:prstGeom prst="rect">
                      <a:avLst/>
                    </a:prstGeom>
                  </pic:spPr>
                </pic:pic>
              </a:graphicData>
            </a:graphic>
          </wp:inline>
        </w:drawing>
      </w:r>
    </w:p>
    <w:p w14:paraId="372F5C4A" w14:textId="75B46307"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Descripción: Indica la cantidad total de estudiantes registrados en el </w:t>
      </w:r>
      <w:proofErr w:type="spellStart"/>
      <w:r w:rsidRPr="008B201C">
        <w:rPr>
          <w:rFonts w:ascii="Times New Roman" w:hAnsi="Times New Roman" w:cs="Times New Roman"/>
          <w:sz w:val="20"/>
          <w:szCs w:val="20"/>
        </w:rPr>
        <w:t>dataset</w:t>
      </w:r>
      <w:proofErr w:type="spellEnd"/>
      <w:r w:rsidRPr="008B201C">
        <w:rPr>
          <w:rFonts w:ascii="Times New Roman" w:hAnsi="Times New Roman" w:cs="Times New Roman"/>
          <w:sz w:val="20"/>
          <w:szCs w:val="20"/>
        </w:rPr>
        <w:t>.</w:t>
      </w:r>
    </w:p>
    <w:p w14:paraId="49E4940F" w14:textId="2BAF1918"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Proporciona contexto al análisis, permitiendo dimensionar la población sobre la cual se calculan los indicadores.</w:t>
      </w:r>
    </w:p>
    <w:p w14:paraId="36E81B51" w14:textId="20C21646"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Estado del rendimiento académico</w:t>
      </w:r>
    </w:p>
    <w:p w14:paraId="469FF39D" w14:textId="17894867" w:rsidR="000004A7" w:rsidRPr="000004A7" w:rsidRDefault="000004A7" w:rsidP="000004A7">
      <w:pPr>
        <w:spacing w:line="240" w:lineRule="auto"/>
        <w:jc w:val="center"/>
        <w:rPr>
          <w:rFonts w:ascii="Times New Roman" w:hAnsi="Times New Roman" w:cs="Times New Roman"/>
          <w:sz w:val="20"/>
          <w:szCs w:val="20"/>
        </w:rPr>
      </w:pPr>
      <w:r w:rsidRPr="000004A7">
        <w:rPr>
          <w:rFonts w:ascii="Times New Roman" w:hAnsi="Times New Roman" w:cs="Times New Roman"/>
          <w:sz w:val="20"/>
          <w:szCs w:val="20"/>
        </w:rPr>
        <w:drawing>
          <wp:inline distT="0" distB="0" distL="0" distR="0" wp14:anchorId="08AB5191" wp14:editId="3459767F">
            <wp:extent cx="2581275" cy="1774825"/>
            <wp:effectExtent l="0" t="0" r="9525" b="0"/>
            <wp:docPr id="186542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7858" name=""/>
                    <pic:cNvPicPr/>
                  </pic:nvPicPr>
                  <pic:blipFill>
                    <a:blip r:embed="rId14"/>
                    <a:stretch>
                      <a:fillRect/>
                    </a:stretch>
                  </pic:blipFill>
                  <pic:spPr>
                    <a:xfrm>
                      <a:off x="0" y="0"/>
                      <a:ext cx="2581275" cy="1774825"/>
                    </a:xfrm>
                    <a:prstGeom prst="rect">
                      <a:avLst/>
                    </a:prstGeom>
                  </pic:spPr>
                </pic:pic>
              </a:graphicData>
            </a:graphic>
          </wp:inline>
        </w:drawing>
      </w:r>
    </w:p>
    <w:p w14:paraId="56EFF37F" w14:textId="4F83A56D"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proporción de estudiantes aprobados y reprobados.</w:t>
      </w:r>
    </w:p>
    <w:p w14:paraId="1CD2651A" w14:textId="08E2E3F6"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la identificación del porcentaje de estudiantes en cada estado, permitiendo detectar rápidamente problemas de rendimiento.</w:t>
      </w:r>
    </w:p>
    <w:p w14:paraId="76E346EC" w14:textId="2979F2A1" w:rsidR="0027557D" w:rsidRDefault="0027557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Distribución del rendimiento académico</w:t>
      </w:r>
    </w:p>
    <w:p w14:paraId="67673452" w14:textId="6BBF001A" w:rsidR="00FA315C" w:rsidRPr="00FA315C" w:rsidRDefault="00FA315C" w:rsidP="00730D82">
      <w:pPr>
        <w:spacing w:line="240" w:lineRule="auto"/>
        <w:jc w:val="center"/>
        <w:rPr>
          <w:rFonts w:ascii="Times New Roman" w:hAnsi="Times New Roman" w:cs="Times New Roman"/>
          <w:sz w:val="20"/>
          <w:szCs w:val="20"/>
        </w:rPr>
      </w:pPr>
      <w:r w:rsidRPr="00FA315C">
        <w:rPr>
          <w:rFonts w:ascii="Times New Roman" w:hAnsi="Times New Roman" w:cs="Times New Roman"/>
          <w:sz w:val="20"/>
          <w:szCs w:val="20"/>
        </w:rPr>
        <w:drawing>
          <wp:inline distT="0" distB="0" distL="0" distR="0" wp14:anchorId="1973C309" wp14:editId="2E203906">
            <wp:extent cx="2581275" cy="1729740"/>
            <wp:effectExtent l="0" t="0" r="9525" b="3810"/>
            <wp:docPr id="10578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8575" name=""/>
                    <pic:cNvPicPr/>
                  </pic:nvPicPr>
                  <pic:blipFill>
                    <a:blip r:embed="rId15"/>
                    <a:stretch>
                      <a:fillRect/>
                    </a:stretch>
                  </pic:blipFill>
                  <pic:spPr>
                    <a:xfrm>
                      <a:off x="0" y="0"/>
                      <a:ext cx="2581275" cy="1729740"/>
                    </a:xfrm>
                    <a:prstGeom prst="rect">
                      <a:avLst/>
                    </a:prstGeom>
                  </pic:spPr>
                </pic:pic>
              </a:graphicData>
            </a:graphic>
          </wp:inline>
        </w:drawing>
      </w:r>
    </w:p>
    <w:p w14:paraId="37AF2973" w14:textId="27F0FF9E"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Clasifica a los estudiantes en niveles (alto, medio, bajo).</w:t>
      </w:r>
    </w:p>
    <w:p w14:paraId="58E1971F" w14:textId="638B0DEA"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identificar la concentración de estudiantes en cada nivel de rendimiento, ayudando a detectar tendencias y posibles áreas de mejora.</w:t>
      </w:r>
    </w:p>
    <w:p w14:paraId="78B5C149" w14:textId="715419D2" w:rsidR="0027557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Filtro (</w:t>
      </w:r>
      <w:proofErr w:type="spellStart"/>
      <w:r w:rsidRPr="008B201C">
        <w:rPr>
          <w:rFonts w:ascii="Times New Roman" w:hAnsi="Times New Roman" w:cs="Times New Roman"/>
          <w:sz w:val="20"/>
          <w:szCs w:val="20"/>
        </w:rPr>
        <w:t>segmentador</w:t>
      </w:r>
      <w:proofErr w:type="spellEnd"/>
      <w:r w:rsidRPr="008B201C">
        <w:rPr>
          <w:rFonts w:ascii="Times New Roman" w:hAnsi="Times New Roman" w:cs="Times New Roman"/>
          <w:sz w:val="20"/>
          <w:szCs w:val="20"/>
        </w:rPr>
        <w:t>) – Género</w:t>
      </w:r>
    </w:p>
    <w:p w14:paraId="213CE101" w14:textId="5B39F622" w:rsidR="00BC1B9B" w:rsidRPr="00BC1B9B" w:rsidRDefault="009570BC" w:rsidP="009570BC">
      <w:pPr>
        <w:spacing w:line="240" w:lineRule="auto"/>
        <w:jc w:val="center"/>
        <w:rPr>
          <w:rFonts w:ascii="Times New Roman" w:hAnsi="Times New Roman" w:cs="Times New Roman"/>
          <w:sz w:val="20"/>
          <w:szCs w:val="20"/>
        </w:rPr>
      </w:pPr>
      <w:r w:rsidRPr="009570BC">
        <w:rPr>
          <w:rFonts w:ascii="Times New Roman" w:hAnsi="Times New Roman" w:cs="Times New Roman"/>
          <w:sz w:val="20"/>
          <w:szCs w:val="20"/>
        </w:rPr>
        <w:drawing>
          <wp:inline distT="0" distB="0" distL="0" distR="0" wp14:anchorId="59A45236" wp14:editId="0FF2D5FC">
            <wp:extent cx="1476581" cy="1009791"/>
            <wp:effectExtent l="0" t="0" r="9525" b="0"/>
            <wp:docPr id="1499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9983" name=""/>
                    <pic:cNvPicPr/>
                  </pic:nvPicPr>
                  <pic:blipFill>
                    <a:blip r:embed="rId16"/>
                    <a:stretch>
                      <a:fillRect/>
                    </a:stretch>
                  </pic:blipFill>
                  <pic:spPr>
                    <a:xfrm>
                      <a:off x="0" y="0"/>
                      <a:ext cx="1476581" cy="1009791"/>
                    </a:xfrm>
                    <a:prstGeom prst="rect">
                      <a:avLst/>
                    </a:prstGeom>
                  </pic:spPr>
                </pic:pic>
              </a:graphicData>
            </a:graphic>
          </wp:inline>
        </w:drawing>
      </w:r>
    </w:p>
    <w:p w14:paraId="5C0805F6" w14:textId="66C0DCBB"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Descripción: Permite filtrar la información del </w:t>
      </w:r>
      <w:proofErr w:type="spellStart"/>
      <w:r w:rsidRPr="008B201C">
        <w:rPr>
          <w:rFonts w:ascii="Times New Roman" w:hAnsi="Times New Roman" w:cs="Times New Roman"/>
          <w:sz w:val="20"/>
          <w:szCs w:val="20"/>
        </w:rPr>
        <w:t>dashboard</w:t>
      </w:r>
      <w:proofErr w:type="spellEnd"/>
      <w:r w:rsidRPr="008B201C">
        <w:rPr>
          <w:rFonts w:ascii="Times New Roman" w:hAnsi="Times New Roman" w:cs="Times New Roman"/>
          <w:sz w:val="20"/>
          <w:szCs w:val="20"/>
        </w:rPr>
        <w:t xml:space="preserve"> por género.</w:t>
      </w:r>
    </w:p>
    <w:p w14:paraId="3E11EA6E" w14:textId="0E9133EC"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el análisis segmentado, permitiendo comparar el rendimiento académico entre diferentes grupos.</w:t>
      </w:r>
    </w:p>
    <w:p w14:paraId="75C0A797" w14:textId="39DF9BE9"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Promedio de calificaciones por género</w:t>
      </w:r>
    </w:p>
    <w:p w14:paraId="700E6098" w14:textId="7A481820" w:rsidR="00BC1B9B" w:rsidRPr="00BC1B9B" w:rsidRDefault="00BC1B9B" w:rsidP="00BC1B9B">
      <w:pPr>
        <w:spacing w:line="240" w:lineRule="auto"/>
        <w:jc w:val="center"/>
        <w:rPr>
          <w:rFonts w:ascii="Times New Roman" w:hAnsi="Times New Roman" w:cs="Times New Roman"/>
          <w:sz w:val="20"/>
          <w:szCs w:val="20"/>
        </w:rPr>
      </w:pPr>
      <w:r w:rsidRPr="00BC1B9B">
        <w:rPr>
          <w:rFonts w:ascii="Times New Roman" w:hAnsi="Times New Roman" w:cs="Times New Roman"/>
          <w:sz w:val="20"/>
          <w:szCs w:val="20"/>
        </w:rPr>
        <w:drawing>
          <wp:inline distT="0" distB="0" distL="0" distR="0" wp14:anchorId="3AD270DF" wp14:editId="176002E7">
            <wp:extent cx="2581275" cy="1649730"/>
            <wp:effectExtent l="0" t="0" r="9525" b="7620"/>
            <wp:docPr id="14993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15243" name=""/>
                    <pic:cNvPicPr/>
                  </pic:nvPicPr>
                  <pic:blipFill>
                    <a:blip r:embed="rId17"/>
                    <a:stretch>
                      <a:fillRect/>
                    </a:stretch>
                  </pic:blipFill>
                  <pic:spPr>
                    <a:xfrm>
                      <a:off x="0" y="0"/>
                      <a:ext cx="2581275" cy="1649730"/>
                    </a:xfrm>
                    <a:prstGeom prst="rect">
                      <a:avLst/>
                    </a:prstGeom>
                  </pic:spPr>
                </pic:pic>
              </a:graphicData>
            </a:graphic>
          </wp:inline>
        </w:drawing>
      </w:r>
    </w:p>
    <w:p w14:paraId="40D1344E" w14:textId="795B2EC3"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de notas para cada género.</w:t>
      </w:r>
    </w:p>
    <w:p w14:paraId="4D9477B3" w14:textId="1D642C5F"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posibles diferencias en el rendimiento académico entre grupos, apoyando la toma de decisiones más específicas.</w:t>
      </w:r>
    </w:p>
    <w:p w14:paraId="126314F2" w14:textId="3FE24CDB"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Nota final por estudiante</w:t>
      </w:r>
    </w:p>
    <w:p w14:paraId="6FAD2EED" w14:textId="59DE0295" w:rsidR="000869DC" w:rsidRPr="000869DC" w:rsidRDefault="000869DC" w:rsidP="000869DC">
      <w:pPr>
        <w:spacing w:line="240" w:lineRule="auto"/>
        <w:jc w:val="both"/>
        <w:rPr>
          <w:rFonts w:ascii="Times New Roman" w:hAnsi="Times New Roman" w:cs="Times New Roman"/>
          <w:sz w:val="20"/>
          <w:szCs w:val="20"/>
        </w:rPr>
      </w:pPr>
      <w:r>
        <w:rPr>
          <w:noProof/>
        </w:rPr>
        <w:lastRenderedPageBreak/>
        <w:drawing>
          <wp:inline distT="0" distB="0" distL="0" distR="0" wp14:anchorId="3515FD66" wp14:editId="2A704CC9">
            <wp:extent cx="2581275" cy="1645920"/>
            <wp:effectExtent l="0" t="0" r="9525" b="0"/>
            <wp:docPr id="3202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1965" name=""/>
                    <pic:cNvPicPr/>
                  </pic:nvPicPr>
                  <pic:blipFill>
                    <a:blip r:embed="rId18"/>
                    <a:stretch>
                      <a:fillRect/>
                    </a:stretch>
                  </pic:blipFill>
                  <pic:spPr>
                    <a:xfrm>
                      <a:off x="0" y="0"/>
                      <a:ext cx="2581275" cy="1645920"/>
                    </a:xfrm>
                    <a:prstGeom prst="rect">
                      <a:avLst/>
                    </a:prstGeom>
                  </pic:spPr>
                </pic:pic>
              </a:graphicData>
            </a:graphic>
          </wp:inline>
        </w:drawing>
      </w:r>
    </w:p>
    <w:p w14:paraId="02FF7437" w14:textId="22D6EBA1"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Presenta las calificaciones individuales de los estudiantes.</w:t>
      </w:r>
    </w:p>
    <w:p w14:paraId="584FE0BD" w14:textId="78A11420"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Permite identificar a los estudiantes con mejor y peor rendimiento, facilitando la detección de casos específicos.</w:t>
      </w:r>
    </w:p>
    <w:p w14:paraId="3F14F735" w14:textId="756B6E80" w:rsidR="00425FBD" w:rsidRDefault="00425FBD"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dona – Horas de estudio por estudiante</w:t>
      </w:r>
    </w:p>
    <w:p w14:paraId="6EF57897" w14:textId="3435DC8F" w:rsidR="00600895" w:rsidRPr="00600895" w:rsidRDefault="00600895" w:rsidP="00600895">
      <w:pPr>
        <w:spacing w:line="240" w:lineRule="auto"/>
        <w:jc w:val="both"/>
        <w:rPr>
          <w:rFonts w:ascii="Times New Roman" w:hAnsi="Times New Roman" w:cs="Times New Roman"/>
          <w:sz w:val="20"/>
          <w:szCs w:val="20"/>
        </w:rPr>
      </w:pPr>
      <w:r>
        <w:rPr>
          <w:noProof/>
        </w:rPr>
        <w:drawing>
          <wp:inline distT="0" distB="0" distL="0" distR="0" wp14:anchorId="115B263B" wp14:editId="2E6B2093">
            <wp:extent cx="2581275" cy="1242101"/>
            <wp:effectExtent l="0" t="0" r="0" b="0"/>
            <wp:docPr id="9149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9290" name=""/>
                    <pic:cNvPicPr/>
                  </pic:nvPicPr>
                  <pic:blipFill>
                    <a:blip r:embed="rId19"/>
                    <a:stretch>
                      <a:fillRect/>
                    </a:stretch>
                  </pic:blipFill>
                  <pic:spPr>
                    <a:xfrm>
                      <a:off x="0" y="0"/>
                      <a:ext cx="2581275" cy="1242101"/>
                    </a:xfrm>
                    <a:prstGeom prst="rect">
                      <a:avLst/>
                    </a:prstGeom>
                  </pic:spPr>
                </pic:pic>
              </a:graphicData>
            </a:graphic>
          </wp:inline>
        </w:drawing>
      </w:r>
    </w:p>
    <w:p w14:paraId="375D686F" w14:textId="69E89A25"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distribución de horas de estudio entre los estudiantes.</w:t>
      </w:r>
    </w:p>
    <w:p w14:paraId="61756C48" w14:textId="0115809D"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la relación entre el tiempo de estudio y el rendimiento académico.</w:t>
      </w:r>
    </w:p>
    <w:p w14:paraId="53258014" w14:textId="77777777" w:rsidR="00D51460" w:rsidRDefault="00F071A9" w:rsidP="00D51460">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Distribución por género</w:t>
      </w:r>
      <w:r w:rsidR="00D51460" w:rsidRPr="008B201C">
        <w:rPr>
          <w:rFonts w:ascii="Times New Roman" w:hAnsi="Times New Roman" w:cs="Times New Roman"/>
          <w:sz w:val="20"/>
          <w:szCs w:val="20"/>
        </w:rPr>
        <w:t xml:space="preserve"> </w:t>
      </w:r>
    </w:p>
    <w:p w14:paraId="2DA24035" w14:textId="5E7EC37A" w:rsidR="003C76E2" w:rsidRPr="003C76E2" w:rsidRDefault="003C76E2" w:rsidP="003C76E2">
      <w:pPr>
        <w:spacing w:line="240" w:lineRule="auto"/>
        <w:jc w:val="both"/>
        <w:rPr>
          <w:rFonts w:ascii="Times New Roman" w:hAnsi="Times New Roman" w:cs="Times New Roman"/>
          <w:sz w:val="20"/>
          <w:szCs w:val="20"/>
        </w:rPr>
      </w:pPr>
      <w:r>
        <w:rPr>
          <w:noProof/>
        </w:rPr>
        <w:drawing>
          <wp:inline distT="0" distB="0" distL="0" distR="0" wp14:anchorId="401DFB42" wp14:editId="3F8112E1">
            <wp:extent cx="2581275" cy="1504542"/>
            <wp:effectExtent l="0" t="0" r="0" b="635"/>
            <wp:docPr id="103840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8706" name=""/>
                    <pic:cNvPicPr/>
                  </pic:nvPicPr>
                  <pic:blipFill>
                    <a:blip r:embed="rId20"/>
                    <a:stretch>
                      <a:fillRect/>
                    </a:stretch>
                  </pic:blipFill>
                  <pic:spPr>
                    <a:xfrm>
                      <a:off x="0" y="0"/>
                      <a:ext cx="2581275" cy="1504542"/>
                    </a:xfrm>
                    <a:prstGeom prst="rect">
                      <a:avLst/>
                    </a:prstGeom>
                  </pic:spPr>
                </pic:pic>
              </a:graphicData>
            </a:graphic>
          </wp:inline>
        </w:drawing>
      </w:r>
    </w:p>
    <w:p w14:paraId="4FAAE24E" w14:textId="1B9CB78D" w:rsidR="00D51460" w:rsidRPr="008B201C" w:rsidRDefault="00D51460" w:rsidP="00314DF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lang w:val="es-ES"/>
        </w:rPr>
        <w:t>Descripción: Representa la proporción de estudiantes por género.</w:t>
      </w:r>
    </w:p>
    <w:p w14:paraId="4A7754DE" w14:textId="4AB4E7D3" w:rsidR="00D51460" w:rsidRPr="008B201C" w:rsidRDefault="00D51460" w:rsidP="00D51460">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Brinda contexto demográfico al análisis y permite interpretar mejor los resultados segmentados.</w:t>
      </w:r>
    </w:p>
    <w:p w14:paraId="57F2A681" w14:textId="366B0F90" w:rsidR="00F071A9" w:rsidRDefault="00F071A9" w:rsidP="000406EC">
      <w:pPr>
        <w:pStyle w:val="ListParagraph"/>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línea – Actividades extracurriculares vs asistencia</w:t>
      </w:r>
    </w:p>
    <w:p w14:paraId="2BFA8D8D" w14:textId="5A98B146" w:rsidR="00640DB1" w:rsidRPr="00640DB1" w:rsidRDefault="00640DB1" w:rsidP="00640DB1">
      <w:pPr>
        <w:spacing w:line="240" w:lineRule="auto"/>
        <w:jc w:val="both"/>
        <w:rPr>
          <w:rFonts w:ascii="Times New Roman" w:hAnsi="Times New Roman" w:cs="Times New Roman"/>
          <w:sz w:val="20"/>
          <w:szCs w:val="20"/>
        </w:rPr>
      </w:pPr>
      <w:r>
        <w:rPr>
          <w:noProof/>
        </w:rPr>
        <w:drawing>
          <wp:inline distT="0" distB="0" distL="0" distR="0" wp14:anchorId="2ED5B534" wp14:editId="4A1752EF">
            <wp:extent cx="2581275" cy="1084080"/>
            <wp:effectExtent l="0" t="0" r="0" b="1905"/>
            <wp:docPr id="16164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611" name=""/>
                    <pic:cNvPicPr/>
                  </pic:nvPicPr>
                  <pic:blipFill>
                    <a:blip r:embed="rId21"/>
                    <a:stretch>
                      <a:fillRect/>
                    </a:stretch>
                  </pic:blipFill>
                  <pic:spPr>
                    <a:xfrm>
                      <a:off x="0" y="0"/>
                      <a:ext cx="2581275" cy="1084080"/>
                    </a:xfrm>
                    <a:prstGeom prst="rect">
                      <a:avLst/>
                    </a:prstGeom>
                  </pic:spPr>
                </pic:pic>
              </a:graphicData>
            </a:graphic>
          </wp:inline>
        </w:drawing>
      </w:r>
    </w:p>
    <w:p w14:paraId="2E4E1B8A" w14:textId="6E9E73FC" w:rsidR="00DA6631" w:rsidRPr="008B201C" w:rsidRDefault="00DA6631" w:rsidP="00314DF5">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Descripción: Muestra la relación entre la asistencia y las actividades extracurriculares.</w:t>
      </w:r>
    </w:p>
    <w:p w14:paraId="60EE7A95" w14:textId="46C2EC45" w:rsidR="00211B97" w:rsidRPr="00A151B5" w:rsidRDefault="00DA6631" w:rsidP="007223D7">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Permite identificar patrones y tendencias entre variables académicas y conductuales, apoyando el análisis de factores que influyen en el rendimiento.</w:t>
      </w:r>
    </w:p>
    <w:p w14:paraId="0A8147C4" w14:textId="07D426EC" w:rsidR="007123C2" w:rsidRPr="008B201C" w:rsidRDefault="007123C2" w:rsidP="00531A70">
      <w:pPr>
        <w:spacing w:line="240" w:lineRule="auto"/>
        <w:ind w:firstLine="708"/>
        <w:jc w:val="center"/>
        <w:rPr>
          <w:rFonts w:ascii="Times New Roman" w:hAnsi="Times New Roman" w:cs="Times New Roman"/>
          <w:b/>
          <w:bCs/>
          <w:sz w:val="24"/>
          <w:szCs w:val="24"/>
        </w:rPr>
      </w:pPr>
    </w:p>
    <w:p w14:paraId="365542D8" w14:textId="04CE5BB8" w:rsidR="008A7EF5" w:rsidRPr="008B201C" w:rsidRDefault="007123C2" w:rsidP="00531A70">
      <w:pPr>
        <w:spacing w:line="240" w:lineRule="auto"/>
        <w:rPr>
          <w:rFonts w:ascii="Times New Roman" w:hAnsi="Times New Roman" w:cs="Times New Roman"/>
        </w:rPr>
      </w:pPr>
      <w:r w:rsidRPr="008B201C">
        <w:rPr>
          <w:rFonts w:ascii="Times New Roman" w:hAnsi="Times New Roman" w:cs="Times New Roman"/>
        </w:rPr>
        <w:br w:type="page"/>
      </w:r>
    </w:p>
    <w:p w14:paraId="2BA79C2B" w14:textId="77777777" w:rsidR="00E67941" w:rsidRPr="008B201C" w:rsidRDefault="00E67941" w:rsidP="000406EC">
      <w:pPr>
        <w:pStyle w:val="ListParagraph"/>
        <w:numPr>
          <w:ilvl w:val="0"/>
          <w:numId w:val="10"/>
        </w:numPr>
        <w:spacing w:before="240" w:after="240" w:line="240" w:lineRule="auto"/>
        <w:jc w:val="center"/>
        <w:rPr>
          <w:rFonts w:ascii="Times New Roman" w:eastAsia="Calibri" w:hAnsi="Times New Roman" w:cs="Times New Roman"/>
          <w:b/>
          <w:bCs/>
        </w:rPr>
        <w:sectPr w:rsidR="00E67941" w:rsidRPr="008B201C" w:rsidSect="00E67941">
          <w:type w:val="continuous"/>
          <w:pgSz w:w="12240" w:h="15840"/>
          <w:pgMar w:top="1417" w:right="1701" w:bottom="1417" w:left="1701" w:header="708" w:footer="708" w:gutter="0"/>
          <w:cols w:num="2" w:space="708"/>
          <w:docGrid w:linePitch="360"/>
        </w:sectPr>
      </w:pPr>
    </w:p>
    <w:p w14:paraId="4AD8ED6F" w14:textId="4B0B3C4A" w:rsidR="009C187E" w:rsidRPr="008B201C" w:rsidRDefault="009C187E">
      <w:pPr>
        <w:rPr>
          <w:rFonts w:ascii="Times New Roman" w:eastAsia="Calibri" w:hAnsi="Times New Roman" w:cs="Times New Roman"/>
          <w:b/>
          <w:bCs/>
        </w:rPr>
      </w:pPr>
      <w:r w:rsidRPr="008B201C">
        <w:rPr>
          <w:rFonts w:ascii="Times New Roman" w:eastAsia="Calibri" w:hAnsi="Times New Roman" w:cs="Times New Roman"/>
          <w:b/>
          <w:bCs/>
        </w:rPr>
        <w:br w:type="page"/>
      </w:r>
    </w:p>
    <w:p w14:paraId="29CC88D2" w14:textId="065609DD" w:rsidR="006A557E" w:rsidRPr="008B201C" w:rsidRDefault="00B12013" w:rsidP="000406EC">
      <w:pPr>
        <w:pStyle w:val="ListParagraph"/>
        <w:numPr>
          <w:ilvl w:val="0"/>
          <w:numId w:val="10"/>
        </w:numPr>
        <w:spacing w:before="240" w:after="240" w:line="240" w:lineRule="auto"/>
        <w:jc w:val="center"/>
        <w:rPr>
          <w:rFonts w:ascii="Times New Roman" w:eastAsia="Calibri" w:hAnsi="Times New Roman" w:cs="Times New Roman"/>
          <w:b/>
          <w:bCs/>
        </w:rPr>
      </w:pPr>
      <w:r w:rsidRPr="008B201C">
        <w:rPr>
          <w:rFonts w:ascii="Times New Roman" w:eastAsia="Calibri" w:hAnsi="Times New Roman" w:cs="Times New Roman"/>
          <w:b/>
          <w:bCs/>
        </w:rPr>
        <w:lastRenderedPageBreak/>
        <w:t>Requerimientos</w:t>
      </w:r>
    </w:p>
    <w:tbl>
      <w:tblPr>
        <w:tblStyle w:val="TableGrid"/>
        <w:tblW w:w="0" w:type="auto"/>
        <w:tblLook w:val="04A0" w:firstRow="1" w:lastRow="0" w:firstColumn="1" w:lastColumn="0" w:noHBand="0" w:noVBand="1"/>
      </w:tblPr>
      <w:tblGrid>
        <w:gridCol w:w="2207"/>
        <w:gridCol w:w="2207"/>
        <w:gridCol w:w="2207"/>
        <w:gridCol w:w="2207"/>
      </w:tblGrid>
      <w:tr w:rsidR="00F16613" w:rsidRPr="008B201C" w14:paraId="5EC2ED4C" w14:textId="77777777">
        <w:tc>
          <w:tcPr>
            <w:tcW w:w="8828" w:type="dxa"/>
            <w:gridSpan w:val="4"/>
          </w:tcPr>
          <w:p w14:paraId="62FB5399" w14:textId="71B361AA" w:rsidR="00F16613" w:rsidRPr="008B201C" w:rsidRDefault="00317284" w:rsidP="00531A70">
            <w:pPr>
              <w:jc w:val="center"/>
              <w:rPr>
                <w:rFonts w:ascii="Times New Roman" w:hAnsi="Times New Roman" w:cs="Times New Roman"/>
              </w:rPr>
            </w:pPr>
            <w:r w:rsidRPr="008B201C">
              <w:rPr>
                <w:rFonts w:ascii="Times New Roman" w:hAnsi="Times New Roman" w:cs="Times New Roman"/>
              </w:rPr>
              <w:t>Requerimientos Funcionales</w:t>
            </w:r>
          </w:p>
        </w:tc>
      </w:tr>
      <w:tr w:rsidR="00C8418C" w:rsidRPr="008B201C" w14:paraId="59AF2C2E" w14:textId="77777777" w:rsidTr="00C8418C">
        <w:tc>
          <w:tcPr>
            <w:tcW w:w="2207" w:type="dxa"/>
          </w:tcPr>
          <w:p w14:paraId="5597ADB6" w14:textId="13645607" w:rsidR="00C8418C" w:rsidRPr="008B201C" w:rsidRDefault="00C8418C" w:rsidP="00531A70">
            <w:pPr>
              <w:rPr>
                <w:rFonts w:ascii="Times New Roman" w:hAnsi="Times New Roman" w:cs="Times New Roman"/>
              </w:rPr>
            </w:pPr>
            <w:r w:rsidRPr="008B201C">
              <w:rPr>
                <w:rFonts w:ascii="Times New Roman" w:hAnsi="Times New Roman" w:cs="Times New Roman"/>
              </w:rPr>
              <w:t>Código</w:t>
            </w:r>
          </w:p>
        </w:tc>
        <w:tc>
          <w:tcPr>
            <w:tcW w:w="2207" w:type="dxa"/>
          </w:tcPr>
          <w:p w14:paraId="36F00924" w14:textId="0B44F9D4" w:rsidR="00C8418C" w:rsidRPr="008B201C" w:rsidRDefault="00C8418C" w:rsidP="00531A70">
            <w:pPr>
              <w:rPr>
                <w:rFonts w:ascii="Times New Roman" w:hAnsi="Times New Roman" w:cs="Times New Roman"/>
              </w:rPr>
            </w:pPr>
            <w:r w:rsidRPr="008B201C">
              <w:rPr>
                <w:rFonts w:ascii="Times New Roman" w:hAnsi="Times New Roman" w:cs="Times New Roman"/>
              </w:rPr>
              <w:t>Requerimiento</w:t>
            </w:r>
          </w:p>
        </w:tc>
        <w:tc>
          <w:tcPr>
            <w:tcW w:w="2207" w:type="dxa"/>
          </w:tcPr>
          <w:p w14:paraId="319B84BE" w14:textId="7030DEBA" w:rsidR="00C8418C" w:rsidRPr="008B201C" w:rsidRDefault="00C8418C" w:rsidP="00531A70">
            <w:pPr>
              <w:rPr>
                <w:rFonts w:ascii="Times New Roman" w:hAnsi="Times New Roman" w:cs="Times New Roman"/>
              </w:rPr>
            </w:pPr>
            <w:r w:rsidRPr="008B201C">
              <w:rPr>
                <w:rFonts w:ascii="Times New Roman" w:hAnsi="Times New Roman" w:cs="Times New Roman"/>
              </w:rPr>
              <w:t>Descripción</w:t>
            </w:r>
          </w:p>
        </w:tc>
        <w:tc>
          <w:tcPr>
            <w:tcW w:w="2207" w:type="dxa"/>
          </w:tcPr>
          <w:p w14:paraId="36403E9F" w14:textId="1DDD85ED" w:rsidR="00C8418C" w:rsidRPr="008B201C" w:rsidRDefault="00C8418C" w:rsidP="00531A70">
            <w:pPr>
              <w:rPr>
                <w:rFonts w:ascii="Times New Roman" w:hAnsi="Times New Roman" w:cs="Times New Roman"/>
              </w:rPr>
            </w:pPr>
            <w:r w:rsidRPr="008B201C">
              <w:rPr>
                <w:rFonts w:ascii="Times New Roman" w:hAnsi="Times New Roman" w:cs="Times New Roman"/>
              </w:rPr>
              <w:t>Prioridad</w:t>
            </w:r>
          </w:p>
        </w:tc>
      </w:tr>
      <w:tr w:rsidR="00C8418C" w:rsidRPr="008B201C" w14:paraId="3B96D2C9" w14:textId="77777777" w:rsidTr="00C8418C">
        <w:tc>
          <w:tcPr>
            <w:tcW w:w="2207" w:type="dxa"/>
          </w:tcPr>
          <w:p w14:paraId="303ED96C" w14:textId="56678E6B" w:rsidR="00C8418C" w:rsidRPr="008B201C" w:rsidRDefault="00C8418C" w:rsidP="00531A70">
            <w:pPr>
              <w:rPr>
                <w:rFonts w:ascii="Times New Roman" w:hAnsi="Times New Roman" w:cs="Times New Roman"/>
              </w:rPr>
            </w:pPr>
            <w:r w:rsidRPr="008B201C">
              <w:rPr>
                <w:rFonts w:ascii="Times New Roman" w:hAnsi="Times New Roman" w:cs="Times New Roman"/>
              </w:rPr>
              <w:t>RF-01</w:t>
            </w:r>
          </w:p>
        </w:tc>
        <w:tc>
          <w:tcPr>
            <w:tcW w:w="2207" w:type="dxa"/>
          </w:tcPr>
          <w:p w14:paraId="7627CF9C" w14:textId="5DCF76FC" w:rsidR="00C8418C" w:rsidRPr="008B201C" w:rsidRDefault="00C8418C" w:rsidP="00531A70">
            <w:pPr>
              <w:rPr>
                <w:rFonts w:ascii="Times New Roman" w:hAnsi="Times New Roman" w:cs="Times New Roman"/>
              </w:rPr>
            </w:pPr>
            <w:r w:rsidRPr="008B201C">
              <w:rPr>
                <w:rFonts w:ascii="Times New Roman" w:hAnsi="Times New Roman" w:cs="Times New Roman"/>
              </w:rPr>
              <w:t>Integración de datos académicos</w:t>
            </w:r>
          </w:p>
        </w:tc>
        <w:tc>
          <w:tcPr>
            <w:tcW w:w="2207" w:type="dxa"/>
          </w:tcPr>
          <w:p w14:paraId="70548988" w14:textId="7B1492C3"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la carga e integración de datos históricos de rendimiento estudiantil provenientes de la base de datos seleccionada (</w:t>
            </w:r>
            <w:proofErr w:type="spellStart"/>
            <w:r w:rsidRPr="008B201C">
              <w:rPr>
                <w:rFonts w:ascii="Times New Roman" w:hAnsi="Times New Roman" w:cs="Times New Roman"/>
              </w:rPr>
              <w:t>Kaggle</w:t>
            </w:r>
            <w:proofErr w:type="spellEnd"/>
            <w:r w:rsidRPr="008B201C">
              <w:rPr>
                <w:rFonts w:ascii="Times New Roman" w:hAnsi="Times New Roman" w:cs="Times New Roman"/>
              </w:rPr>
              <w:t>).</w:t>
            </w:r>
          </w:p>
        </w:tc>
        <w:tc>
          <w:tcPr>
            <w:tcW w:w="2207" w:type="dxa"/>
          </w:tcPr>
          <w:p w14:paraId="762D1BF7" w14:textId="5F4F2E49"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4E2B11D2" w14:textId="77777777" w:rsidTr="00C8418C">
        <w:tc>
          <w:tcPr>
            <w:tcW w:w="2207" w:type="dxa"/>
          </w:tcPr>
          <w:p w14:paraId="24212CD5" w14:textId="7BAF92A3" w:rsidR="00C8418C" w:rsidRPr="008B201C" w:rsidRDefault="00C8418C" w:rsidP="00531A70">
            <w:pPr>
              <w:rPr>
                <w:rFonts w:ascii="Times New Roman" w:hAnsi="Times New Roman" w:cs="Times New Roman"/>
              </w:rPr>
            </w:pPr>
            <w:r w:rsidRPr="008B201C">
              <w:rPr>
                <w:rFonts w:ascii="Times New Roman" w:hAnsi="Times New Roman" w:cs="Times New Roman"/>
              </w:rPr>
              <w:t>RF-02</w:t>
            </w:r>
          </w:p>
        </w:tc>
        <w:tc>
          <w:tcPr>
            <w:tcW w:w="2207" w:type="dxa"/>
          </w:tcPr>
          <w:p w14:paraId="27C1A99E" w14:textId="19997B8A" w:rsidR="00C8418C" w:rsidRPr="008B201C" w:rsidRDefault="00C8418C" w:rsidP="00531A70">
            <w:pPr>
              <w:rPr>
                <w:rFonts w:ascii="Times New Roman" w:hAnsi="Times New Roman" w:cs="Times New Roman"/>
              </w:rPr>
            </w:pPr>
            <w:r w:rsidRPr="008B201C">
              <w:rPr>
                <w:rFonts w:ascii="Times New Roman" w:hAnsi="Times New Roman" w:cs="Times New Roman"/>
              </w:rPr>
              <w:t>Visualización de desempeño general</w:t>
            </w:r>
          </w:p>
        </w:tc>
        <w:tc>
          <w:tcPr>
            <w:tcW w:w="2207" w:type="dxa"/>
          </w:tcPr>
          <w:p w14:paraId="4B94DBC1" w14:textId="30252E95"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mostrar el promedio general de calificaciones por estudiante, grupo o período académico.</w:t>
            </w:r>
          </w:p>
        </w:tc>
        <w:tc>
          <w:tcPr>
            <w:tcW w:w="2207" w:type="dxa"/>
          </w:tcPr>
          <w:p w14:paraId="28BF4E49" w14:textId="1D78CE9E"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641B8611" w14:textId="77777777" w:rsidTr="00C8418C">
        <w:tc>
          <w:tcPr>
            <w:tcW w:w="2207" w:type="dxa"/>
          </w:tcPr>
          <w:p w14:paraId="6557942E" w14:textId="3E9B37A0" w:rsidR="00C8418C" w:rsidRPr="008B201C" w:rsidRDefault="00C8418C" w:rsidP="00531A70">
            <w:pPr>
              <w:rPr>
                <w:rFonts w:ascii="Times New Roman" w:hAnsi="Times New Roman" w:cs="Times New Roman"/>
              </w:rPr>
            </w:pPr>
            <w:r w:rsidRPr="008B201C">
              <w:rPr>
                <w:rFonts w:ascii="Times New Roman" w:hAnsi="Times New Roman" w:cs="Times New Roman"/>
              </w:rPr>
              <w:t>RF-03</w:t>
            </w:r>
          </w:p>
        </w:tc>
        <w:tc>
          <w:tcPr>
            <w:tcW w:w="2207" w:type="dxa"/>
          </w:tcPr>
          <w:p w14:paraId="6BDCA251" w14:textId="63B1BFC0" w:rsidR="00C8418C" w:rsidRPr="008B201C" w:rsidRDefault="00C8418C" w:rsidP="00531A70">
            <w:pPr>
              <w:rPr>
                <w:rFonts w:ascii="Times New Roman" w:hAnsi="Times New Roman" w:cs="Times New Roman"/>
              </w:rPr>
            </w:pPr>
            <w:r w:rsidRPr="008B201C">
              <w:rPr>
                <w:rFonts w:ascii="Times New Roman" w:hAnsi="Times New Roman" w:cs="Times New Roman"/>
              </w:rPr>
              <w:t>Análisis de variables influyentes</w:t>
            </w:r>
          </w:p>
        </w:tc>
        <w:tc>
          <w:tcPr>
            <w:tcW w:w="2207" w:type="dxa"/>
          </w:tcPr>
          <w:p w14:paraId="0A4BF610" w14:textId="351625A8"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visualizar la relación entre variables como asistencia, hábitos de estudio, apoyo parental y comportamiento con el rendimiento académico.</w:t>
            </w:r>
          </w:p>
        </w:tc>
        <w:tc>
          <w:tcPr>
            <w:tcW w:w="2207" w:type="dxa"/>
          </w:tcPr>
          <w:p w14:paraId="1F2B8860" w14:textId="2DAF7001"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17EAF1D7" w14:textId="77777777" w:rsidTr="00C8418C">
        <w:tc>
          <w:tcPr>
            <w:tcW w:w="2207" w:type="dxa"/>
          </w:tcPr>
          <w:p w14:paraId="0EF3270D" w14:textId="3E68A543" w:rsidR="00C8418C" w:rsidRPr="008B201C" w:rsidRDefault="00C8418C" w:rsidP="00531A70">
            <w:pPr>
              <w:rPr>
                <w:rFonts w:ascii="Times New Roman" w:hAnsi="Times New Roman" w:cs="Times New Roman"/>
              </w:rPr>
            </w:pPr>
            <w:r w:rsidRPr="008B201C">
              <w:rPr>
                <w:rFonts w:ascii="Times New Roman" w:hAnsi="Times New Roman" w:cs="Times New Roman"/>
              </w:rPr>
              <w:t>RF-04</w:t>
            </w:r>
          </w:p>
        </w:tc>
        <w:tc>
          <w:tcPr>
            <w:tcW w:w="2207" w:type="dxa"/>
          </w:tcPr>
          <w:p w14:paraId="212DCE47" w14:textId="4F98DF72" w:rsidR="00C8418C" w:rsidRPr="008B201C" w:rsidRDefault="00C8418C" w:rsidP="00531A70">
            <w:pPr>
              <w:rPr>
                <w:rFonts w:ascii="Times New Roman" w:hAnsi="Times New Roman" w:cs="Times New Roman"/>
              </w:rPr>
            </w:pPr>
            <w:r w:rsidRPr="008B201C">
              <w:rPr>
                <w:rFonts w:ascii="Times New Roman" w:hAnsi="Times New Roman" w:cs="Times New Roman"/>
              </w:rPr>
              <w:t>Identificación de estudiantes en riesgo</w:t>
            </w:r>
          </w:p>
        </w:tc>
        <w:tc>
          <w:tcPr>
            <w:tcW w:w="2207" w:type="dxa"/>
          </w:tcPr>
          <w:p w14:paraId="754F483D" w14:textId="36C0E5AB"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incluir indicadores que permitan detectar estudiantes con bajo rendimiento o riesgo de deserción.</w:t>
            </w:r>
          </w:p>
        </w:tc>
        <w:tc>
          <w:tcPr>
            <w:tcW w:w="2207" w:type="dxa"/>
          </w:tcPr>
          <w:p w14:paraId="7D93532D" w14:textId="21378F04" w:rsidR="00C8418C" w:rsidRPr="008B201C" w:rsidRDefault="00C8418C" w:rsidP="00531A70">
            <w:pPr>
              <w:rPr>
                <w:rFonts w:ascii="Times New Roman" w:hAnsi="Times New Roman" w:cs="Times New Roman"/>
              </w:rPr>
            </w:pPr>
            <w:r w:rsidRPr="008B201C">
              <w:rPr>
                <w:rFonts w:ascii="Times New Roman" w:hAnsi="Times New Roman" w:cs="Times New Roman"/>
              </w:rPr>
              <w:t>Crítica</w:t>
            </w:r>
          </w:p>
        </w:tc>
      </w:tr>
      <w:tr w:rsidR="00C8418C" w:rsidRPr="008B201C" w14:paraId="3D5FB891" w14:textId="77777777" w:rsidTr="00C8418C">
        <w:tc>
          <w:tcPr>
            <w:tcW w:w="2207" w:type="dxa"/>
          </w:tcPr>
          <w:p w14:paraId="2B4C8EC3" w14:textId="6B764146" w:rsidR="00C8418C" w:rsidRPr="008B201C" w:rsidRDefault="00C8418C" w:rsidP="00531A70">
            <w:pPr>
              <w:rPr>
                <w:rFonts w:ascii="Times New Roman" w:hAnsi="Times New Roman" w:cs="Times New Roman"/>
              </w:rPr>
            </w:pPr>
            <w:r w:rsidRPr="008B201C">
              <w:rPr>
                <w:rFonts w:ascii="Times New Roman" w:hAnsi="Times New Roman" w:cs="Times New Roman"/>
              </w:rPr>
              <w:t>RF-05</w:t>
            </w:r>
          </w:p>
        </w:tc>
        <w:tc>
          <w:tcPr>
            <w:tcW w:w="2207" w:type="dxa"/>
          </w:tcPr>
          <w:p w14:paraId="330D9785" w14:textId="32B31CCE" w:rsidR="00C8418C" w:rsidRPr="008B201C" w:rsidRDefault="00C8418C" w:rsidP="00531A70">
            <w:pPr>
              <w:rPr>
                <w:rFonts w:ascii="Times New Roman" w:hAnsi="Times New Roman" w:cs="Times New Roman"/>
              </w:rPr>
            </w:pPr>
            <w:r w:rsidRPr="008B201C">
              <w:rPr>
                <w:rFonts w:ascii="Times New Roman" w:hAnsi="Times New Roman" w:cs="Times New Roman"/>
              </w:rPr>
              <w:t>Filtros interactivos</w:t>
            </w:r>
          </w:p>
        </w:tc>
        <w:tc>
          <w:tcPr>
            <w:tcW w:w="2207" w:type="dxa"/>
          </w:tcPr>
          <w:p w14:paraId="2B7AAA80" w14:textId="1C64E6C7" w:rsidR="00C8418C" w:rsidRPr="008B201C" w:rsidRDefault="00C8418C" w:rsidP="00531A70">
            <w:pPr>
              <w:rPr>
                <w:rFonts w:ascii="Times New Roman" w:hAnsi="Times New Roman" w:cs="Times New Roman"/>
              </w:rPr>
            </w:pPr>
            <w:r w:rsidRPr="008B201C">
              <w:rPr>
                <w:rFonts w:ascii="Times New Roman" w:hAnsi="Times New Roman" w:cs="Times New Roman"/>
              </w:rPr>
              <w:t>El usuario debe poder filtrar la información por género, edad, nivel académico u otras variables disponibles en la base de datos.</w:t>
            </w:r>
          </w:p>
        </w:tc>
        <w:tc>
          <w:tcPr>
            <w:tcW w:w="2207" w:type="dxa"/>
          </w:tcPr>
          <w:p w14:paraId="1BEBBA88" w14:textId="65F60EE5"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7B591A39" w14:textId="77777777" w:rsidTr="00C8418C">
        <w:tc>
          <w:tcPr>
            <w:tcW w:w="2207" w:type="dxa"/>
          </w:tcPr>
          <w:p w14:paraId="1C385F41" w14:textId="2BA666A5" w:rsidR="00C8418C" w:rsidRPr="008B201C" w:rsidRDefault="00C8418C" w:rsidP="00531A70">
            <w:pPr>
              <w:rPr>
                <w:rFonts w:ascii="Times New Roman" w:hAnsi="Times New Roman" w:cs="Times New Roman"/>
              </w:rPr>
            </w:pPr>
            <w:r w:rsidRPr="008B201C">
              <w:rPr>
                <w:rFonts w:ascii="Times New Roman" w:hAnsi="Times New Roman" w:cs="Times New Roman"/>
              </w:rPr>
              <w:t>RF-06</w:t>
            </w:r>
          </w:p>
        </w:tc>
        <w:tc>
          <w:tcPr>
            <w:tcW w:w="2207" w:type="dxa"/>
          </w:tcPr>
          <w:p w14:paraId="39AB0C84" w14:textId="29BCA0A8" w:rsidR="00C8418C" w:rsidRPr="008B201C" w:rsidRDefault="00C8418C" w:rsidP="00531A70">
            <w:pPr>
              <w:rPr>
                <w:rFonts w:ascii="Times New Roman" w:hAnsi="Times New Roman" w:cs="Times New Roman"/>
              </w:rPr>
            </w:pPr>
            <w:r w:rsidRPr="008B201C">
              <w:rPr>
                <w:rFonts w:ascii="Times New Roman" w:hAnsi="Times New Roman" w:cs="Times New Roman"/>
              </w:rPr>
              <w:t>Visualización predictiva</w:t>
            </w:r>
          </w:p>
        </w:tc>
        <w:tc>
          <w:tcPr>
            <w:tcW w:w="2207" w:type="dxa"/>
          </w:tcPr>
          <w:p w14:paraId="720BFDDD" w14:textId="446C2945"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mostrar una proyección o predicción del rendimiento académico basada en datos históricos.</w:t>
            </w:r>
          </w:p>
        </w:tc>
        <w:tc>
          <w:tcPr>
            <w:tcW w:w="2207" w:type="dxa"/>
          </w:tcPr>
          <w:p w14:paraId="5117064A" w14:textId="0478068D"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r w:rsidR="00C8418C" w:rsidRPr="008B201C" w14:paraId="6ACC344A" w14:textId="77777777" w:rsidTr="00C8418C">
        <w:tc>
          <w:tcPr>
            <w:tcW w:w="2207" w:type="dxa"/>
          </w:tcPr>
          <w:p w14:paraId="244FF8A4" w14:textId="0B9FF178" w:rsidR="00C8418C" w:rsidRPr="008B201C" w:rsidRDefault="00C8418C" w:rsidP="00531A70">
            <w:pPr>
              <w:rPr>
                <w:rFonts w:ascii="Times New Roman" w:hAnsi="Times New Roman" w:cs="Times New Roman"/>
              </w:rPr>
            </w:pPr>
            <w:r w:rsidRPr="008B201C">
              <w:rPr>
                <w:rFonts w:ascii="Times New Roman" w:hAnsi="Times New Roman" w:cs="Times New Roman"/>
              </w:rPr>
              <w:lastRenderedPageBreak/>
              <w:t>RF-07</w:t>
            </w:r>
          </w:p>
        </w:tc>
        <w:tc>
          <w:tcPr>
            <w:tcW w:w="2207" w:type="dxa"/>
          </w:tcPr>
          <w:p w14:paraId="2B026FD7" w14:textId="11FF3C73" w:rsidR="00C8418C" w:rsidRPr="008B201C" w:rsidRDefault="00C8418C" w:rsidP="00531A70">
            <w:pPr>
              <w:rPr>
                <w:rFonts w:ascii="Times New Roman" w:hAnsi="Times New Roman" w:cs="Times New Roman"/>
              </w:rPr>
            </w:pPr>
            <w:r w:rsidRPr="008B201C">
              <w:rPr>
                <w:rFonts w:ascii="Times New Roman" w:hAnsi="Times New Roman" w:cs="Times New Roman"/>
              </w:rPr>
              <w:t>Reportes dinámicos</w:t>
            </w:r>
          </w:p>
        </w:tc>
        <w:tc>
          <w:tcPr>
            <w:tcW w:w="2207" w:type="dxa"/>
          </w:tcPr>
          <w:p w14:paraId="178950CB" w14:textId="07BEAF91"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w:t>
            </w:r>
            <w:proofErr w:type="spellStart"/>
            <w:r w:rsidRPr="008B201C">
              <w:rPr>
                <w:rFonts w:ascii="Times New Roman" w:hAnsi="Times New Roman" w:cs="Times New Roman"/>
              </w:rPr>
              <w:t>dashboard</w:t>
            </w:r>
            <w:proofErr w:type="spellEnd"/>
            <w:r w:rsidRPr="008B201C">
              <w:rPr>
                <w:rFonts w:ascii="Times New Roman" w:hAnsi="Times New Roman" w:cs="Times New Roman"/>
              </w:rPr>
              <w:t xml:space="preserve"> debe permitir generar reportes visuales claros para apoyar la toma de decisiones.</w:t>
            </w:r>
          </w:p>
        </w:tc>
        <w:tc>
          <w:tcPr>
            <w:tcW w:w="2207" w:type="dxa"/>
          </w:tcPr>
          <w:p w14:paraId="09ED2C61" w14:textId="39621276"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bl>
    <w:p w14:paraId="5C981E57" w14:textId="77777777" w:rsidR="00EF65BA" w:rsidRPr="008B201C" w:rsidRDefault="00EF65BA" w:rsidP="00531A70">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2207"/>
        <w:gridCol w:w="2207"/>
        <w:gridCol w:w="2207"/>
        <w:gridCol w:w="2207"/>
      </w:tblGrid>
      <w:tr w:rsidR="00FD4117" w:rsidRPr="008B201C" w14:paraId="6343C4AC" w14:textId="77777777">
        <w:tc>
          <w:tcPr>
            <w:tcW w:w="8828" w:type="dxa"/>
            <w:gridSpan w:val="4"/>
          </w:tcPr>
          <w:p w14:paraId="69AB14A4" w14:textId="29ADDEED" w:rsidR="00FD4117" w:rsidRPr="008B201C" w:rsidRDefault="00D435D9" w:rsidP="00531A70">
            <w:pPr>
              <w:jc w:val="center"/>
              <w:rPr>
                <w:rFonts w:ascii="Times New Roman" w:hAnsi="Times New Roman" w:cs="Times New Roman"/>
              </w:rPr>
            </w:pPr>
            <w:r w:rsidRPr="008B201C">
              <w:rPr>
                <w:rFonts w:ascii="Times New Roman" w:hAnsi="Times New Roman" w:cs="Times New Roman"/>
              </w:rPr>
              <w:t>Requerimientos No Funcionales</w:t>
            </w:r>
          </w:p>
        </w:tc>
      </w:tr>
      <w:tr w:rsidR="00FD4117" w:rsidRPr="008B201C" w14:paraId="69B4F404" w14:textId="77777777">
        <w:tc>
          <w:tcPr>
            <w:tcW w:w="2207" w:type="dxa"/>
            <w:vAlign w:val="center"/>
          </w:tcPr>
          <w:p w14:paraId="39DCE64F" w14:textId="27C0AA51"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Código</w:t>
            </w:r>
          </w:p>
        </w:tc>
        <w:tc>
          <w:tcPr>
            <w:tcW w:w="2207" w:type="dxa"/>
            <w:vAlign w:val="center"/>
          </w:tcPr>
          <w:p w14:paraId="6A7C26C9" w14:textId="2552BEAB"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Requerimiento</w:t>
            </w:r>
          </w:p>
        </w:tc>
        <w:tc>
          <w:tcPr>
            <w:tcW w:w="2207" w:type="dxa"/>
            <w:vAlign w:val="center"/>
          </w:tcPr>
          <w:p w14:paraId="37E8CECD" w14:textId="72696668"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Descripción</w:t>
            </w:r>
          </w:p>
        </w:tc>
        <w:tc>
          <w:tcPr>
            <w:tcW w:w="2207" w:type="dxa"/>
            <w:vAlign w:val="center"/>
          </w:tcPr>
          <w:p w14:paraId="795269E2" w14:textId="508A9E23"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Prioridad</w:t>
            </w:r>
          </w:p>
        </w:tc>
      </w:tr>
      <w:tr w:rsidR="00FD4117" w:rsidRPr="008B201C" w14:paraId="0A84D2AD" w14:textId="77777777">
        <w:tc>
          <w:tcPr>
            <w:tcW w:w="2207" w:type="dxa"/>
            <w:vAlign w:val="center"/>
          </w:tcPr>
          <w:p w14:paraId="5E023377" w14:textId="70E19661"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RNF-01</w:t>
            </w:r>
          </w:p>
        </w:tc>
        <w:tc>
          <w:tcPr>
            <w:tcW w:w="2207" w:type="dxa"/>
            <w:vAlign w:val="center"/>
          </w:tcPr>
          <w:p w14:paraId="157D394B" w14:textId="1952F623"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Usabilidad</w:t>
            </w:r>
          </w:p>
        </w:tc>
        <w:tc>
          <w:tcPr>
            <w:tcW w:w="2207" w:type="dxa"/>
            <w:vAlign w:val="center"/>
          </w:tcPr>
          <w:p w14:paraId="000BBCA7" w14:textId="1EB9499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ser intuitivo y fácil de interpretar para docentes y administradores sin conocimientos técnicos avanzados.</w:t>
            </w:r>
          </w:p>
        </w:tc>
        <w:tc>
          <w:tcPr>
            <w:tcW w:w="2207" w:type="dxa"/>
            <w:vAlign w:val="center"/>
          </w:tcPr>
          <w:p w14:paraId="5D51144E" w14:textId="454944D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5F9EAC36" w14:textId="77777777">
        <w:tc>
          <w:tcPr>
            <w:tcW w:w="2207" w:type="dxa"/>
            <w:vAlign w:val="center"/>
          </w:tcPr>
          <w:p w14:paraId="2492EBE6" w14:textId="26E349F8"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RNF-02</w:t>
            </w:r>
          </w:p>
        </w:tc>
        <w:tc>
          <w:tcPr>
            <w:tcW w:w="2207" w:type="dxa"/>
            <w:vAlign w:val="center"/>
          </w:tcPr>
          <w:p w14:paraId="3370A11C" w14:textId="789982B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Actualización de datos</w:t>
            </w:r>
          </w:p>
        </w:tc>
        <w:tc>
          <w:tcPr>
            <w:tcW w:w="2207" w:type="dxa"/>
            <w:vAlign w:val="center"/>
          </w:tcPr>
          <w:p w14:paraId="02E17EC0" w14:textId="3438753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permitir la actualización periódica de la información académica.</w:t>
            </w:r>
          </w:p>
        </w:tc>
        <w:tc>
          <w:tcPr>
            <w:tcW w:w="2207" w:type="dxa"/>
            <w:vAlign w:val="center"/>
          </w:tcPr>
          <w:p w14:paraId="1FC83B7B" w14:textId="74F62EA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73B71377" w14:textId="77777777">
        <w:tc>
          <w:tcPr>
            <w:tcW w:w="2207" w:type="dxa"/>
            <w:vAlign w:val="center"/>
          </w:tcPr>
          <w:p w14:paraId="65416BE1" w14:textId="23697F5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RNF-03</w:t>
            </w:r>
          </w:p>
        </w:tc>
        <w:tc>
          <w:tcPr>
            <w:tcW w:w="2207" w:type="dxa"/>
            <w:vAlign w:val="center"/>
          </w:tcPr>
          <w:p w14:paraId="19D495E5" w14:textId="2145D93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Seguridad de la información</w:t>
            </w:r>
          </w:p>
        </w:tc>
        <w:tc>
          <w:tcPr>
            <w:tcW w:w="2207" w:type="dxa"/>
            <w:vAlign w:val="center"/>
          </w:tcPr>
          <w:p w14:paraId="0B872F09" w14:textId="0FAB9CF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garantizar la confidencialidad y protección de los datos académicos.</w:t>
            </w:r>
          </w:p>
        </w:tc>
        <w:tc>
          <w:tcPr>
            <w:tcW w:w="2207" w:type="dxa"/>
            <w:vAlign w:val="center"/>
          </w:tcPr>
          <w:p w14:paraId="5C2432A0" w14:textId="45B1F5E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6319C906" w14:textId="77777777">
        <w:tc>
          <w:tcPr>
            <w:tcW w:w="2207" w:type="dxa"/>
            <w:vAlign w:val="center"/>
          </w:tcPr>
          <w:p w14:paraId="5172B949" w14:textId="5733FCB4"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RNF-04</w:t>
            </w:r>
          </w:p>
        </w:tc>
        <w:tc>
          <w:tcPr>
            <w:tcW w:w="2207" w:type="dxa"/>
            <w:vAlign w:val="center"/>
          </w:tcPr>
          <w:p w14:paraId="393B0581" w14:textId="0072786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Rendimiento</w:t>
            </w:r>
          </w:p>
        </w:tc>
        <w:tc>
          <w:tcPr>
            <w:tcW w:w="2207" w:type="dxa"/>
            <w:vAlign w:val="center"/>
          </w:tcPr>
          <w:p w14:paraId="284EF37E" w14:textId="428200A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cargar la información en un tiempo razonable y sin retrasos significativos.</w:t>
            </w:r>
          </w:p>
        </w:tc>
        <w:tc>
          <w:tcPr>
            <w:tcW w:w="2207" w:type="dxa"/>
            <w:vAlign w:val="center"/>
          </w:tcPr>
          <w:p w14:paraId="77DFE324" w14:textId="105FDC7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56271B60" w14:textId="77777777">
        <w:tc>
          <w:tcPr>
            <w:tcW w:w="2207" w:type="dxa"/>
            <w:vAlign w:val="center"/>
          </w:tcPr>
          <w:p w14:paraId="6F41C936" w14:textId="48997F5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RNF-05</w:t>
            </w:r>
          </w:p>
        </w:tc>
        <w:tc>
          <w:tcPr>
            <w:tcW w:w="2207" w:type="dxa"/>
            <w:vAlign w:val="center"/>
          </w:tcPr>
          <w:p w14:paraId="49D11B3F" w14:textId="43B7431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Compatibilidad</w:t>
            </w:r>
          </w:p>
        </w:tc>
        <w:tc>
          <w:tcPr>
            <w:tcW w:w="2207" w:type="dxa"/>
            <w:vAlign w:val="center"/>
          </w:tcPr>
          <w:p w14:paraId="760F18D3" w14:textId="68948C7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 xml:space="preserve">El </w:t>
            </w:r>
            <w:proofErr w:type="spellStart"/>
            <w:r w:rsidRPr="008B201C">
              <w:rPr>
                <w:rFonts w:ascii="Times New Roman" w:hAnsi="Times New Roman" w:cs="Times New Roman"/>
                <w:color w:val="000000"/>
              </w:rPr>
              <w:t>dashboard</w:t>
            </w:r>
            <w:proofErr w:type="spellEnd"/>
            <w:r w:rsidRPr="008B201C">
              <w:rPr>
                <w:rFonts w:ascii="Times New Roman" w:hAnsi="Times New Roman" w:cs="Times New Roman"/>
                <w:color w:val="000000"/>
              </w:rPr>
              <w:t xml:space="preserve"> debe ser accesible desde equipos institucionales mediante Power BI.</w:t>
            </w:r>
          </w:p>
        </w:tc>
        <w:tc>
          <w:tcPr>
            <w:tcW w:w="2207" w:type="dxa"/>
            <w:vAlign w:val="center"/>
          </w:tcPr>
          <w:p w14:paraId="3C3847CB" w14:textId="25DD67EE"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bl>
    <w:p w14:paraId="581EE314" w14:textId="77777777" w:rsidR="00E67941" w:rsidRPr="008B201C" w:rsidRDefault="00E67941" w:rsidP="00531A70">
      <w:pPr>
        <w:spacing w:line="240" w:lineRule="auto"/>
        <w:rPr>
          <w:rFonts w:ascii="Times New Roman" w:hAnsi="Times New Roman" w:cs="Times New Roman"/>
        </w:rPr>
        <w:sectPr w:rsidR="00E67941" w:rsidRPr="008B201C" w:rsidSect="00E67941">
          <w:type w:val="continuous"/>
          <w:pgSz w:w="12240" w:h="15840"/>
          <w:pgMar w:top="1417" w:right="1701" w:bottom="1417" w:left="1701" w:header="708" w:footer="708" w:gutter="0"/>
          <w:cols w:space="708"/>
          <w:docGrid w:linePitch="360"/>
        </w:sectPr>
      </w:pPr>
    </w:p>
    <w:p w14:paraId="7F6D763C" w14:textId="77777777" w:rsidR="00317284" w:rsidRPr="008B201C" w:rsidRDefault="00317284" w:rsidP="00531A70">
      <w:pPr>
        <w:spacing w:line="240" w:lineRule="auto"/>
        <w:rPr>
          <w:rFonts w:ascii="Times New Roman" w:hAnsi="Times New Roman" w:cs="Times New Roman"/>
        </w:rPr>
      </w:pPr>
    </w:p>
    <w:p w14:paraId="5556D830" w14:textId="000F0DFC" w:rsidR="006A557E" w:rsidRPr="008B201C" w:rsidRDefault="006A557E" w:rsidP="00531A70">
      <w:pPr>
        <w:spacing w:line="240" w:lineRule="auto"/>
        <w:rPr>
          <w:rFonts w:ascii="Times New Roman" w:eastAsia="Calibri" w:hAnsi="Times New Roman" w:cs="Times New Roman"/>
          <w:b/>
          <w:bCs/>
        </w:rPr>
      </w:pPr>
      <w:r w:rsidRPr="008B201C">
        <w:rPr>
          <w:rFonts w:ascii="Times New Roman" w:eastAsia="Calibri" w:hAnsi="Times New Roman" w:cs="Times New Roman"/>
          <w:b/>
          <w:bCs/>
        </w:rPr>
        <w:br w:type="page"/>
      </w:r>
    </w:p>
    <w:p w14:paraId="231431C7" w14:textId="7D4F2270" w:rsidR="18F60A3D" w:rsidRPr="008B201C" w:rsidRDefault="18F60A3D" w:rsidP="000406EC">
      <w:pPr>
        <w:pStyle w:val="ListParagraph"/>
        <w:numPr>
          <w:ilvl w:val="0"/>
          <w:numId w:val="10"/>
        </w:numPr>
        <w:spacing w:before="240" w:after="240" w:line="240" w:lineRule="auto"/>
        <w:jc w:val="center"/>
        <w:rPr>
          <w:rFonts w:ascii="Times New Roman" w:eastAsia="Calibri" w:hAnsi="Times New Roman" w:cs="Times New Roman"/>
        </w:rPr>
      </w:pPr>
      <w:r w:rsidRPr="008B201C">
        <w:rPr>
          <w:rFonts w:ascii="Times New Roman" w:eastAsia="Calibri" w:hAnsi="Times New Roman" w:cs="Times New Roman"/>
          <w:b/>
          <w:bCs/>
        </w:rPr>
        <w:lastRenderedPageBreak/>
        <w:t>Descripción de la Fuente</w:t>
      </w:r>
    </w:p>
    <w:p w14:paraId="0C85A89D" w14:textId="2BD9533D" w:rsidR="18F60A3D" w:rsidRPr="008B201C" w:rsidRDefault="18F60A3D" w:rsidP="00531A70">
      <w:pPr>
        <w:spacing w:after="0" w:line="240" w:lineRule="auto"/>
        <w:ind w:left="708"/>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 xml:space="preserve">Base de datos de rendimiento estudiantil en </w:t>
      </w:r>
      <w:proofErr w:type="spellStart"/>
      <w:r w:rsidRPr="008B201C">
        <w:rPr>
          <w:rFonts w:ascii="Times New Roman" w:eastAsia="Calibri" w:hAnsi="Times New Roman" w:cs="Times New Roman"/>
          <w:sz w:val="20"/>
          <w:szCs w:val="20"/>
        </w:rPr>
        <w:t>kaggle</w:t>
      </w:r>
      <w:proofErr w:type="spellEnd"/>
      <w:r w:rsidRPr="008B201C">
        <w:rPr>
          <w:rFonts w:ascii="Times New Roman" w:eastAsia="Calibri" w:hAnsi="Times New Roman" w:cs="Times New Roman"/>
          <w:sz w:val="20"/>
          <w:szCs w:val="20"/>
        </w:rPr>
        <w:t>, esta fuente contiene información sobre calificaciones y comportamiento académico de los estudiantes. Su uso es fundamental para analizar el desempeño académico, analizar la tendencia de las calificaciones de los estudiantes y detectar patrones que influyen en el rendimiento estudiantil. Es importante porque permite identificar estudiantes en riesgo, apoyar la toma de decisiones educativas basadas en datos y comparar la Influencia del apoyo parental en el éxito de los estudiantes</w:t>
      </w:r>
    </w:p>
    <w:p w14:paraId="63CF72E7" w14:textId="5F8E84CA" w:rsidR="1CABBFD9" w:rsidRPr="008B201C" w:rsidRDefault="1CABBFD9" w:rsidP="00531A70">
      <w:pPr>
        <w:spacing w:before="240" w:after="240" w:line="240" w:lineRule="auto"/>
        <w:jc w:val="both"/>
        <w:rPr>
          <w:rFonts w:ascii="Times New Roman" w:eastAsia="Calibri" w:hAnsi="Times New Roman" w:cs="Times New Roman"/>
        </w:rPr>
      </w:pPr>
    </w:p>
    <w:p w14:paraId="23D16538" w14:textId="325BC811" w:rsidR="0A0CCA7B" w:rsidRPr="008B201C" w:rsidRDefault="0A0CCA7B" w:rsidP="00531A70">
      <w:pPr>
        <w:spacing w:line="240" w:lineRule="auto"/>
        <w:rPr>
          <w:rFonts w:ascii="Times New Roman" w:hAnsi="Times New Roman" w:cs="Times New Roman"/>
        </w:rPr>
      </w:pPr>
    </w:p>
    <w:p w14:paraId="1B88A9E3" w14:textId="64EA245B" w:rsidR="007123C2" w:rsidRPr="008B201C" w:rsidRDefault="007123C2" w:rsidP="00531A70">
      <w:pPr>
        <w:spacing w:line="240" w:lineRule="auto"/>
        <w:rPr>
          <w:rFonts w:ascii="Times New Roman" w:hAnsi="Times New Roman" w:cs="Times New Roman"/>
        </w:rPr>
      </w:pPr>
    </w:p>
    <w:p w14:paraId="0581AE6C" w14:textId="5B0D2645" w:rsidR="007123C2" w:rsidRPr="008B201C" w:rsidRDefault="007123C2" w:rsidP="00531A70">
      <w:pPr>
        <w:spacing w:line="240" w:lineRule="auto"/>
        <w:rPr>
          <w:rFonts w:ascii="Times New Roman" w:hAnsi="Times New Roman" w:cs="Times New Roman"/>
        </w:rPr>
      </w:pPr>
    </w:p>
    <w:p w14:paraId="22821862" w14:textId="73EE2FFB" w:rsidR="007123C2" w:rsidRPr="008B201C" w:rsidRDefault="007123C2" w:rsidP="00531A70">
      <w:pPr>
        <w:spacing w:line="240" w:lineRule="auto"/>
        <w:rPr>
          <w:rFonts w:ascii="Times New Roman" w:hAnsi="Times New Roman" w:cs="Times New Roman"/>
        </w:rPr>
      </w:pPr>
    </w:p>
    <w:p w14:paraId="38C99421" w14:textId="77777777" w:rsidR="007123C2" w:rsidRPr="008B201C" w:rsidRDefault="007123C2" w:rsidP="00531A70">
      <w:pPr>
        <w:spacing w:line="240" w:lineRule="auto"/>
        <w:rPr>
          <w:rFonts w:ascii="Times New Roman" w:hAnsi="Times New Roman" w:cs="Times New Roman"/>
        </w:rPr>
      </w:pPr>
    </w:p>
    <w:p w14:paraId="51CFC73E" w14:textId="77777777" w:rsidR="007123C2" w:rsidRPr="008B201C" w:rsidRDefault="007123C2" w:rsidP="00531A70">
      <w:pPr>
        <w:spacing w:line="240" w:lineRule="auto"/>
        <w:rPr>
          <w:rFonts w:ascii="Times New Roman" w:hAnsi="Times New Roman" w:cs="Times New Roman"/>
        </w:rPr>
      </w:pPr>
    </w:p>
    <w:p w14:paraId="0155D60D" w14:textId="5501683E" w:rsidR="0046366D" w:rsidRPr="008B201C" w:rsidRDefault="0046366D" w:rsidP="00531A70">
      <w:pPr>
        <w:spacing w:line="240" w:lineRule="auto"/>
        <w:rPr>
          <w:rFonts w:ascii="Times New Roman" w:hAnsi="Times New Roman" w:cs="Times New Roman"/>
        </w:rPr>
      </w:pPr>
    </w:p>
    <w:p w14:paraId="32090338" w14:textId="77777777" w:rsidR="0046366D" w:rsidRPr="008B201C" w:rsidRDefault="0046366D" w:rsidP="00531A70">
      <w:pPr>
        <w:spacing w:line="240" w:lineRule="auto"/>
        <w:rPr>
          <w:rFonts w:ascii="Times New Roman" w:hAnsi="Times New Roman" w:cs="Times New Roman"/>
        </w:rPr>
      </w:pPr>
    </w:p>
    <w:sectPr w:rsidR="0046366D" w:rsidRPr="008B201C" w:rsidSect="00E67941">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1iMtxfjk0xOI" int2:id="tHTtRI2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135"/>
    <w:multiLevelType w:val="multilevel"/>
    <w:tmpl w:val="63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5C5"/>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DD13DC"/>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CC1034"/>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5CDFEC"/>
    <w:multiLevelType w:val="hybridMultilevel"/>
    <w:tmpl w:val="46767474"/>
    <w:lvl w:ilvl="0" w:tplc="F7B699BA">
      <w:start w:val="1"/>
      <w:numFmt w:val="decimal"/>
      <w:lvlText w:val="%1."/>
      <w:lvlJc w:val="left"/>
      <w:pPr>
        <w:ind w:left="720" w:hanging="360"/>
      </w:pPr>
    </w:lvl>
    <w:lvl w:ilvl="1" w:tplc="ED72D0BC">
      <w:start w:val="1"/>
      <w:numFmt w:val="lowerLetter"/>
      <w:lvlText w:val="%2."/>
      <w:lvlJc w:val="left"/>
      <w:pPr>
        <w:ind w:left="1440" w:hanging="360"/>
      </w:pPr>
    </w:lvl>
    <w:lvl w:ilvl="2" w:tplc="6CDEDCD2">
      <w:start w:val="1"/>
      <w:numFmt w:val="lowerRoman"/>
      <w:lvlText w:val="%3."/>
      <w:lvlJc w:val="right"/>
      <w:pPr>
        <w:ind w:left="2160" w:hanging="180"/>
      </w:pPr>
    </w:lvl>
    <w:lvl w:ilvl="3" w:tplc="EB3AC44C">
      <w:start w:val="1"/>
      <w:numFmt w:val="decimal"/>
      <w:lvlText w:val="%4."/>
      <w:lvlJc w:val="left"/>
      <w:pPr>
        <w:ind w:left="2880" w:hanging="360"/>
      </w:pPr>
    </w:lvl>
    <w:lvl w:ilvl="4" w:tplc="4C78F75E">
      <w:start w:val="1"/>
      <w:numFmt w:val="lowerLetter"/>
      <w:lvlText w:val="%5."/>
      <w:lvlJc w:val="left"/>
      <w:pPr>
        <w:ind w:left="3600" w:hanging="360"/>
      </w:pPr>
    </w:lvl>
    <w:lvl w:ilvl="5" w:tplc="5F941070">
      <w:start w:val="1"/>
      <w:numFmt w:val="lowerRoman"/>
      <w:lvlText w:val="%6."/>
      <w:lvlJc w:val="right"/>
      <w:pPr>
        <w:ind w:left="4320" w:hanging="180"/>
      </w:pPr>
    </w:lvl>
    <w:lvl w:ilvl="6" w:tplc="D4880BB6">
      <w:start w:val="1"/>
      <w:numFmt w:val="decimal"/>
      <w:lvlText w:val="%7."/>
      <w:lvlJc w:val="left"/>
      <w:pPr>
        <w:ind w:left="5040" w:hanging="360"/>
      </w:pPr>
    </w:lvl>
    <w:lvl w:ilvl="7" w:tplc="837003BC">
      <w:start w:val="1"/>
      <w:numFmt w:val="lowerLetter"/>
      <w:lvlText w:val="%8."/>
      <w:lvlJc w:val="left"/>
      <w:pPr>
        <w:ind w:left="5760" w:hanging="360"/>
      </w:pPr>
    </w:lvl>
    <w:lvl w:ilvl="8" w:tplc="B4465938">
      <w:start w:val="1"/>
      <w:numFmt w:val="lowerRoman"/>
      <w:lvlText w:val="%9."/>
      <w:lvlJc w:val="right"/>
      <w:pPr>
        <w:ind w:left="6480" w:hanging="180"/>
      </w:pPr>
    </w:lvl>
  </w:abstractNum>
  <w:abstractNum w:abstractNumId="5" w15:restartNumberingAfterBreak="0">
    <w:nsid w:val="33CA034F"/>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476AE3"/>
    <w:multiLevelType w:val="hybridMultilevel"/>
    <w:tmpl w:val="BF9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F4066"/>
    <w:multiLevelType w:val="multilevel"/>
    <w:tmpl w:val="812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4B33A0"/>
    <w:multiLevelType w:val="hybridMultilevel"/>
    <w:tmpl w:val="2AF2F01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88C9F9"/>
    <w:multiLevelType w:val="hybridMultilevel"/>
    <w:tmpl w:val="936AAC48"/>
    <w:lvl w:ilvl="0" w:tplc="D3168C50">
      <w:start w:val="1"/>
      <w:numFmt w:val="bullet"/>
      <w:lvlText w:val="-"/>
      <w:lvlJc w:val="left"/>
      <w:pPr>
        <w:ind w:left="720" w:hanging="360"/>
      </w:pPr>
      <w:rPr>
        <w:rFonts w:ascii="Aptos" w:hAnsi="Aptos" w:hint="default"/>
      </w:rPr>
    </w:lvl>
    <w:lvl w:ilvl="1" w:tplc="427AC0C2">
      <w:start w:val="1"/>
      <w:numFmt w:val="bullet"/>
      <w:lvlText w:val="o"/>
      <w:lvlJc w:val="left"/>
      <w:pPr>
        <w:ind w:left="1440" w:hanging="360"/>
      </w:pPr>
      <w:rPr>
        <w:rFonts w:ascii="Courier New" w:hAnsi="Courier New" w:hint="default"/>
      </w:rPr>
    </w:lvl>
    <w:lvl w:ilvl="2" w:tplc="73DAD518">
      <w:start w:val="1"/>
      <w:numFmt w:val="bullet"/>
      <w:lvlText w:val=""/>
      <w:lvlJc w:val="left"/>
      <w:pPr>
        <w:ind w:left="2160" w:hanging="360"/>
      </w:pPr>
      <w:rPr>
        <w:rFonts w:ascii="Wingdings" w:hAnsi="Wingdings" w:hint="default"/>
      </w:rPr>
    </w:lvl>
    <w:lvl w:ilvl="3" w:tplc="A014BD56">
      <w:start w:val="1"/>
      <w:numFmt w:val="bullet"/>
      <w:lvlText w:val=""/>
      <w:lvlJc w:val="left"/>
      <w:pPr>
        <w:ind w:left="2880" w:hanging="360"/>
      </w:pPr>
      <w:rPr>
        <w:rFonts w:ascii="Symbol" w:hAnsi="Symbol" w:hint="default"/>
      </w:rPr>
    </w:lvl>
    <w:lvl w:ilvl="4" w:tplc="448C32B0">
      <w:start w:val="1"/>
      <w:numFmt w:val="bullet"/>
      <w:lvlText w:val="o"/>
      <w:lvlJc w:val="left"/>
      <w:pPr>
        <w:ind w:left="3600" w:hanging="360"/>
      </w:pPr>
      <w:rPr>
        <w:rFonts w:ascii="Courier New" w:hAnsi="Courier New" w:hint="default"/>
      </w:rPr>
    </w:lvl>
    <w:lvl w:ilvl="5" w:tplc="E0BE87EE">
      <w:start w:val="1"/>
      <w:numFmt w:val="bullet"/>
      <w:lvlText w:val=""/>
      <w:lvlJc w:val="left"/>
      <w:pPr>
        <w:ind w:left="4320" w:hanging="360"/>
      </w:pPr>
      <w:rPr>
        <w:rFonts w:ascii="Wingdings" w:hAnsi="Wingdings" w:hint="default"/>
      </w:rPr>
    </w:lvl>
    <w:lvl w:ilvl="6" w:tplc="1BCE2426">
      <w:start w:val="1"/>
      <w:numFmt w:val="bullet"/>
      <w:lvlText w:val=""/>
      <w:lvlJc w:val="left"/>
      <w:pPr>
        <w:ind w:left="5040" w:hanging="360"/>
      </w:pPr>
      <w:rPr>
        <w:rFonts w:ascii="Symbol" w:hAnsi="Symbol" w:hint="default"/>
      </w:rPr>
    </w:lvl>
    <w:lvl w:ilvl="7" w:tplc="2D905672">
      <w:start w:val="1"/>
      <w:numFmt w:val="bullet"/>
      <w:lvlText w:val="o"/>
      <w:lvlJc w:val="left"/>
      <w:pPr>
        <w:ind w:left="5760" w:hanging="360"/>
      </w:pPr>
      <w:rPr>
        <w:rFonts w:ascii="Courier New" w:hAnsi="Courier New" w:hint="default"/>
      </w:rPr>
    </w:lvl>
    <w:lvl w:ilvl="8" w:tplc="EC5E59C6">
      <w:start w:val="1"/>
      <w:numFmt w:val="bullet"/>
      <w:lvlText w:val=""/>
      <w:lvlJc w:val="left"/>
      <w:pPr>
        <w:ind w:left="6480" w:hanging="360"/>
      </w:pPr>
      <w:rPr>
        <w:rFonts w:ascii="Wingdings" w:hAnsi="Wingdings" w:hint="default"/>
      </w:rPr>
    </w:lvl>
  </w:abstractNum>
  <w:num w:numId="1" w16cid:durableId="1931739854">
    <w:abstractNumId w:val="4"/>
  </w:num>
  <w:num w:numId="2" w16cid:durableId="1405638889">
    <w:abstractNumId w:val="9"/>
  </w:num>
  <w:num w:numId="3" w16cid:durableId="561718786">
    <w:abstractNumId w:val="7"/>
  </w:num>
  <w:num w:numId="4" w16cid:durableId="1112632996">
    <w:abstractNumId w:val="0"/>
  </w:num>
  <w:num w:numId="5" w16cid:durableId="314576462">
    <w:abstractNumId w:val="8"/>
  </w:num>
  <w:num w:numId="6" w16cid:durableId="508642960">
    <w:abstractNumId w:val="2"/>
  </w:num>
  <w:num w:numId="7" w16cid:durableId="366562609">
    <w:abstractNumId w:val="5"/>
  </w:num>
  <w:num w:numId="8" w16cid:durableId="1486508432">
    <w:abstractNumId w:val="6"/>
  </w:num>
  <w:num w:numId="9" w16cid:durableId="140196514">
    <w:abstractNumId w:val="1"/>
  </w:num>
  <w:num w:numId="10" w16cid:durableId="1038973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58"/>
    <w:rsid w:val="000004A7"/>
    <w:rsid w:val="00025EA0"/>
    <w:rsid w:val="000406EC"/>
    <w:rsid w:val="00082AE1"/>
    <w:rsid w:val="000836ED"/>
    <w:rsid w:val="00084688"/>
    <w:rsid w:val="000869DC"/>
    <w:rsid w:val="0009072C"/>
    <w:rsid w:val="000961D3"/>
    <w:rsid w:val="000B2749"/>
    <w:rsid w:val="000D57E6"/>
    <w:rsid w:val="000E1CB4"/>
    <w:rsid w:val="00143458"/>
    <w:rsid w:val="00167B98"/>
    <w:rsid w:val="0018272A"/>
    <w:rsid w:val="00211B97"/>
    <w:rsid w:val="002665C6"/>
    <w:rsid w:val="0027557D"/>
    <w:rsid w:val="002B21AB"/>
    <w:rsid w:val="002C43FC"/>
    <w:rsid w:val="002E206C"/>
    <w:rsid w:val="00314DF5"/>
    <w:rsid w:val="00317284"/>
    <w:rsid w:val="00342FB2"/>
    <w:rsid w:val="003B77B6"/>
    <w:rsid w:val="003C1C74"/>
    <w:rsid w:val="003C4A6A"/>
    <w:rsid w:val="003C76E2"/>
    <w:rsid w:val="003F0CD2"/>
    <w:rsid w:val="003F6FA1"/>
    <w:rsid w:val="0041014D"/>
    <w:rsid w:val="00425FBD"/>
    <w:rsid w:val="0043516B"/>
    <w:rsid w:val="00441F1C"/>
    <w:rsid w:val="004466F3"/>
    <w:rsid w:val="0046366D"/>
    <w:rsid w:val="00485550"/>
    <w:rsid w:val="00491435"/>
    <w:rsid w:val="004F629D"/>
    <w:rsid w:val="00505D7D"/>
    <w:rsid w:val="005132A2"/>
    <w:rsid w:val="00530308"/>
    <w:rsid w:val="00531A70"/>
    <w:rsid w:val="00566809"/>
    <w:rsid w:val="00573A3A"/>
    <w:rsid w:val="005C4F84"/>
    <w:rsid w:val="005D0C5F"/>
    <w:rsid w:val="005D5613"/>
    <w:rsid w:val="005E08B6"/>
    <w:rsid w:val="00600895"/>
    <w:rsid w:val="00612E28"/>
    <w:rsid w:val="00613BF1"/>
    <w:rsid w:val="00627BDC"/>
    <w:rsid w:val="006331D4"/>
    <w:rsid w:val="00640151"/>
    <w:rsid w:val="00640DB1"/>
    <w:rsid w:val="006447EF"/>
    <w:rsid w:val="00647182"/>
    <w:rsid w:val="006478D4"/>
    <w:rsid w:val="00660941"/>
    <w:rsid w:val="00661A46"/>
    <w:rsid w:val="00687B59"/>
    <w:rsid w:val="006A30A4"/>
    <w:rsid w:val="006A557E"/>
    <w:rsid w:val="006E76FB"/>
    <w:rsid w:val="007123C2"/>
    <w:rsid w:val="007169B3"/>
    <w:rsid w:val="007223D7"/>
    <w:rsid w:val="00730D82"/>
    <w:rsid w:val="00736BB8"/>
    <w:rsid w:val="0073ADB5"/>
    <w:rsid w:val="00757E2B"/>
    <w:rsid w:val="00787DB1"/>
    <w:rsid w:val="007C7057"/>
    <w:rsid w:val="007E2A9B"/>
    <w:rsid w:val="007F39EC"/>
    <w:rsid w:val="00801FB4"/>
    <w:rsid w:val="0080303C"/>
    <w:rsid w:val="008A5518"/>
    <w:rsid w:val="008A772F"/>
    <w:rsid w:val="008A7EF5"/>
    <w:rsid w:val="008B201C"/>
    <w:rsid w:val="008C78CF"/>
    <w:rsid w:val="0094563B"/>
    <w:rsid w:val="009570BC"/>
    <w:rsid w:val="0096268C"/>
    <w:rsid w:val="009733DA"/>
    <w:rsid w:val="009900F0"/>
    <w:rsid w:val="00996493"/>
    <w:rsid w:val="009B392C"/>
    <w:rsid w:val="009C187E"/>
    <w:rsid w:val="009E0F2B"/>
    <w:rsid w:val="009F7AFD"/>
    <w:rsid w:val="00A0172B"/>
    <w:rsid w:val="00A11D0E"/>
    <w:rsid w:val="00A151B5"/>
    <w:rsid w:val="00A729DA"/>
    <w:rsid w:val="00AE14C6"/>
    <w:rsid w:val="00AFFD04"/>
    <w:rsid w:val="00B12013"/>
    <w:rsid w:val="00B304D5"/>
    <w:rsid w:val="00B66DFE"/>
    <w:rsid w:val="00B80D46"/>
    <w:rsid w:val="00B8233C"/>
    <w:rsid w:val="00BA4F40"/>
    <w:rsid w:val="00BA5A91"/>
    <w:rsid w:val="00BC1B9B"/>
    <w:rsid w:val="00BE1967"/>
    <w:rsid w:val="00C04CB3"/>
    <w:rsid w:val="00C21C89"/>
    <w:rsid w:val="00C25242"/>
    <w:rsid w:val="00C34F58"/>
    <w:rsid w:val="00C5055C"/>
    <w:rsid w:val="00C51F40"/>
    <w:rsid w:val="00C6181A"/>
    <w:rsid w:val="00C8418C"/>
    <w:rsid w:val="00CC0961"/>
    <w:rsid w:val="00CD0BB6"/>
    <w:rsid w:val="00CE37F3"/>
    <w:rsid w:val="00CF1B95"/>
    <w:rsid w:val="00D04EC1"/>
    <w:rsid w:val="00D13187"/>
    <w:rsid w:val="00D149A8"/>
    <w:rsid w:val="00D26FC6"/>
    <w:rsid w:val="00D277C6"/>
    <w:rsid w:val="00D435D9"/>
    <w:rsid w:val="00D51460"/>
    <w:rsid w:val="00D72429"/>
    <w:rsid w:val="00D8197E"/>
    <w:rsid w:val="00D8388E"/>
    <w:rsid w:val="00DA6631"/>
    <w:rsid w:val="00DD225A"/>
    <w:rsid w:val="00DE2F5E"/>
    <w:rsid w:val="00DF725D"/>
    <w:rsid w:val="00E1789E"/>
    <w:rsid w:val="00E6607B"/>
    <w:rsid w:val="00E67941"/>
    <w:rsid w:val="00EB07C3"/>
    <w:rsid w:val="00EC0393"/>
    <w:rsid w:val="00ED41D1"/>
    <w:rsid w:val="00EF65BA"/>
    <w:rsid w:val="00F0057E"/>
    <w:rsid w:val="00F071A9"/>
    <w:rsid w:val="00F163F8"/>
    <w:rsid w:val="00F16613"/>
    <w:rsid w:val="00F21342"/>
    <w:rsid w:val="00F5763E"/>
    <w:rsid w:val="00F9103B"/>
    <w:rsid w:val="00FA315C"/>
    <w:rsid w:val="00FC60FD"/>
    <w:rsid w:val="00FD4117"/>
    <w:rsid w:val="00FD7A5D"/>
    <w:rsid w:val="0252EA11"/>
    <w:rsid w:val="0854244A"/>
    <w:rsid w:val="09DAFF0D"/>
    <w:rsid w:val="0A0CCA7B"/>
    <w:rsid w:val="0A5F4B3C"/>
    <w:rsid w:val="0C6E142B"/>
    <w:rsid w:val="0C92E7A9"/>
    <w:rsid w:val="0CC90691"/>
    <w:rsid w:val="0E124677"/>
    <w:rsid w:val="0EB5E3E6"/>
    <w:rsid w:val="0F0D1177"/>
    <w:rsid w:val="0FA6E471"/>
    <w:rsid w:val="0FD4D0AA"/>
    <w:rsid w:val="1011E15E"/>
    <w:rsid w:val="106D1774"/>
    <w:rsid w:val="11238133"/>
    <w:rsid w:val="11467F9F"/>
    <w:rsid w:val="11791F98"/>
    <w:rsid w:val="11B852AC"/>
    <w:rsid w:val="13177F7A"/>
    <w:rsid w:val="134C74B0"/>
    <w:rsid w:val="14E8CB73"/>
    <w:rsid w:val="156EC5D9"/>
    <w:rsid w:val="15781F65"/>
    <w:rsid w:val="1779832F"/>
    <w:rsid w:val="184AB634"/>
    <w:rsid w:val="18F60A3D"/>
    <w:rsid w:val="19D65512"/>
    <w:rsid w:val="1A6C9F65"/>
    <w:rsid w:val="1A92F645"/>
    <w:rsid w:val="1B8AFE35"/>
    <w:rsid w:val="1C4DDEF0"/>
    <w:rsid w:val="1CABBFD9"/>
    <w:rsid w:val="1CEDE589"/>
    <w:rsid w:val="1D6A7242"/>
    <w:rsid w:val="1DD7E2CD"/>
    <w:rsid w:val="1E1422FA"/>
    <w:rsid w:val="1EABC07F"/>
    <w:rsid w:val="1F852A44"/>
    <w:rsid w:val="2068F20E"/>
    <w:rsid w:val="210331BE"/>
    <w:rsid w:val="228A3F78"/>
    <w:rsid w:val="243F0905"/>
    <w:rsid w:val="250A22E3"/>
    <w:rsid w:val="252EF72C"/>
    <w:rsid w:val="25FB623C"/>
    <w:rsid w:val="25FD5797"/>
    <w:rsid w:val="261F5903"/>
    <w:rsid w:val="2635648F"/>
    <w:rsid w:val="26ADBAAD"/>
    <w:rsid w:val="26E800CD"/>
    <w:rsid w:val="27FF0CAD"/>
    <w:rsid w:val="287B86CC"/>
    <w:rsid w:val="293D5058"/>
    <w:rsid w:val="2A90BEBC"/>
    <w:rsid w:val="2BE25CA5"/>
    <w:rsid w:val="2C53908D"/>
    <w:rsid w:val="2E26AD3C"/>
    <w:rsid w:val="2E5053A2"/>
    <w:rsid w:val="2EA98737"/>
    <w:rsid w:val="2F1BCB7C"/>
    <w:rsid w:val="30BE451C"/>
    <w:rsid w:val="30C5AC92"/>
    <w:rsid w:val="3221D27D"/>
    <w:rsid w:val="336AD7C7"/>
    <w:rsid w:val="359C82F8"/>
    <w:rsid w:val="35D55A47"/>
    <w:rsid w:val="37BEA281"/>
    <w:rsid w:val="390024B5"/>
    <w:rsid w:val="39A30C5B"/>
    <w:rsid w:val="3FABD05A"/>
    <w:rsid w:val="40200329"/>
    <w:rsid w:val="43199197"/>
    <w:rsid w:val="449AAB4F"/>
    <w:rsid w:val="45F0F25A"/>
    <w:rsid w:val="4635941F"/>
    <w:rsid w:val="4803F548"/>
    <w:rsid w:val="48DEC6C2"/>
    <w:rsid w:val="4949D6A7"/>
    <w:rsid w:val="499B32D0"/>
    <w:rsid w:val="49C2BD5A"/>
    <w:rsid w:val="4A4E5BE1"/>
    <w:rsid w:val="5069D630"/>
    <w:rsid w:val="56E608D0"/>
    <w:rsid w:val="5CBB3A4E"/>
    <w:rsid w:val="6071A73C"/>
    <w:rsid w:val="60E63909"/>
    <w:rsid w:val="6130F6CE"/>
    <w:rsid w:val="641D9107"/>
    <w:rsid w:val="66449809"/>
    <w:rsid w:val="686D4D05"/>
    <w:rsid w:val="698FAE96"/>
    <w:rsid w:val="69EF7958"/>
    <w:rsid w:val="6A293151"/>
    <w:rsid w:val="6A9061BE"/>
    <w:rsid w:val="6AA5C940"/>
    <w:rsid w:val="6C818D26"/>
    <w:rsid w:val="6CD9F806"/>
    <w:rsid w:val="6F360AA9"/>
    <w:rsid w:val="6FE173D4"/>
    <w:rsid w:val="7249918A"/>
    <w:rsid w:val="72E71A62"/>
    <w:rsid w:val="72FB7CC7"/>
    <w:rsid w:val="73671F40"/>
    <w:rsid w:val="742E1619"/>
    <w:rsid w:val="7567D9A2"/>
    <w:rsid w:val="766AF2E2"/>
    <w:rsid w:val="76BA4F3F"/>
    <w:rsid w:val="7836E200"/>
    <w:rsid w:val="7986E36C"/>
    <w:rsid w:val="7A626F75"/>
    <w:rsid w:val="7A9666B2"/>
    <w:rsid w:val="7C670BEB"/>
    <w:rsid w:val="7DD04DD8"/>
    <w:rsid w:val="7F03B5C8"/>
    <w:rsid w:val="7F06CA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FAA7"/>
  <w15:chartTrackingRefBased/>
  <w15:docId w15:val="{17FC4A8E-AAA4-4969-A8F4-FE0052D7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0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0CCA7B"/>
    <w:pPr>
      <w:ind w:left="720"/>
      <w:contextualSpacing/>
    </w:pPr>
  </w:style>
  <w:style w:type="table" w:styleId="TableGrid">
    <w:name w:val="Table Grid"/>
    <w:basedOn w:val="TableNormal"/>
    <w:uiPriority w:val="39"/>
    <w:rsid w:val="00EF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13085">
      <w:bodyDiv w:val="1"/>
      <w:marLeft w:val="0"/>
      <w:marRight w:val="0"/>
      <w:marTop w:val="0"/>
      <w:marBottom w:val="0"/>
      <w:divBdr>
        <w:top w:val="none" w:sz="0" w:space="0" w:color="auto"/>
        <w:left w:val="none" w:sz="0" w:space="0" w:color="auto"/>
        <w:bottom w:val="none" w:sz="0" w:space="0" w:color="auto"/>
        <w:right w:val="none" w:sz="0" w:space="0" w:color="auto"/>
      </w:divBdr>
      <w:divsChild>
        <w:div w:id="392966061">
          <w:marLeft w:val="0"/>
          <w:marRight w:val="0"/>
          <w:marTop w:val="0"/>
          <w:marBottom w:val="0"/>
          <w:divBdr>
            <w:top w:val="none" w:sz="0" w:space="0" w:color="auto"/>
            <w:left w:val="none" w:sz="0" w:space="0" w:color="auto"/>
            <w:bottom w:val="none" w:sz="0" w:space="0" w:color="auto"/>
            <w:right w:val="none" w:sz="0" w:space="0" w:color="auto"/>
          </w:divBdr>
          <w:divsChild>
            <w:div w:id="1639989783">
              <w:marLeft w:val="0"/>
              <w:marRight w:val="0"/>
              <w:marTop w:val="0"/>
              <w:marBottom w:val="0"/>
              <w:divBdr>
                <w:top w:val="none" w:sz="0" w:space="0" w:color="auto"/>
                <w:left w:val="none" w:sz="0" w:space="0" w:color="auto"/>
                <w:bottom w:val="none" w:sz="0" w:space="0" w:color="auto"/>
                <w:right w:val="none" w:sz="0" w:space="0" w:color="auto"/>
              </w:divBdr>
              <w:divsChild>
                <w:div w:id="1480927708">
                  <w:marLeft w:val="0"/>
                  <w:marRight w:val="0"/>
                  <w:marTop w:val="0"/>
                  <w:marBottom w:val="0"/>
                  <w:divBdr>
                    <w:top w:val="none" w:sz="0" w:space="0" w:color="auto"/>
                    <w:left w:val="none" w:sz="0" w:space="0" w:color="auto"/>
                    <w:bottom w:val="none" w:sz="0" w:space="0" w:color="auto"/>
                    <w:right w:val="none" w:sz="0" w:space="0" w:color="auto"/>
                  </w:divBdr>
                  <w:divsChild>
                    <w:div w:id="1655835387">
                      <w:marLeft w:val="0"/>
                      <w:marRight w:val="0"/>
                      <w:marTop w:val="0"/>
                      <w:marBottom w:val="0"/>
                      <w:divBdr>
                        <w:top w:val="none" w:sz="0" w:space="0" w:color="auto"/>
                        <w:left w:val="none" w:sz="0" w:space="0" w:color="auto"/>
                        <w:bottom w:val="none" w:sz="0" w:space="0" w:color="auto"/>
                        <w:right w:val="none" w:sz="0" w:space="0" w:color="auto"/>
                      </w:divBdr>
                      <w:divsChild>
                        <w:div w:id="2115902302">
                          <w:marLeft w:val="0"/>
                          <w:marRight w:val="0"/>
                          <w:marTop w:val="0"/>
                          <w:marBottom w:val="0"/>
                          <w:divBdr>
                            <w:top w:val="none" w:sz="0" w:space="0" w:color="auto"/>
                            <w:left w:val="none" w:sz="0" w:space="0" w:color="auto"/>
                            <w:bottom w:val="none" w:sz="0" w:space="0" w:color="auto"/>
                            <w:right w:val="none" w:sz="0" w:space="0" w:color="auto"/>
                          </w:divBdr>
                          <w:divsChild>
                            <w:div w:id="1878815852">
                              <w:marLeft w:val="0"/>
                              <w:marRight w:val="0"/>
                              <w:marTop w:val="0"/>
                              <w:marBottom w:val="0"/>
                              <w:divBdr>
                                <w:top w:val="none" w:sz="0" w:space="0" w:color="auto"/>
                                <w:left w:val="none" w:sz="0" w:space="0" w:color="auto"/>
                                <w:bottom w:val="none" w:sz="0" w:space="0" w:color="auto"/>
                                <w:right w:val="none" w:sz="0" w:space="0" w:color="auto"/>
                              </w:divBdr>
                              <w:divsChild>
                                <w:div w:id="40906821">
                                  <w:marLeft w:val="0"/>
                                  <w:marRight w:val="0"/>
                                  <w:marTop w:val="0"/>
                                  <w:marBottom w:val="0"/>
                                  <w:divBdr>
                                    <w:top w:val="none" w:sz="0" w:space="0" w:color="auto"/>
                                    <w:left w:val="none" w:sz="0" w:space="0" w:color="auto"/>
                                    <w:bottom w:val="none" w:sz="0" w:space="0" w:color="auto"/>
                                    <w:right w:val="none" w:sz="0" w:space="0" w:color="auto"/>
                                  </w:divBdr>
                                  <w:divsChild>
                                    <w:div w:id="12694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2975">
          <w:marLeft w:val="0"/>
          <w:marRight w:val="0"/>
          <w:marTop w:val="0"/>
          <w:marBottom w:val="0"/>
          <w:divBdr>
            <w:top w:val="none" w:sz="0" w:space="0" w:color="auto"/>
            <w:left w:val="none" w:sz="0" w:space="0" w:color="auto"/>
            <w:bottom w:val="none" w:sz="0" w:space="0" w:color="auto"/>
            <w:right w:val="none" w:sz="0" w:space="0" w:color="auto"/>
          </w:divBdr>
          <w:divsChild>
            <w:div w:id="1443259121">
              <w:marLeft w:val="0"/>
              <w:marRight w:val="0"/>
              <w:marTop w:val="0"/>
              <w:marBottom w:val="0"/>
              <w:divBdr>
                <w:top w:val="none" w:sz="0" w:space="0" w:color="auto"/>
                <w:left w:val="none" w:sz="0" w:space="0" w:color="auto"/>
                <w:bottom w:val="none" w:sz="0" w:space="0" w:color="auto"/>
                <w:right w:val="none" w:sz="0" w:space="0" w:color="auto"/>
              </w:divBdr>
              <w:divsChild>
                <w:div w:id="1742291728">
                  <w:marLeft w:val="0"/>
                  <w:marRight w:val="0"/>
                  <w:marTop w:val="0"/>
                  <w:marBottom w:val="0"/>
                  <w:divBdr>
                    <w:top w:val="none" w:sz="0" w:space="0" w:color="auto"/>
                    <w:left w:val="none" w:sz="0" w:space="0" w:color="auto"/>
                    <w:bottom w:val="none" w:sz="0" w:space="0" w:color="auto"/>
                    <w:right w:val="none" w:sz="0" w:space="0" w:color="auto"/>
                  </w:divBdr>
                  <w:divsChild>
                    <w:div w:id="1440680703">
                      <w:marLeft w:val="0"/>
                      <w:marRight w:val="0"/>
                      <w:marTop w:val="0"/>
                      <w:marBottom w:val="0"/>
                      <w:divBdr>
                        <w:top w:val="none" w:sz="0" w:space="0" w:color="auto"/>
                        <w:left w:val="none" w:sz="0" w:space="0" w:color="auto"/>
                        <w:bottom w:val="none" w:sz="0" w:space="0" w:color="auto"/>
                        <w:right w:val="none" w:sz="0" w:space="0" w:color="auto"/>
                      </w:divBdr>
                      <w:divsChild>
                        <w:div w:id="1072000690">
                          <w:marLeft w:val="0"/>
                          <w:marRight w:val="0"/>
                          <w:marTop w:val="0"/>
                          <w:marBottom w:val="0"/>
                          <w:divBdr>
                            <w:top w:val="none" w:sz="0" w:space="0" w:color="auto"/>
                            <w:left w:val="none" w:sz="0" w:space="0" w:color="auto"/>
                            <w:bottom w:val="none" w:sz="0" w:space="0" w:color="auto"/>
                            <w:right w:val="none" w:sz="0" w:space="0" w:color="auto"/>
                          </w:divBdr>
                          <w:divsChild>
                            <w:div w:id="664476142">
                              <w:marLeft w:val="0"/>
                              <w:marRight w:val="0"/>
                              <w:marTop w:val="0"/>
                              <w:marBottom w:val="0"/>
                              <w:divBdr>
                                <w:top w:val="none" w:sz="0" w:space="0" w:color="auto"/>
                                <w:left w:val="none" w:sz="0" w:space="0" w:color="auto"/>
                                <w:bottom w:val="none" w:sz="0" w:space="0" w:color="auto"/>
                                <w:right w:val="none" w:sz="0" w:space="0" w:color="auto"/>
                              </w:divBdr>
                              <w:divsChild>
                                <w:div w:id="1156531706">
                                  <w:marLeft w:val="0"/>
                                  <w:marRight w:val="0"/>
                                  <w:marTop w:val="0"/>
                                  <w:marBottom w:val="0"/>
                                  <w:divBdr>
                                    <w:top w:val="none" w:sz="0" w:space="0" w:color="auto"/>
                                    <w:left w:val="none" w:sz="0" w:space="0" w:color="auto"/>
                                    <w:bottom w:val="none" w:sz="0" w:space="0" w:color="auto"/>
                                    <w:right w:val="none" w:sz="0" w:space="0" w:color="auto"/>
                                  </w:divBdr>
                                  <w:divsChild>
                                    <w:div w:id="520048257">
                                      <w:marLeft w:val="0"/>
                                      <w:marRight w:val="0"/>
                                      <w:marTop w:val="0"/>
                                      <w:marBottom w:val="0"/>
                                      <w:divBdr>
                                        <w:top w:val="none" w:sz="0" w:space="0" w:color="auto"/>
                                        <w:left w:val="none" w:sz="0" w:space="0" w:color="auto"/>
                                        <w:bottom w:val="none" w:sz="0" w:space="0" w:color="auto"/>
                                        <w:right w:val="none" w:sz="0" w:space="0" w:color="auto"/>
                                      </w:divBdr>
                                      <w:divsChild>
                                        <w:div w:id="153032353">
                                          <w:marLeft w:val="0"/>
                                          <w:marRight w:val="0"/>
                                          <w:marTop w:val="0"/>
                                          <w:marBottom w:val="0"/>
                                          <w:divBdr>
                                            <w:top w:val="none" w:sz="0" w:space="0" w:color="auto"/>
                                            <w:left w:val="none" w:sz="0" w:space="0" w:color="auto"/>
                                            <w:bottom w:val="none" w:sz="0" w:space="0" w:color="auto"/>
                                            <w:right w:val="none" w:sz="0" w:space="0" w:color="auto"/>
                                          </w:divBdr>
                                          <w:divsChild>
                                            <w:div w:id="171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154075">
      <w:bodyDiv w:val="1"/>
      <w:marLeft w:val="0"/>
      <w:marRight w:val="0"/>
      <w:marTop w:val="0"/>
      <w:marBottom w:val="0"/>
      <w:divBdr>
        <w:top w:val="none" w:sz="0" w:space="0" w:color="auto"/>
        <w:left w:val="none" w:sz="0" w:space="0" w:color="auto"/>
        <w:bottom w:val="none" w:sz="0" w:space="0" w:color="auto"/>
        <w:right w:val="none" w:sz="0" w:space="0" w:color="auto"/>
      </w:divBdr>
    </w:div>
    <w:div w:id="540675630">
      <w:bodyDiv w:val="1"/>
      <w:marLeft w:val="0"/>
      <w:marRight w:val="0"/>
      <w:marTop w:val="0"/>
      <w:marBottom w:val="0"/>
      <w:divBdr>
        <w:top w:val="none" w:sz="0" w:space="0" w:color="auto"/>
        <w:left w:val="none" w:sz="0" w:space="0" w:color="auto"/>
        <w:bottom w:val="none" w:sz="0" w:space="0" w:color="auto"/>
        <w:right w:val="none" w:sz="0" w:space="0" w:color="auto"/>
      </w:divBdr>
    </w:div>
    <w:div w:id="634718708">
      <w:bodyDiv w:val="1"/>
      <w:marLeft w:val="0"/>
      <w:marRight w:val="0"/>
      <w:marTop w:val="0"/>
      <w:marBottom w:val="0"/>
      <w:divBdr>
        <w:top w:val="none" w:sz="0" w:space="0" w:color="auto"/>
        <w:left w:val="none" w:sz="0" w:space="0" w:color="auto"/>
        <w:bottom w:val="none" w:sz="0" w:space="0" w:color="auto"/>
        <w:right w:val="none" w:sz="0" w:space="0" w:color="auto"/>
      </w:divBdr>
    </w:div>
    <w:div w:id="1269391635">
      <w:bodyDiv w:val="1"/>
      <w:marLeft w:val="0"/>
      <w:marRight w:val="0"/>
      <w:marTop w:val="0"/>
      <w:marBottom w:val="0"/>
      <w:divBdr>
        <w:top w:val="none" w:sz="0" w:space="0" w:color="auto"/>
        <w:left w:val="none" w:sz="0" w:space="0" w:color="auto"/>
        <w:bottom w:val="none" w:sz="0" w:space="0" w:color="auto"/>
        <w:right w:val="none" w:sz="0" w:space="0" w:color="auto"/>
      </w:divBdr>
    </w:div>
    <w:div w:id="1353190926">
      <w:bodyDiv w:val="1"/>
      <w:marLeft w:val="0"/>
      <w:marRight w:val="0"/>
      <w:marTop w:val="0"/>
      <w:marBottom w:val="0"/>
      <w:divBdr>
        <w:top w:val="none" w:sz="0" w:space="0" w:color="auto"/>
        <w:left w:val="none" w:sz="0" w:space="0" w:color="auto"/>
        <w:bottom w:val="none" w:sz="0" w:space="0" w:color="auto"/>
        <w:right w:val="none" w:sz="0" w:space="0" w:color="auto"/>
      </w:divBdr>
    </w:div>
    <w:div w:id="1552037601">
      <w:bodyDiv w:val="1"/>
      <w:marLeft w:val="0"/>
      <w:marRight w:val="0"/>
      <w:marTop w:val="0"/>
      <w:marBottom w:val="0"/>
      <w:divBdr>
        <w:top w:val="none" w:sz="0" w:space="0" w:color="auto"/>
        <w:left w:val="none" w:sz="0" w:space="0" w:color="auto"/>
        <w:bottom w:val="none" w:sz="0" w:space="0" w:color="auto"/>
        <w:right w:val="none" w:sz="0" w:space="0" w:color="auto"/>
      </w:divBdr>
    </w:div>
    <w:div w:id="1669357747">
      <w:bodyDiv w:val="1"/>
      <w:marLeft w:val="0"/>
      <w:marRight w:val="0"/>
      <w:marTop w:val="0"/>
      <w:marBottom w:val="0"/>
      <w:divBdr>
        <w:top w:val="none" w:sz="0" w:space="0" w:color="auto"/>
        <w:left w:val="none" w:sz="0" w:space="0" w:color="auto"/>
        <w:bottom w:val="none" w:sz="0" w:space="0" w:color="auto"/>
        <w:right w:val="none" w:sz="0" w:space="0" w:color="auto"/>
      </w:divBdr>
    </w:div>
    <w:div w:id="1730686532">
      <w:bodyDiv w:val="1"/>
      <w:marLeft w:val="0"/>
      <w:marRight w:val="0"/>
      <w:marTop w:val="0"/>
      <w:marBottom w:val="0"/>
      <w:divBdr>
        <w:top w:val="none" w:sz="0" w:space="0" w:color="auto"/>
        <w:left w:val="none" w:sz="0" w:space="0" w:color="auto"/>
        <w:bottom w:val="none" w:sz="0" w:space="0" w:color="auto"/>
        <w:right w:val="none" w:sz="0" w:space="0" w:color="auto"/>
      </w:divBdr>
    </w:div>
    <w:div w:id="1979188202">
      <w:bodyDiv w:val="1"/>
      <w:marLeft w:val="0"/>
      <w:marRight w:val="0"/>
      <w:marTop w:val="0"/>
      <w:marBottom w:val="0"/>
      <w:divBdr>
        <w:top w:val="none" w:sz="0" w:space="0" w:color="auto"/>
        <w:left w:val="none" w:sz="0" w:space="0" w:color="auto"/>
        <w:bottom w:val="none" w:sz="0" w:space="0" w:color="auto"/>
        <w:right w:val="none" w:sz="0" w:space="0" w:color="auto"/>
      </w:divBdr>
    </w:div>
    <w:div w:id="2043437963">
      <w:bodyDiv w:val="1"/>
      <w:marLeft w:val="0"/>
      <w:marRight w:val="0"/>
      <w:marTop w:val="0"/>
      <w:marBottom w:val="0"/>
      <w:divBdr>
        <w:top w:val="none" w:sz="0" w:space="0" w:color="auto"/>
        <w:left w:val="none" w:sz="0" w:space="0" w:color="auto"/>
        <w:bottom w:val="none" w:sz="0" w:space="0" w:color="auto"/>
        <w:right w:val="none" w:sz="0" w:space="0" w:color="auto"/>
      </w:divBdr>
      <w:divsChild>
        <w:div w:id="1072507136">
          <w:marLeft w:val="0"/>
          <w:marRight w:val="0"/>
          <w:marTop w:val="0"/>
          <w:marBottom w:val="0"/>
          <w:divBdr>
            <w:top w:val="none" w:sz="0" w:space="0" w:color="auto"/>
            <w:left w:val="none" w:sz="0" w:space="0" w:color="auto"/>
            <w:bottom w:val="none" w:sz="0" w:space="0" w:color="auto"/>
            <w:right w:val="none" w:sz="0" w:space="0" w:color="auto"/>
          </w:divBdr>
          <w:divsChild>
            <w:div w:id="702218438">
              <w:marLeft w:val="0"/>
              <w:marRight w:val="0"/>
              <w:marTop w:val="0"/>
              <w:marBottom w:val="0"/>
              <w:divBdr>
                <w:top w:val="none" w:sz="0" w:space="0" w:color="auto"/>
                <w:left w:val="none" w:sz="0" w:space="0" w:color="auto"/>
                <w:bottom w:val="none" w:sz="0" w:space="0" w:color="auto"/>
                <w:right w:val="none" w:sz="0" w:space="0" w:color="auto"/>
              </w:divBdr>
              <w:divsChild>
                <w:div w:id="991368858">
                  <w:marLeft w:val="0"/>
                  <w:marRight w:val="0"/>
                  <w:marTop w:val="0"/>
                  <w:marBottom w:val="0"/>
                  <w:divBdr>
                    <w:top w:val="none" w:sz="0" w:space="0" w:color="auto"/>
                    <w:left w:val="none" w:sz="0" w:space="0" w:color="auto"/>
                    <w:bottom w:val="none" w:sz="0" w:space="0" w:color="auto"/>
                    <w:right w:val="none" w:sz="0" w:space="0" w:color="auto"/>
                  </w:divBdr>
                  <w:divsChild>
                    <w:div w:id="1707681613">
                      <w:marLeft w:val="0"/>
                      <w:marRight w:val="0"/>
                      <w:marTop w:val="0"/>
                      <w:marBottom w:val="0"/>
                      <w:divBdr>
                        <w:top w:val="none" w:sz="0" w:space="0" w:color="auto"/>
                        <w:left w:val="none" w:sz="0" w:space="0" w:color="auto"/>
                        <w:bottom w:val="none" w:sz="0" w:space="0" w:color="auto"/>
                        <w:right w:val="none" w:sz="0" w:space="0" w:color="auto"/>
                      </w:divBdr>
                      <w:divsChild>
                        <w:div w:id="1021517408">
                          <w:marLeft w:val="0"/>
                          <w:marRight w:val="0"/>
                          <w:marTop w:val="0"/>
                          <w:marBottom w:val="0"/>
                          <w:divBdr>
                            <w:top w:val="none" w:sz="0" w:space="0" w:color="auto"/>
                            <w:left w:val="none" w:sz="0" w:space="0" w:color="auto"/>
                            <w:bottom w:val="none" w:sz="0" w:space="0" w:color="auto"/>
                            <w:right w:val="none" w:sz="0" w:space="0" w:color="auto"/>
                          </w:divBdr>
                          <w:divsChild>
                            <w:div w:id="981037402">
                              <w:marLeft w:val="0"/>
                              <w:marRight w:val="0"/>
                              <w:marTop w:val="0"/>
                              <w:marBottom w:val="0"/>
                              <w:divBdr>
                                <w:top w:val="none" w:sz="0" w:space="0" w:color="auto"/>
                                <w:left w:val="none" w:sz="0" w:space="0" w:color="auto"/>
                                <w:bottom w:val="none" w:sz="0" w:space="0" w:color="auto"/>
                                <w:right w:val="none" w:sz="0" w:space="0" w:color="auto"/>
                              </w:divBdr>
                              <w:divsChild>
                                <w:div w:id="660891073">
                                  <w:marLeft w:val="0"/>
                                  <w:marRight w:val="0"/>
                                  <w:marTop w:val="0"/>
                                  <w:marBottom w:val="0"/>
                                  <w:divBdr>
                                    <w:top w:val="none" w:sz="0" w:space="0" w:color="auto"/>
                                    <w:left w:val="none" w:sz="0" w:space="0" w:color="auto"/>
                                    <w:bottom w:val="none" w:sz="0" w:space="0" w:color="auto"/>
                                    <w:right w:val="none" w:sz="0" w:space="0" w:color="auto"/>
                                  </w:divBdr>
                                  <w:divsChild>
                                    <w:div w:id="19195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02996">
          <w:marLeft w:val="0"/>
          <w:marRight w:val="0"/>
          <w:marTop w:val="0"/>
          <w:marBottom w:val="0"/>
          <w:divBdr>
            <w:top w:val="none" w:sz="0" w:space="0" w:color="auto"/>
            <w:left w:val="none" w:sz="0" w:space="0" w:color="auto"/>
            <w:bottom w:val="none" w:sz="0" w:space="0" w:color="auto"/>
            <w:right w:val="none" w:sz="0" w:space="0" w:color="auto"/>
          </w:divBdr>
          <w:divsChild>
            <w:div w:id="716857771">
              <w:marLeft w:val="0"/>
              <w:marRight w:val="0"/>
              <w:marTop w:val="0"/>
              <w:marBottom w:val="0"/>
              <w:divBdr>
                <w:top w:val="none" w:sz="0" w:space="0" w:color="auto"/>
                <w:left w:val="none" w:sz="0" w:space="0" w:color="auto"/>
                <w:bottom w:val="none" w:sz="0" w:space="0" w:color="auto"/>
                <w:right w:val="none" w:sz="0" w:space="0" w:color="auto"/>
              </w:divBdr>
              <w:divsChild>
                <w:div w:id="826630078">
                  <w:marLeft w:val="0"/>
                  <w:marRight w:val="0"/>
                  <w:marTop w:val="0"/>
                  <w:marBottom w:val="0"/>
                  <w:divBdr>
                    <w:top w:val="none" w:sz="0" w:space="0" w:color="auto"/>
                    <w:left w:val="none" w:sz="0" w:space="0" w:color="auto"/>
                    <w:bottom w:val="none" w:sz="0" w:space="0" w:color="auto"/>
                    <w:right w:val="none" w:sz="0" w:space="0" w:color="auto"/>
                  </w:divBdr>
                  <w:divsChild>
                    <w:div w:id="1769690943">
                      <w:marLeft w:val="0"/>
                      <w:marRight w:val="0"/>
                      <w:marTop w:val="0"/>
                      <w:marBottom w:val="0"/>
                      <w:divBdr>
                        <w:top w:val="none" w:sz="0" w:space="0" w:color="auto"/>
                        <w:left w:val="none" w:sz="0" w:space="0" w:color="auto"/>
                        <w:bottom w:val="none" w:sz="0" w:space="0" w:color="auto"/>
                        <w:right w:val="none" w:sz="0" w:space="0" w:color="auto"/>
                      </w:divBdr>
                      <w:divsChild>
                        <w:div w:id="685712192">
                          <w:marLeft w:val="0"/>
                          <w:marRight w:val="0"/>
                          <w:marTop w:val="0"/>
                          <w:marBottom w:val="0"/>
                          <w:divBdr>
                            <w:top w:val="none" w:sz="0" w:space="0" w:color="auto"/>
                            <w:left w:val="none" w:sz="0" w:space="0" w:color="auto"/>
                            <w:bottom w:val="none" w:sz="0" w:space="0" w:color="auto"/>
                            <w:right w:val="none" w:sz="0" w:space="0" w:color="auto"/>
                          </w:divBdr>
                          <w:divsChild>
                            <w:div w:id="436605430">
                              <w:marLeft w:val="0"/>
                              <w:marRight w:val="0"/>
                              <w:marTop w:val="0"/>
                              <w:marBottom w:val="0"/>
                              <w:divBdr>
                                <w:top w:val="none" w:sz="0" w:space="0" w:color="auto"/>
                                <w:left w:val="none" w:sz="0" w:space="0" w:color="auto"/>
                                <w:bottom w:val="none" w:sz="0" w:space="0" w:color="auto"/>
                                <w:right w:val="none" w:sz="0" w:space="0" w:color="auto"/>
                              </w:divBdr>
                              <w:divsChild>
                                <w:div w:id="430666854">
                                  <w:marLeft w:val="0"/>
                                  <w:marRight w:val="0"/>
                                  <w:marTop w:val="0"/>
                                  <w:marBottom w:val="0"/>
                                  <w:divBdr>
                                    <w:top w:val="none" w:sz="0" w:space="0" w:color="auto"/>
                                    <w:left w:val="none" w:sz="0" w:space="0" w:color="auto"/>
                                    <w:bottom w:val="none" w:sz="0" w:space="0" w:color="auto"/>
                                    <w:right w:val="none" w:sz="0" w:space="0" w:color="auto"/>
                                  </w:divBdr>
                                  <w:divsChild>
                                    <w:div w:id="571935882">
                                      <w:marLeft w:val="0"/>
                                      <w:marRight w:val="0"/>
                                      <w:marTop w:val="0"/>
                                      <w:marBottom w:val="0"/>
                                      <w:divBdr>
                                        <w:top w:val="none" w:sz="0" w:space="0" w:color="auto"/>
                                        <w:left w:val="none" w:sz="0" w:space="0" w:color="auto"/>
                                        <w:bottom w:val="none" w:sz="0" w:space="0" w:color="auto"/>
                                        <w:right w:val="none" w:sz="0" w:space="0" w:color="auto"/>
                                      </w:divBdr>
                                      <w:divsChild>
                                        <w:div w:id="366762641">
                                          <w:marLeft w:val="0"/>
                                          <w:marRight w:val="0"/>
                                          <w:marTop w:val="0"/>
                                          <w:marBottom w:val="0"/>
                                          <w:divBdr>
                                            <w:top w:val="none" w:sz="0" w:space="0" w:color="auto"/>
                                            <w:left w:val="none" w:sz="0" w:space="0" w:color="auto"/>
                                            <w:bottom w:val="none" w:sz="0" w:space="0" w:color="auto"/>
                                            <w:right w:val="none" w:sz="0" w:space="0" w:color="auto"/>
                                          </w:divBdr>
                                          <w:divsChild>
                                            <w:div w:id="17540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88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C600B4D6C1E64288EA1CAFC9999255" ma:contentTypeVersion="18" ma:contentTypeDescription="Crear nuevo documento." ma:contentTypeScope="" ma:versionID="8efe5d3c5b12757d1ad7075f8302fdad">
  <xsd:schema xmlns:xsd="http://www.w3.org/2001/XMLSchema" xmlns:xs="http://www.w3.org/2001/XMLSchema" xmlns:p="http://schemas.microsoft.com/office/2006/metadata/properties" xmlns:ns3="7c828b36-a90d-4c45-9347-2df5a1ce383c" xmlns:ns4="841a1b3c-47b3-474a-98fe-13590bbe4a50" targetNamespace="http://schemas.microsoft.com/office/2006/metadata/properties" ma:root="true" ma:fieldsID="2c652f06c57137124784b94fc3568d89" ns3:_="" ns4:_="">
    <xsd:import namespace="7c828b36-a90d-4c45-9347-2df5a1ce383c"/>
    <xsd:import namespace="841a1b3c-47b3-474a-98fe-13590bbe4a5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28b36-a90d-4c45-9347-2df5a1ce3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1a1b3c-47b3-474a-98fe-13590bbe4a50"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828b36-a90d-4c45-9347-2df5a1ce383c" xsi:nil="true"/>
  </documentManagement>
</p:properties>
</file>

<file path=customXml/itemProps1.xml><?xml version="1.0" encoding="utf-8"?>
<ds:datastoreItem xmlns:ds="http://schemas.openxmlformats.org/officeDocument/2006/customXml" ds:itemID="{0CF57EF0-6F65-47B4-B0AD-9F89A00F8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28b36-a90d-4c45-9347-2df5a1ce383c"/>
    <ds:schemaRef ds:uri="841a1b3c-47b3-474a-98fe-13590bbe4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15E880-5F2F-4E07-ADD7-D3ADB6C857E5}">
  <ds:schemaRefs>
    <ds:schemaRef ds:uri="http://schemas.microsoft.com/sharepoint/v3/contenttype/forms"/>
  </ds:schemaRefs>
</ds:datastoreItem>
</file>

<file path=customXml/itemProps3.xml><?xml version="1.0" encoding="utf-8"?>
<ds:datastoreItem xmlns:ds="http://schemas.openxmlformats.org/officeDocument/2006/customXml" ds:itemID="{B1F36C05-A454-4A38-B269-BC9685C5B8AE}">
  <ds:schemaRefs>
    <ds:schemaRef ds:uri="http://schemas.microsoft.com/office/2006/metadata/properties"/>
    <ds:schemaRef ds:uri="http://schemas.microsoft.com/office/2006/documentManagement/types"/>
    <ds:schemaRef ds:uri="http://schemas.microsoft.com/office/infopath/2007/PartnerControls"/>
    <ds:schemaRef ds:uri="841a1b3c-47b3-474a-98fe-13590bbe4a50"/>
    <ds:schemaRef ds:uri="http://purl.org/dc/dcmitype/"/>
    <ds:schemaRef ds:uri="http://purl.org/dc/elements/1.1/"/>
    <ds:schemaRef ds:uri="http://schemas.openxmlformats.org/package/2006/metadata/core-properties"/>
    <ds:schemaRef ds:uri="7c828b36-a90d-4c45-9347-2df5a1ce383c"/>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2215</Words>
  <Characters>13495</Characters>
  <Application>Microsoft Office Word</Application>
  <DocSecurity>0</DocSecurity>
  <Lines>519</Lines>
  <Paragraphs>209</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SALMERON ALISON DE LOS ANGELES</dc:creator>
  <cp:keywords/>
  <dc:description/>
  <cp:lastModifiedBy>ANGULO HERNANDEZ RONALD JOEL</cp:lastModifiedBy>
  <cp:revision>2</cp:revision>
  <cp:lastPrinted>2026-03-25T06:29:00Z</cp:lastPrinted>
  <dcterms:created xsi:type="dcterms:W3CDTF">2026-03-25T14:55:00Z</dcterms:created>
  <dcterms:modified xsi:type="dcterms:W3CDTF">2026-03-25T14:55:00Z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0x010100E4C600B4D6C1E64288EA1CAFC9999255</vt:lpwstr>
  </property>
</Properties>
</file>