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584" w:rsidRDefault="008D3E1E">
      <w:hyperlink r:id="rId4" w:history="1">
        <w:r w:rsidRPr="00D57D49">
          <w:rPr>
            <w:rStyle w:val="Hyperlink"/>
          </w:rPr>
          <w:t>http://www.gpp-ev.de/site/assets/files/1045/2005_jugendsprache.pdf</w:t>
        </w:r>
      </w:hyperlink>
      <w:r>
        <w:t xml:space="preserve"> </w:t>
      </w:r>
      <w:bookmarkStart w:id="0" w:name="_GoBack"/>
      <w:bookmarkEnd w:id="0"/>
    </w:p>
    <w:sectPr w:rsidR="009C65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E1E"/>
    <w:rsid w:val="000D7CD3"/>
    <w:rsid w:val="007701E1"/>
    <w:rsid w:val="008D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B09A10-053A-4D2C-BE01-7E20F5F7A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D3E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pp-ev.de/site/assets/files/1045/2005_jugendsprach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2015-12-10T16:40:00Z</dcterms:created>
  <dcterms:modified xsi:type="dcterms:W3CDTF">2015-12-10T16:41:00Z</dcterms:modified>
</cp:coreProperties>
</file>