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21F04" w14:textId="4A573161" w:rsidR="00E9714D" w:rsidRPr="00F90274" w:rsidRDefault="00A264EA">
      <w:pPr>
        <w:rPr>
          <w:color w:val="156082" w:themeColor="accent1"/>
          <w:sz w:val="28"/>
          <w:szCs w:val="28"/>
        </w:rPr>
      </w:pPr>
      <w:r w:rsidRPr="00F90274">
        <w:rPr>
          <w:color w:val="156082" w:themeColor="accent1"/>
          <w:sz w:val="28"/>
          <w:szCs w:val="28"/>
        </w:rPr>
        <w:t>GLMM analysis for:</w:t>
      </w:r>
      <w:r w:rsidR="00F90274">
        <w:rPr>
          <w:color w:val="156082" w:themeColor="accent1"/>
          <w:sz w:val="28"/>
          <w:szCs w:val="28"/>
        </w:rPr>
        <w:t xml:space="preserve"> </w:t>
      </w:r>
      <w:r w:rsidRPr="00F90274">
        <w:rPr>
          <w:b/>
          <w:bCs/>
          <w:color w:val="156082" w:themeColor="accent1"/>
          <w:sz w:val="28"/>
          <w:szCs w:val="28"/>
        </w:rPr>
        <w:t>State of knowledge on bats’ contribution to agricultural pest suppression and interventions to support them: a global survey of researchers</w:t>
      </w:r>
    </w:p>
    <w:p w14:paraId="3C761400" w14:textId="77777777" w:rsidR="00BF79E2" w:rsidRDefault="00BF79E2">
      <w:pPr>
        <w:rPr>
          <w:b/>
          <w:bCs/>
        </w:rPr>
      </w:pPr>
    </w:p>
    <w:p w14:paraId="6781FE8B" w14:textId="41651297" w:rsidR="00BF79E2" w:rsidRPr="00FD7F4C" w:rsidRDefault="00BF79E2" w:rsidP="00BF79E2">
      <w:pPr>
        <w:pBdr>
          <w:top w:val="single" w:sz="4" w:space="1" w:color="auto"/>
        </w:pBdr>
        <w:rPr>
          <w:b/>
          <w:bCs/>
        </w:rPr>
      </w:pPr>
      <w:r w:rsidRPr="00FD7F4C">
        <w:rPr>
          <w:b/>
          <w:bCs/>
        </w:rPr>
        <w:t>Socio-economic indices being explored:</w:t>
      </w:r>
    </w:p>
    <w:p w14:paraId="5802FF85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GDP</w:t>
      </w:r>
    </w:p>
    <w:p w14:paraId="061168B0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trike/>
        </w:rPr>
      </w:pPr>
      <w:commentRangeStart w:id="0"/>
      <w:r w:rsidRPr="00FD7F4C">
        <w:rPr>
          <w:rFonts w:ascii="Times New Roman" w:hAnsi="Times New Roman" w:cs="Times New Roman"/>
          <w:strike/>
        </w:rPr>
        <w:t>National R&amp;D Investment (all sectors)</w:t>
      </w:r>
      <w:commentRangeEnd w:id="0"/>
      <w:r w:rsidR="00C1575C" w:rsidRPr="00FD7F4C">
        <w:rPr>
          <w:rStyle w:val="CommentReference"/>
          <w:rFonts w:ascii="Times New Roman" w:hAnsi="Times New Roman" w:cs="Times New Roman"/>
          <w:strike/>
          <w:sz w:val="24"/>
          <w:szCs w:val="24"/>
        </w:rPr>
        <w:commentReference w:id="0"/>
      </w:r>
    </w:p>
    <w:p w14:paraId="64E9D378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Economy Dependence (% of GDP from Agriculture, Forestry and Fisheries)</w:t>
      </w:r>
    </w:p>
    <w:p w14:paraId="6E31C8FE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R&amp;D Investment</w:t>
      </w:r>
    </w:p>
    <w:p w14:paraId="0BB65582" w14:textId="77777777" w:rsidR="00BF79E2" w:rsidRPr="00FD7F4C" w:rsidRDefault="00BF79E2" w:rsidP="00BF79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Environmental Performance Index</w:t>
      </w:r>
    </w:p>
    <w:p w14:paraId="74EE1F40" w14:textId="77777777" w:rsidR="00BF79E2" w:rsidRDefault="00BF79E2" w:rsidP="00BF79E2"/>
    <w:p w14:paraId="1A2049D7" w14:textId="6CF99429" w:rsidR="00BF79E2" w:rsidRPr="00FD7F4C" w:rsidRDefault="00BF79E2">
      <w:pPr>
        <w:rPr>
          <w:b/>
          <w:bCs/>
        </w:rPr>
      </w:pPr>
      <w:r w:rsidRPr="00FD7F4C">
        <w:rPr>
          <w:b/>
          <w:bCs/>
        </w:rPr>
        <w:t>Accessing these datasets:</w:t>
      </w:r>
    </w:p>
    <w:p w14:paraId="0AE7CE0B" w14:textId="77777777" w:rsidR="00BF79E2" w:rsidRPr="00FD7F4C" w:rsidRDefault="00BF79E2" w:rsidP="00BF79E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  <w:i/>
          <w:iCs/>
        </w:rPr>
        <w:t xml:space="preserve">Extracted from World Bank.org directly in R using library(WDI): </w:t>
      </w:r>
    </w:p>
    <w:p w14:paraId="408BAF25" w14:textId="00EFFD38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</w:rPr>
        <w:t>GDP: indicator = "NY.GDP.PCAP.CD"</w:t>
      </w:r>
    </w:p>
    <w:p w14:paraId="13F9CFF6" w14:textId="03DCE235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trike/>
        </w:rPr>
      </w:pPr>
      <w:r w:rsidRPr="00FD7F4C">
        <w:rPr>
          <w:rFonts w:ascii="Times New Roman" w:hAnsi="Times New Roman" w:cs="Times New Roman"/>
          <w:strike/>
        </w:rPr>
        <w:t>National R&amp;D Investment (all sectors): indicator = "GB.XPD.RSDV.GD.ZS"</w:t>
      </w:r>
    </w:p>
    <w:p w14:paraId="2B204342" w14:textId="039CF375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Economy Dependence (% of GDP from Agriculture, Forestry and Fisheries): indicator = "NV.AGR.TOTL.ZS"</w:t>
      </w:r>
    </w:p>
    <w:p w14:paraId="6F5080EF" w14:textId="4A7855D2" w:rsidR="00BF79E2" w:rsidRPr="00FD7F4C" w:rsidRDefault="00BF79E2" w:rsidP="00BF79E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  <w:i/>
          <w:iCs/>
        </w:rPr>
        <w:t xml:space="preserve">Extracted from ‘Grape’ dataset: </w:t>
      </w:r>
      <w:hyperlink r:id="rId9" w:anchor="Sec10" w:history="1">
        <w:r w:rsidRPr="00FD7F4C">
          <w:rPr>
            <w:rStyle w:val="Hyperlink"/>
            <w:rFonts w:ascii="Times New Roman" w:hAnsi="Times New Roman" w:cs="Times New Roman"/>
            <w:i/>
            <w:iCs/>
          </w:rPr>
          <w:t>https://www.nature.com/articles/s41597-025-05331-y?utm_source=researchgate.net&amp;utm_medium=article#Sec10</w:t>
        </w:r>
      </w:hyperlink>
      <w:r w:rsidRPr="00FD7F4C">
        <w:rPr>
          <w:rFonts w:ascii="Times New Roman" w:hAnsi="Times New Roman" w:cs="Times New Roman"/>
          <w:i/>
          <w:iCs/>
        </w:rPr>
        <w:t xml:space="preserve"> and </w:t>
      </w:r>
      <w:hyperlink r:id="rId10" w:history="1">
        <w:r w:rsidRPr="00FD7F4C">
          <w:rPr>
            <w:rStyle w:val="Hyperlink"/>
            <w:rFonts w:ascii="Times New Roman" w:hAnsi="Times New Roman" w:cs="Times New Roman"/>
            <w:i/>
            <w:iCs/>
          </w:rPr>
          <w:t>https://zenodo.org/records/15507361</w:t>
        </w:r>
      </w:hyperlink>
    </w:p>
    <w:p w14:paraId="29C6ECFF" w14:textId="56196951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Agricultural R&amp;D Investment</w:t>
      </w:r>
    </w:p>
    <w:p w14:paraId="078A493D" w14:textId="27EA3A9E" w:rsidR="00BF79E2" w:rsidRPr="00FD7F4C" w:rsidRDefault="00BF79E2" w:rsidP="00BF79E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i/>
          <w:iCs/>
        </w:rPr>
      </w:pPr>
      <w:r w:rsidRPr="00FD7F4C">
        <w:rPr>
          <w:rFonts w:ascii="Times New Roman" w:hAnsi="Times New Roman" w:cs="Times New Roman"/>
          <w:i/>
          <w:iCs/>
        </w:rPr>
        <w:t xml:space="preserve">Downloaded from </w:t>
      </w:r>
      <w:hyperlink r:id="rId11" w:history="1">
        <w:r w:rsidRPr="00FD7F4C">
          <w:rPr>
            <w:rStyle w:val="Hyperlink"/>
            <w:rFonts w:ascii="Times New Roman" w:hAnsi="Times New Roman" w:cs="Times New Roman"/>
            <w:i/>
            <w:iCs/>
          </w:rPr>
          <w:t>https://epi.yale.ed</w:t>
        </w:r>
        <w:r w:rsidRPr="00FD7F4C">
          <w:rPr>
            <w:rStyle w:val="Hyperlink"/>
            <w:rFonts w:ascii="Times New Roman" w:hAnsi="Times New Roman" w:cs="Times New Roman"/>
            <w:i/>
            <w:iCs/>
          </w:rPr>
          <w:t>u</w:t>
        </w:r>
        <w:r w:rsidRPr="00FD7F4C">
          <w:rPr>
            <w:rStyle w:val="Hyperlink"/>
            <w:rFonts w:ascii="Times New Roman" w:hAnsi="Times New Roman" w:cs="Times New Roman"/>
            <w:i/>
            <w:iCs/>
          </w:rPr>
          <w:t>/downloads</w:t>
        </w:r>
      </w:hyperlink>
      <w:r w:rsidRPr="00FD7F4C">
        <w:rPr>
          <w:rFonts w:ascii="Times New Roman" w:hAnsi="Times New Roman" w:cs="Times New Roman"/>
          <w:i/>
          <w:iCs/>
        </w:rPr>
        <w:t xml:space="preserve"> :</w:t>
      </w:r>
    </w:p>
    <w:p w14:paraId="2E6F8A92" w14:textId="31F6F375" w:rsidR="00BF79E2" w:rsidRPr="00FD7F4C" w:rsidRDefault="00BF79E2" w:rsidP="00BF79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Environmental Performance Index</w:t>
      </w:r>
    </w:p>
    <w:p w14:paraId="062A5F7F" w14:textId="77777777" w:rsidR="00C1575C" w:rsidRPr="00FD7F4C" w:rsidRDefault="00C1575C" w:rsidP="00C1575C"/>
    <w:p w14:paraId="0CA93F27" w14:textId="53E86D5E" w:rsidR="00C1575C" w:rsidRPr="00FD7F4C" w:rsidRDefault="00C1575C" w:rsidP="00C1575C">
      <w:pPr>
        <w:rPr>
          <w:b/>
          <w:bCs/>
        </w:rPr>
      </w:pPr>
      <w:r w:rsidRPr="00FD7F4C">
        <w:rPr>
          <w:b/>
          <w:bCs/>
        </w:rPr>
        <w:t>Bat Species Richness</w:t>
      </w:r>
    </w:p>
    <w:p w14:paraId="44713549" w14:textId="7DC657DD" w:rsidR="00C1575C" w:rsidRPr="00FD7F4C" w:rsidRDefault="00C1575C" w:rsidP="00C157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Also included in models as we hypothesised that it may be harder to gain knowledge about bats role in agricultural system if there is very high bat diversity.</w:t>
      </w:r>
    </w:p>
    <w:p w14:paraId="32464B81" w14:textId="2F068BA0" w:rsidR="00C1575C" w:rsidRPr="00FD7F4C" w:rsidRDefault="00C1575C" w:rsidP="00C157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Data access: Bat species lists initially downloaded for each country from batnames.org, but cross-checked against mammaldiversity.org and iucn to filter out extinct species on the batnames.org list.</w:t>
      </w:r>
    </w:p>
    <w:p w14:paraId="50256FB8" w14:textId="7350F7E6" w:rsidR="000B6AB9" w:rsidRPr="00FD7F4C" w:rsidRDefault="000B6AB9" w:rsidP="000B6AB9"/>
    <w:p w14:paraId="7F5D0181" w14:textId="15C7D313" w:rsidR="000B6AB9" w:rsidRPr="00FD7F4C" w:rsidRDefault="00271703" w:rsidP="000B6AB9">
      <w:pPr>
        <w:rPr>
          <w:b/>
          <w:bCs/>
        </w:rPr>
      </w:pPr>
      <w:r w:rsidRPr="00FD7F4C">
        <w:rPr>
          <w:noProof/>
        </w:rPr>
        <w:drawing>
          <wp:anchor distT="0" distB="0" distL="114300" distR="114300" simplePos="0" relativeHeight="251658240" behindDoc="0" locked="0" layoutInCell="1" allowOverlap="1" wp14:anchorId="1257D906" wp14:editId="47D39344">
            <wp:simplePos x="0" y="0"/>
            <wp:positionH relativeFrom="column">
              <wp:posOffset>3175000</wp:posOffset>
            </wp:positionH>
            <wp:positionV relativeFrom="paragraph">
              <wp:posOffset>97155</wp:posOffset>
            </wp:positionV>
            <wp:extent cx="2980055" cy="2169795"/>
            <wp:effectExtent l="0" t="0" r="4445" b="1905"/>
            <wp:wrapSquare wrapText="bothSides"/>
            <wp:docPr id="149723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3384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7" r="36347" b="49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216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6AB9" w:rsidRPr="00FD7F4C">
        <w:rPr>
          <w:b/>
          <w:bCs/>
        </w:rPr>
        <w:t>Correlation among predictors:</w:t>
      </w:r>
    </w:p>
    <w:p w14:paraId="3176EF5F" w14:textId="20BD35DB" w:rsidR="00271703" w:rsidRPr="00FD7F4C" w:rsidRDefault="00271703" w:rsidP="00271703">
      <w:r w:rsidRPr="00FD7F4C">
        <w:t>These are the only 'safe' combinations (less than 0.6):</w:t>
      </w:r>
    </w:p>
    <w:p w14:paraId="3AC9D9C4" w14:textId="383AF128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 xml:space="preserve">Env Performance and All R&amp;D </w:t>
      </w:r>
    </w:p>
    <w:p w14:paraId="6CB40E44" w14:textId="2F348575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Env Performance and Ag R&amp;D</w:t>
      </w:r>
    </w:p>
    <w:p w14:paraId="52942D47" w14:textId="5819FF94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GDP and Ag R&amp;D</w:t>
      </w:r>
    </w:p>
    <w:p w14:paraId="1999F043" w14:textId="56725446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All R&amp;D and Ag R&amp;D</w:t>
      </w:r>
    </w:p>
    <w:p w14:paraId="41A2EA4B" w14:textId="27C7C19B" w:rsidR="00271703" w:rsidRPr="00FD7F4C" w:rsidRDefault="00271703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 xml:space="preserve">Ag contribution to GDP and All R&amp;D </w:t>
      </w:r>
    </w:p>
    <w:p w14:paraId="22B31DE7" w14:textId="18AC69A0" w:rsidR="00C1575C" w:rsidRPr="00FD7F4C" w:rsidRDefault="00C1575C" w:rsidP="002717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BatRichness with all others</w:t>
      </w:r>
    </w:p>
    <w:p w14:paraId="38342D3B" w14:textId="77777777" w:rsidR="00271703" w:rsidRPr="00FD7F4C" w:rsidRDefault="00271703" w:rsidP="00271703">
      <w:pPr>
        <w:ind w:left="360"/>
      </w:pPr>
    </w:p>
    <w:p w14:paraId="0B712C5D" w14:textId="2DF94271" w:rsidR="00271703" w:rsidRPr="00FD7F4C" w:rsidRDefault="00271703" w:rsidP="00271703">
      <w:r w:rsidRPr="00FD7F4C">
        <w:t>But, we can only afford 2 predictors anyway, so unless bat spp richness is not important, then including more than one socio-economic index may result in overfitting.</w:t>
      </w:r>
    </w:p>
    <w:p w14:paraId="73018390" w14:textId="77777777" w:rsidR="00FD7F4C" w:rsidRDefault="00FD7F4C" w:rsidP="00BF79E2"/>
    <w:p w14:paraId="29E17001" w14:textId="77777777" w:rsidR="00FD7F4C" w:rsidRDefault="00FD7F4C" w:rsidP="00BF79E2"/>
    <w:p w14:paraId="3934A97A" w14:textId="77777777" w:rsidR="00FD7F4C" w:rsidRDefault="00FD7F4C" w:rsidP="00BF79E2"/>
    <w:p w14:paraId="15097EEB" w14:textId="798D1313" w:rsidR="00BF79E2" w:rsidRPr="00FD7F4C" w:rsidRDefault="00BF79E2" w:rsidP="00FD7F4C">
      <w:pPr>
        <w:pBdr>
          <w:top w:val="single" w:sz="4" w:space="0" w:color="auto"/>
        </w:pBdr>
        <w:rPr>
          <w:b/>
          <w:bCs/>
        </w:rPr>
      </w:pPr>
      <w:r w:rsidRPr="00FD7F4C">
        <w:rPr>
          <w:b/>
          <w:bCs/>
        </w:rPr>
        <w:lastRenderedPageBreak/>
        <w:t>Model variables</w:t>
      </w:r>
      <w:r w:rsidR="00E8713C" w:rsidRPr="00FD7F4C">
        <w:rPr>
          <w:b/>
          <w:bCs/>
        </w:rPr>
        <w:t xml:space="preserve"> and structure</w:t>
      </w:r>
      <w:r w:rsidRPr="00FD7F4C">
        <w:rPr>
          <w:b/>
          <w:bCs/>
        </w:rPr>
        <w:t>:</w:t>
      </w:r>
    </w:p>
    <w:p w14:paraId="1723C5F2" w14:textId="2F138541" w:rsidR="00BA54CC" w:rsidRPr="00FD7F4C" w:rsidRDefault="00BA54CC" w:rsidP="00FD7F4C">
      <w:pPr>
        <w:pBdr>
          <w:top w:val="single" w:sz="4" w:space="0" w:color="auto"/>
        </w:pBdr>
        <w:rPr>
          <w:b/>
          <w:bCs/>
          <w:i/>
          <w:iCs/>
        </w:rPr>
      </w:pPr>
      <w:r w:rsidRPr="00FD7F4C">
        <w:rPr>
          <w:b/>
          <w:bCs/>
          <w:i/>
          <w:iCs/>
        </w:rPr>
        <w:t>Random effects:</w:t>
      </w:r>
    </w:p>
    <w:p w14:paraId="2097AFC9" w14:textId="37EF204F" w:rsidR="00BA54CC" w:rsidRPr="00FD7F4C" w:rsidRDefault="00BA54CC" w:rsidP="00BA5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7F4C">
        <w:rPr>
          <w:rFonts w:ascii="Consolas" w:hAnsi="Consolas" w:cs="Consolas"/>
          <w:u w:val="single"/>
        </w:rPr>
        <w:t>(1 | Country)</w:t>
      </w:r>
      <w:r w:rsidRPr="00FD7F4C">
        <w:rPr>
          <w:rFonts w:ascii="Consolas" w:hAnsi="Consolas" w:cs="Consolas"/>
        </w:rPr>
        <w:t xml:space="preserve"> -</w:t>
      </w:r>
      <w:r w:rsidRPr="00FD7F4C">
        <w:rPr>
          <w:rFonts w:ascii="Times New Roman" w:hAnsi="Times New Roman" w:cs="Times New Roman"/>
        </w:rPr>
        <w:t xml:space="preserve"> This accounts for multiple respondents per country sharing the same GDP/Env Performance etc value.</w:t>
      </w:r>
    </w:p>
    <w:p w14:paraId="410C2648" w14:textId="6EF4A917" w:rsidR="00BA54CC" w:rsidRPr="00FD7F4C" w:rsidRDefault="00BA54CC" w:rsidP="00BA5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7F4C">
        <w:rPr>
          <w:rFonts w:ascii="Consolas" w:hAnsi="Consolas" w:cs="Consolas"/>
          <w:u w:val="single"/>
        </w:rPr>
        <w:t>(1 | Respondent)</w:t>
      </w:r>
      <w:r w:rsidRPr="00FD7F4C">
        <w:rPr>
          <w:rFonts w:ascii="Consolas" w:hAnsi="Consolas" w:cs="Consolas"/>
        </w:rPr>
        <w:t xml:space="preserve"> -</w:t>
      </w:r>
      <w:r w:rsidRPr="00FD7F4C">
        <w:rPr>
          <w:rFonts w:ascii="Times New Roman" w:hAnsi="Times New Roman" w:cs="Times New Roman"/>
        </w:rPr>
        <w:t xml:space="preserve"> This accounts for multiple responses per person.</w:t>
      </w:r>
    </w:p>
    <w:p w14:paraId="440B8521" w14:textId="5D2E56F5" w:rsidR="00BA54CC" w:rsidRPr="00FD7F4C" w:rsidRDefault="00BA54CC" w:rsidP="00BA54CC">
      <w:pPr>
        <w:rPr>
          <w:b/>
          <w:bCs/>
          <w:i/>
          <w:iCs/>
        </w:rPr>
      </w:pPr>
      <w:r w:rsidRPr="00FD7F4C">
        <w:rPr>
          <w:b/>
          <w:bCs/>
          <w:i/>
          <w:iCs/>
        </w:rPr>
        <w:t>Fixed effects:</w:t>
      </w:r>
    </w:p>
    <w:p w14:paraId="384B0E00" w14:textId="2ED86C92" w:rsidR="00BA54CC" w:rsidRPr="00FD7F4C" w:rsidRDefault="00BA54CC" w:rsidP="00BA54CC">
      <w:r w:rsidRPr="00FD7F4C">
        <w:t>We have responses from 2</w:t>
      </w:r>
      <w:r w:rsidR="006977FC" w:rsidRPr="00FD7F4C">
        <w:t>4</w:t>
      </w:r>
      <w:r w:rsidRPr="00FD7F4C">
        <w:t xml:space="preserve"> countries, and the socio-economic and bat species richness data will be at country level. Therefore, we can only ‘afford’ 2 predictors following the 10 observations per predictor rule (excluding random effects). We should prioritise finding the ‘best’ socio-economic predictor and considering how bat species richness may affect ability to gain knowledge.</w:t>
      </w:r>
    </w:p>
    <w:p w14:paraId="6475F7B6" w14:textId="32BD45F4" w:rsidR="00BA54CC" w:rsidRPr="00FD7F4C" w:rsidRDefault="00FD7F4C" w:rsidP="00BA54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D7F4C">
        <w:rPr>
          <w:rFonts w:ascii="Consolas" w:hAnsi="Consolas" w:cs="Consolas"/>
          <w:u w:val="single"/>
        </w:rPr>
        <w:t>BatRichness</w:t>
      </w:r>
      <w:r w:rsidR="00BA54CC" w:rsidRPr="00FD7F4C">
        <w:rPr>
          <w:rFonts w:ascii="Consolas" w:hAnsi="Consolas" w:cs="Consolas"/>
        </w:rPr>
        <w:t xml:space="preserve"> </w:t>
      </w:r>
      <w:r w:rsidR="00BA54CC" w:rsidRPr="00FD7F4C">
        <w:rPr>
          <w:rFonts w:ascii="Times New Roman" w:hAnsi="Times New Roman" w:cs="Times New Roman"/>
        </w:rPr>
        <w:t>(at country level)</w:t>
      </w:r>
    </w:p>
    <w:p w14:paraId="44B5BE9F" w14:textId="745117F9" w:rsidR="00BA54CC" w:rsidRPr="00FD7F4C" w:rsidRDefault="00BA54CC" w:rsidP="00FD7F4C">
      <w:pPr>
        <w:pStyle w:val="ListParagraph"/>
        <w:numPr>
          <w:ilvl w:val="0"/>
          <w:numId w:val="5"/>
        </w:numPr>
      </w:pPr>
      <w:r w:rsidRPr="00FD7F4C">
        <w:rPr>
          <w:rFonts w:ascii="Consolas" w:hAnsi="Consolas" w:cs="Consolas"/>
          <w:u w:val="single"/>
        </w:rPr>
        <w:t>1 of the socio-economic indices</w:t>
      </w:r>
      <w:r w:rsidRPr="00FD7F4C">
        <w:rPr>
          <w:rFonts w:ascii="Times New Roman" w:hAnsi="Times New Roman" w:cs="Times New Roman"/>
        </w:rPr>
        <w:t>: GDP, Env Performance, Ag R&amp;D, Ag economy dependence</w:t>
      </w:r>
    </w:p>
    <w:p w14:paraId="6E2FDE12" w14:textId="2A72171A" w:rsidR="00BA54CC" w:rsidRPr="00FD7F4C" w:rsidRDefault="00BA54CC" w:rsidP="00BA54CC">
      <w:pPr>
        <w:rPr>
          <w:b/>
          <w:bCs/>
          <w:i/>
          <w:iCs/>
        </w:rPr>
      </w:pPr>
      <w:r w:rsidRPr="00FD7F4C">
        <w:rPr>
          <w:b/>
          <w:bCs/>
          <w:i/>
          <w:iCs/>
        </w:rPr>
        <w:t>Error family:</w:t>
      </w:r>
    </w:p>
    <w:p w14:paraId="051C8E45" w14:textId="648F4C56" w:rsidR="00BA54CC" w:rsidRPr="00FD7F4C" w:rsidRDefault="00BA54CC" w:rsidP="00BA54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D7F4C">
        <w:rPr>
          <w:rFonts w:ascii="Times New Roman" w:hAnsi="Times New Roman" w:cs="Times New Roman"/>
        </w:rPr>
        <w:t>Cannot be linear/gaussian because it assumes the value/scores can be anything. But our scores for both surveys (individual scores at each step, and average across all steps) are always between 0 and 3.</w:t>
      </w:r>
    </w:p>
    <w:p w14:paraId="1F4ACB6A" w14:textId="3C472BB5" w:rsidR="00BA54CC" w:rsidRPr="00FD7F4C" w:rsidRDefault="00BA54CC" w:rsidP="00BA54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D7F4C">
        <w:rPr>
          <w:rFonts w:ascii="Consolas" w:hAnsi="Consolas" w:cs="Consolas"/>
          <w:u w:val="single"/>
        </w:rPr>
        <w:t>Beta</w:t>
      </w:r>
      <w:r w:rsidRPr="00FD7F4C">
        <w:rPr>
          <w:rFonts w:ascii="Consolas" w:hAnsi="Consolas" w:cs="Consolas"/>
        </w:rPr>
        <w:t xml:space="preserve"> </w:t>
      </w:r>
      <w:r w:rsidRPr="00FD7F4C">
        <w:rPr>
          <w:rFonts w:ascii="Times New Roman" w:hAnsi="Times New Roman" w:cs="Times New Roman"/>
        </w:rPr>
        <w:t xml:space="preserve">is used when outcomes/scores are bounded between two known limits (0 and 3 in </w:t>
      </w:r>
      <w:r w:rsidRPr="00FD7F4C">
        <w:rPr>
          <w:rFonts w:ascii="Times New Roman" w:hAnsi="Times New Roman" w:cs="Times New Roman"/>
          <w:color w:val="000000" w:themeColor="text1"/>
        </w:rPr>
        <w:t>our case)</w:t>
      </w:r>
      <w:r w:rsidR="00F74A27" w:rsidRPr="00FD7F4C">
        <w:rPr>
          <w:rFonts w:ascii="Times New Roman" w:hAnsi="Times New Roman" w:cs="Times New Roman"/>
          <w:color w:val="000000" w:themeColor="text1"/>
        </w:rPr>
        <w:t>. We can use a beta regression model if we rescale our scores to be between 0 and 1 (change back for viewing model predictions after).</w:t>
      </w:r>
    </w:p>
    <w:p w14:paraId="5964863A" w14:textId="77777777" w:rsidR="00F74A27" w:rsidRPr="00FD7F4C" w:rsidRDefault="00F74A27" w:rsidP="00F74A27">
      <w:pPr>
        <w:rPr>
          <w:color w:val="000000" w:themeColor="text1"/>
        </w:rPr>
      </w:pPr>
    </w:p>
    <w:p w14:paraId="5B0768BF" w14:textId="4EA56CFF" w:rsidR="00F74A27" w:rsidRPr="001E51A4" w:rsidRDefault="00F74A27" w:rsidP="00F74A27">
      <w:pPr>
        <w:rPr>
          <w:color w:val="000000" w:themeColor="text1"/>
        </w:rPr>
      </w:pPr>
      <w:r w:rsidRPr="001E51A4">
        <w:rPr>
          <w:color w:val="000000" w:themeColor="text1"/>
        </w:rPr>
        <w:t>Therefore, our basic model structure is:</w:t>
      </w:r>
    </w:p>
    <w:p w14:paraId="711887B4" w14:textId="77777777" w:rsidR="00BA54CC" w:rsidRPr="001E51A4" w:rsidRDefault="00BA54CC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S1_null_glmmTMB &lt;- glmmTMB(</w:t>
      </w:r>
    </w:p>
    <w:p w14:paraId="3095E7F7" w14:textId="4BB0957D" w:rsidR="00BA54CC" w:rsidRPr="001E51A4" w:rsidRDefault="00BA54CC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Rescaled mean score for Survey 1 ~ Best socio-economic index +</w:t>
      </w:r>
    </w:p>
    <w:p w14:paraId="40290ED4" w14:textId="77777777" w:rsidR="00BA54CC" w:rsidRPr="001E51A4" w:rsidRDefault="00BA54CC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log10(BatRichness) +</w:t>
      </w:r>
    </w:p>
    <w:p w14:paraId="0C4E6618" w14:textId="2F8298B4" w:rsidR="00BA54CC" w:rsidRPr="001E51A4" w:rsidRDefault="00BA54CC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(1|Country.clean) + (1|Respondent.clean),</w:t>
      </w:r>
    </w:p>
    <w:p w14:paraId="763BE050" w14:textId="29F8E1B0" w:rsidR="00BA54CC" w:rsidRPr="001E51A4" w:rsidRDefault="00BA54CC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family = beta_family(), data = Survey_1_complete)</w:t>
      </w:r>
    </w:p>
    <w:p w14:paraId="5C8372B3" w14:textId="30739439" w:rsidR="00BF79E2" w:rsidRPr="001E51A4" w:rsidRDefault="00BF79E2" w:rsidP="00F74A27">
      <w:pPr>
        <w:rPr>
          <w:color w:val="000000" w:themeColor="text1"/>
        </w:rPr>
      </w:pPr>
    </w:p>
    <w:p w14:paraId="06D93467" w14:textId="41B5E64F" w:rsidR="00F74A27" w:rsidRPr="001E51A4" w:rsidRDefault="00F74A27" w:rsidP="00F74A27">
      <w:pPr>
        <w:rPr>
          <w:color w:val="000000" w:themeColor="text1"/>
        </w:rPr>
      </w:pPr>
      <w:r w:rsidRPr="001E51A4">
        <w:rPr>
          <w:color w:val="000000" w:themeColor="text1"/>
        </w:rPr>
        <w:t>We can run alternative models with each of the socio-economic indices for both surveys in two ways:</w:t>
      </w:r>
    </w:p>
    <w:p w14:paraId="0D47A5C9" w14:textId="44809327" w:rsidR="00F74A27" w:rsidRPr="00FD7F4C" w:rsidRDefault="00F74A27" w:rsidP="00F74A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D7F4C">
        <w:rPr>
          <w:rFonts w:ascii="Times New Roman" w:hAnsi="Times New Roman" w:cs="Times New Roman"/>
          <w:color w:val="000000" w:themeColor="text1"/>
        </w:rPr>
        <w:t>Where the response variable is the mean score for Survey 1 (mean across all steps in the knowledge pathway) and Survey 2 (mean across all interventions), or</w:t>
      </w:r>
    </w:p>
    <w:p w14:paraId="1FD46DBF" w14:textId="12377525" w:rsidR="00F90274" w:rsidRPr="00FD7F4C" w:rsidRDefault="00F74A27" w:rsidP="000B6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D7F4C">
        <w:rPr>
          <w:rFonts w:ascii="Times New Roman" w:hAnsi="Times New Roman" w:cs="Times New Roman"/>
          <w:color w:val="000000" w:themeColor="text1"/>
        </w:rPr>
        <w:t xml:space="preserve">Run separate models for each step in the knowledge pathway (Survey 1), or each specific intervention (Survey 2). </w:t>
      </w:r>
      <w:r w:rsidR="00F90274" w:rsidRPr="00FD7F4C">
        <w:rPr>
          <w:rFonts w:ascii="Times New Roman" w:hAnsi="Times New Roman" w:cs="Times New Roman"/>
          <w:color w:val="000000" w:themeColor="text1"/>
        </w:rPr>
        <w:t>E.g.:</w:t>
      </w:r>
    </w:p>
    <w:p w14:paraId="51C6F125" w14:textId="7D398FAE" w:rsidR="00F74A27" w:rsidRPr="001E51A4" w:rsidRDefault="000B6AB9" w:rsidP="00F9027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67"/>
        <w:rPr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S2_revegetation_EP &lt;- glmmTMB(Rescaled Survey 2 scores for revegetation ~ EnviroPerformance_score + log10(BatRichness) + (1 | Country.clean), family = beta_family(), data = d_revegetation)</w:t>
      </w:r>
    </w:p>
    <w:p w14:paraId="283FCEC2" w14:textId="77777777" w:rsidR="000B6AB9" w:rsidRPr="001E51A4" w:rsidRDefault="000B6AB9" w:rsidP="000B6AB9">
      <w:pPr>
        <w:rPr>
          <w:color w:val="000000" w:themeColor="text1"/>
        </w:rPr>
      </w:pPr>
    </w:p>
    <w:p w14:paraId="2A465CA4" w14:textId="5AC2F6BB" w:rsidR="000B6AB9" w:rsidRPr="001E51A4" w:rsidRDefault="000B6AB9" w:rsidP="000B6AB9">
      <w:pPr>
        <w:rPr>
          <w:color w:val="000000" w:themeColor="text1"/>
        </w:rPr>
      </w:pPr>
      <w:r w:rsidRPr="001E51A4">
        <w:rPr>
          <w:color w:val="000000" w:themeColor="text1"/>
        </w:rPr>
        <w:t>Also compare to null models with this structure:</w:t>
      </w:r>
    </w:p>
    <w:p w14:paraId="36BFEEBF" w14:textId="77777777" w:rsidR="000B6AB9" w:rsidRPr="001E51A4" w:rsidRDefault="000B6AB9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S1_null_glmmTMB &lt;- glmmTMB(</w:t>
      </w:r>
    </w:p>
    <w:p w14:paraId="4982AFC8" w14:textId="77777777" w:rsidR="000B6AB9" w:rsidRPr="001E51A4" w:rsidRDefault="000B6AB9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 xml:space="preserve">Rescaled score ~ 1 + </w:t>
      </w:r>
    </w:p>
    <w:p w14:paraId="391D79A5" w14:textId="46DA8DE7" w:rsidR="000B6AB9" w:rsidRPr="001E51A4" w:rsidRDefault="000B6AB9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(1|Country.clean) + (1|Respondent.clean),</w:t>
      </w:r>
    </w:p>
    <w:p w14:paraId="2B8B611B" w14:textId="5968C351" w:rsidR="000B6AB9" w:rsidRPr="001E51A4" w:rsidRDefault="000B6AB9" w:rsidP="00F90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 w:themeColor="text1"/>
          <w:sz w:val="18"/>
          <w:szCs w:val="18"/>
        </w:rPr>
      </w:pPr>
      <w:r w:rsidRPr="001E51A4">
        <w:rPr>
          <w:rFonts w:ascii="Consolas" w:hAnsi="Consolas" w:cs="Consolas"/>
          <w:color w:val="000000" w:themeColor="text1"/>
          <w:sz w:val="18"/>
          <w:szCs w:val="18"/>
        </w:rPr>
        <w:t>family = beta_family(), data = dat)</w:t>
      </w:r>
    </w:p>
    <w:p w14:paraId="2A9540EE" w14:textId="77777777" w:rsidR="000B6AB9" w:rsidRPr="001E51A4" w:rsidRDefault="000B6AB9" w:rsidP="000B6AB9">
      <w:pPr>
        <w:rPr>
          <w:rFonts w:ascii="Consolas" w:hAnsi="Consolas" w:cs="Consolas"/>
          <w:color w:val="000000" w:themeColor="text1"/>
          <w:sz w:val="21"/>
          <w:szCs w:val="21"/>
        </w:rPr>
      </w:pPr>
    </w:p>
    <w:p w14:paraId="06700D13" w14:textId="0A61DB5C" w:rsidR="000B6AB9" w:rsidRPr="001E51A4" w:rsidRDefault="000B6AB9" w:rsidP="000B6AB9">
      <w:pPr>
        <w:rPr>
          <w:color w:val="000000" w:themeColor="text1"/>
        </w:rPr>
      </w:pPr>
      <w:r w:rsidRPr="001E51A4">
        <w:rPr>
          <w:color w:val="000000" w:themeColor="text1"/>
        </w:rPr>
        <w:t>Models within 2 AICc’s of each other are comparable. And if the null model is comparable to others with predictors, then those predictors do not have strong support...</w:t>
      </w:r>
    </w:p>
    <w:p w14:paraId="19E797A4" w14:textId="06908382" w:rsidR="000B6AB9" w:rsidRPr="001E51A4" w:rsidRDefault="000B6AB9" w:rsidP="000B6AB9">
      <w:pPr>
        <w:rPr>
          <w:color w:val="000000" w:themeColor="text1"/>
        </w:rPr>
      </w:pPr>
    </w:p>
    <w:p w14:paraId="1E5B2D1D" w14:textId="77777777" w:rsidR="00EE522F" w:rsidRDefault="00EE522F" w:rsidP="000B6AB9">
      <w:pPr>
        <w:rPr>
          <w:color w:val="000000" w:themeColor="text1"/>
        </w:rPr>
      </w:pPr>
    </w:p>
    <w:p w14:paraId="7427BD1C" w14:textId="77777777" w:rsidR="00FD7F4C" w:rsidRDefault="00FD7F4C" w:rsidP="000B6AB9">
      <w:pPr>
        <w:rPr>
          <w:color w:val="000000" w:themeColor="text1"/>
        </w:rPr>
      </w:pPr>
    </w:p>
    <w:p w14:paraId="09C22C37" w14:textId="77777777" w:rsidR="00FD7F4C" w:rsidRDefault="00FD7F4C" w:rsidP="000B6AB9">
      <w:pPr>
        <w:rPr>
          <w:color w:val="000000" w:themeColor="text1"/>
        </w:rPr>
      </w:pPr>
    </w:p>
    <w:p w14:paraId="668186E3" w14:textId="77777777" w:rsidR="00FD7F4C" w:rsidRPr="001E51A4" w:rsidRDefault="00FD7F4C" w:rsidP="000B6AB9">
      <w:pPr>
        <w:rPr>
          <w:color w:val="000000" w:themeColor="text1"/>
        </w:rPr>
      </w:pPr>
    </w:p>
    <w:p w14:paraId="55F414D4" w14:textId="1ABB1CD7" w:rsidR="00F90274" w:rsidRPr="001E51A4" w:rsidRDefault="000B6AB9" w:rsidP="00EE522F">
      <w:pPr>
        <w:pBdr>
          <w:top w:val="single" w:sz="4" w:space="1" w:color="auto"/>
        </w:pBdr>
        <w:rPr>
          <w:b/>
          <w:bCs/>
          <w:color w:val="000000" w:themeColor="text1"/>
        </w:rPr>
      </w:pPr>
      <w:r w:rsidRPr="001E51A4">
        <w:rPr>
          <w:b/>
          <w:bCs/>
          <w:color w:val="000000" w:themeColor="text1"/>
        </w:rPr>
        <w:lastRenderedPageBreak/>
        <w:t>Model comparisons</w:t>
      </w:r>
    </w:p>
    <w:p w14:paraId="772966BC" w14:textId="77777777" w:rsidR="000B6AB9" w:rsidRDefault="000B6AB9" w:rsidP="000B6AB9">
      <w:pPr>
        <w:pBdr>
          <w:top w:val="single" w:sz="4" w:space="1" w:color="auto"/>
        </w:pBdr>
        <w:rPr>
          <w:b/>
          <w:bCs/>
        </w:rPr>
      </w:pPr>
    </w:p>
    <w:p w14:paraId="4C80B3DF" w14:textId="0C3A1125" w:rsidR="000B6AB9" w:rsidRDefault="000B6AB9" w:rsidP="000B6AB9">
      <w:pPr>
        <w:pBdr>
          <w:top w:val="single" w:sz="4" w:space="1" w:color="auto"/>
        </w:pBdr>
        <w:shd w:val="clear" w:color="auto" w:fill="CAEDFB" w:themeFill="accent4" w:themeFillTint="33"/>
        <w:rPr>
          <w:b/>
          <w:bCs/>
          <w:i/>
          <w:iCs/>
        </w:rPr>
      </w:pPr>
      <w:r>
        <w:rPr>
          <w:b/>
          <w:bCs/>
          <w:i/>
          <w:iCs/>
        </w:rPr>
        <w:t xml:space="preserve">1a. </w:t>
      </w:r>
      <w:r w:rsidRPr="000B6AB9">
        <w:rPr>
          <w:b/>
          <w:bCs/>
          <w:i/>
          <w:iCs/>
        </w:rPr>
        <w:t>Survey 1</w:t>
      </w:r>
      <w:r>
        <w:rPr>
          <w:b/>
          <w:bCs/>
          <w:i/>
          <w:iCs/>
        </w:rPr>
        <w:t xml:space="preserve"> – Response variable = mean score across knowledge pathway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581"/>
        <w:gridCol w:w="1288"/>
        <w:gridCol w:w="1288"/>
        <w:gridCol w:w="1329"/>
        <w:gridCol w:w="2034"/>
      </w:tblGrid>
      <w:tr w:rsidR="00C1575C" w:rsidRPr="00EE522F" w14:paraId="60D726D4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27806202" w14:textId="77777777" w:rsidR="00C1575C" w:rsidRPr="00BA573D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288" w:type="dxa"/>
            <w:noWrap/>
            <w:vAlign w:val="bottom"/>
            <w:hideMark/>
          </w:tcPr>
          <w:p w14:paraId="2F47FA26" w14:textId="77777777" w:rsidR="00C1575C" w:rsidRPr="00BA573D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AICc</w:t>
            </w:r>
          </w:p>
        </w:tc>
        <w:tc>
          <w:tcPr>
            <w:tcW w:w="1288" w:type="dxa"/>
            <w:noWrap/>
            <w:vAlign w:val="bottom"/>
            <w:hideMark/>
          </w:tcPr>
          <w:p w14:paraId="77544B82" w14:textId="77777777" w:rsidR="00C1575C" w:rsidRPr="00BA573D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delta_AICc</w:t>
            </w:r>
          </w:p>
        </w:tc>
        <w:tc>
          <w:tcPr>
            <w:tcW w:w="1329" w:type="dxa"/>
            <w:noWrap/>
            <w:vAlign w:val="bottom"/>
            <w:hideMark/>
          </w:tcPr>
          <w:p w14:paraId="77E1B3E8" w14:textId="77777777" w:rsidR="00C1575C" w:rsidRPr="00BA573D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AICc_weight</w:t>
            </w:r>
          </w:p>
        </w:tc>
        <w:tc>
          <w:tcPr>
            <w:tcW w:w="2034" w:type="dxa"/>
            <w:noWrap/>
            <w:vAlign w:val="bottom"/>
            <w:hideMark/>
          </w:tcPr>
          <w:p w14:paraId="28BFCAE3" w14:textId="77777777" w:rsidR="00C1575C" w:rsidRPr="00BA573D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meaningful_support</w:t>
            </w:r>
          </w:p>
        </w:tc>
      </w:tr>
      <w:tr w:rsidR="00C1575C" w:rsidRPr="00EE522F" w14:paraId="4A60CEF1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38F96DFB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EP</w:t>
            </w:r>
          </w:p>
        </w:tc>
        <w:tc>
          <w:tcPr>
            <w:tcW w:w="1288" w:type="dxa"/>
            <w:noWrap/>
            <w:vAlign w:val="bottom"/>
            <w:hideMark/>
          </w:tcPr>
          <w:p w14:paraId="1E0E7B5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-42.512391</w:t>
            </w:r>
          </w:p>
        </w:tc>
        <w:tc>
          <w:tcPr>
            <w:tcW w:w="1288" w:type="dxa"/>
            <w:noWrap/>
            <w:vAlign w:val="bottom"/>
            <w:hideMark/>
          </w:tcPr>
          <w:p w14:paraId="2C9EDC07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329" w:type="dxa"/>
            <w:noWrap/>
            <w:vAlign w:val="bottom"/>
            <w:hideMark/>
          </w:tcPr>
          <w:p w14:paraId="656BB21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0.30445842</w:t>
            </w:r>
          </w:p>
        </w:tc>
        <w:tc>
          <w:tcPr>
            <w:tcW w:w="2034" w:type="dxa"/>
            <w:noWrap/>
            <w:vAlign w:val="bottom"/>
            <w:hideMark/>
          </w:tcPr>
          <w:p w14:paraId="6F9BE303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TRUE</w:t>
            </w:r>
          </w:p>
        </w:tc>
      </w:tr>
      <w:tr w:rsidR="00C1575C" w:rsidRPr="00EE522F" w14:paraId="321AAD5C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7EEFE01E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EP_BatRichness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2E07E132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-41.857439</w:t>
            </w:r>
          </w:p>
        </w:tc>
        <w:tc>
          <w:tcPr>
            <w:tcW w:w="1288" w:type="dxa"/>
            <w:noWrap/>
            <w:vAlign w:val="bottom"/>
            <w:hideMark/>
          </w:tcPr>
          <w:p w14:paraId="7F56FD9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0.65495179</w:t>
            </w:r>
          </w:p>
        </w:tc>
        <w:tc>
          <w:tcPr>
            <w:tcW w:w="1329" w:type="dxa"/>
            <w:noWrap/>
            <w:vAlign w:val="bottom"/>
            <w:hideMark/>
          </w:tcPr>
          <w:p w14:paraId="474CC162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0.21943556</w:t>
            </w:r>
          </w:p>
        </w:tc>
        <w:tc>
          <w:tcPr>
            <w:tcW w:w="2034" w:type="dxa"/>
            <w:noWrap/>
            <w:vAlign w:val="bottom"/>
            <w:hideMark/>
          </w:tcPr>
          <w:p w14:paraId="66A3B9C5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TRUE</w:t>
            </w:r>
          </w:p>
        </w:tc>
      </w:tr>
      <w:tr w:rsidR="00C1575C" w:rsidRPr="00EE522F" w14:paraId="130868B2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44796063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EP_AgRD</w:t>
            </w:r>
          </w:p>
        </w:tc>
        <w:tc>
          <w:tcPr>
            <w:tcW w:w="1288" w:type="dxa"/>
            <w:noWrap/>
            <w:vAlign w:val="bottom"/>
            <w:hideMark/>
          </w:tcPr>
          <w:p w14:paraId="2B4C63B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-40.165714</w:t>
            </w:r>
          </w:p>
        </w:tc>
        <w:tc>
          <w:tcPr>
            <w:tcW w:w="1288" w:type="dxa"/>
            <w:noWrap/>
            <w:vAlign w:val="bottom"/>
            <w:hideMark/>
          </w:tcPr>
          <w:p w14:paraId="2C9AB18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2.34667668</w:t>
            </w:r>
          </w:p>
        </w:tc>
        <w:tc>
          <w:tcPr>
            <w:tcW w:w="1329" w:type="dxa"/>
            <w:noWrap/>
            <w:vAlign w:val="bottom"/>
            <w:hideMark/>
          </w:tcPr>
          <w:p w14:paraId="45999BE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0.0941789</w:t>
            </w:r>
          </w:p>
        </w:tc>
        <w:tc>
          <w:tcPr>
            <w:tcW w:w="2034" w:type="dxa"/>
            <w:noWrap/>
            <w:vAlign w:val="bottom"/>
            <w:hideMark/>
          </w:tcPr>
          <w:p w14:paraId="30FDC8AD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77EA40BB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44A531F5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EP_AgRD_BatRichness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2C88CB14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-40.087486</w:t>
            </w:r>
          </w:p>
        </w:tc>
        <w:tc>
          <w:tcPr>
            <w:tcW w:w="1288" w:type="dxa"/>
            <w:noWrap/>
            <w:vAlign w:val="bottom"/>
            <w:hideMark/>
          </w:tcPr>
          <w:p w14:paraId="16E3881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2.42490491</w:t>
            </w:r>
          </w:p>
        </w:tc>
        <w:tc>
          <w:tcPr>
            <w:tcW w:w="1329" w:type="dxa"/>
            <w:noWrap/>
            <w:vAlign w:val="bottom"/>
            <w:hideMark/>
          </w:tcPr>
          <w:p w14:paraId="31E7F128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0.09056629</w:t>
            </w:r>
          </w:p>
        </w:tc>
        <w:tc>
          <w:tcPr>
            <w:tcW w:w="2034" w:type="dxa"/>
            <w:noWrap/>
            <w:vAlign w:val="bottom"/>
            <w:hideMark/>
          </w:tcPr>
          <w:p w14:paraId="2A1B6479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46B859FF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70C250C6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Ag_GDP</w:t>
            </w:r>
          </w:p>
        </w:tc>
        <w:tc>
          <w:tcPr>
            <w:tcW w:w="1288" w:type="dxa"/>
            <w:noWrap/>
            <w:vAlign w:val="bottom"/>
            <w:hideMark/>
          </w:tcPr>
          <w:p w14:paraId="2E28DBB2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-39.56206</w:t>
            </w:r>
          </w:p>
        </w:tc>
        <w:tc>
          <w:tcPr>
            <w:tcW w:w="1288" w:type="dxa"/>
            <w:noWrap/>
            <w:vAlign w:val="bottom"/>
            <w:hideMark/>
          </w:tcPr>
          <w:p w14:paraId="708101D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2.95033105</w:t>
            </w:r>
          </w:p>
        </w:tc>
        <w:tc>
          <w:tcPr>
            <w:tcW w:w="1329" w:type="dxa"/>
            <w:noWrap/>
            <w:vAlign w:val="bottom"/>
            <w:hideMark/>
          </w:tcPr>
          <w:p w14:paraId="2031A96C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0.06964208</w:t>
            </w:r>
          </w:p>
        </w:tc>
        <w:tc>
          <w:tcPr>
            <w:tcW w:w="2034" w:type="dxa"/>
            <w:noWrap/>
            <w:vAlign w:val="bottom"/>
            <w:hideMark/>
          </w:tcPr>
          <w:p w14:paraId="2C3D4CCF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202FDB41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29615957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88" w:type="dxa"/>
            <w:noWrap/>
            <w:vAlign w:val="bottom"/>
            <w:hideMark/>
          </w:tcPr>
          <w:p w14:paraId="5542281B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-39.091157</w:t>
            </w:r>
          </w:p>
        </w:tc>
        <w:tc>
          <w:tcPr>
            <w:tcW w:w="1288" w:type="dxa"/>
            <w:noWrap/>
            <w:vAlign w:val="bottom"/>
            <w:hideMark/>
          </w:tcPr>
          <w:p w14:paraId="6609839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3.42123353</w:t>
            </w:r>
          </w:p>
        </w:tc>
        <w:tc>
          <w:tcPr>
            <w:tcW w:w="1329" w:type="dxa"/>
            <w:noWrap/>
            <w:vAlign w:val="bottom"/>
            <w:hideMark/>
          </w:tcPr>
          <w:p w14:paraId="160A851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0.05503216</w:t>
            </w:r>
          </w:p>
        </w:tc>
        <w:tc>
          <w:tcPr>
            <w:tcW w:w="2034" w:type="dxa"/>
            <w:noWrap/>
            <w:vAlign w:val="bottom"/>
            <w:hideMark/>
          </w:tcPr>
          <w:p w14:paraId="2CA0642D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7EA82722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66FB1C56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Ag_GDP_BatRichness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0D067607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-37.74639</w:t>
            </w:r>
          </w:p>
        </w:tc>
        <w:tc>
          <w:tcPr>
            <w:tcW w:w="1288" w:type="dxa"/>
            <w:noWrap/>
            <w:vAlign w:val="bottom"/>
            <w:hideMark/>
          </w:tcPr>
          <w:p w14:paraId="4BEAB4B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4.76600112</w:t>
            </w:r>
          </w:p>
        </w:tc>
        <w:tc>
          <w:tcPr>
            <w:tcW w:w="1329" w:type="dxa"/>
            <w:noWrap/>
            <w:vAlign w:val="bottom"/>
            <w:hideMark/>
          </w:tcPr>
          <w:p w14:paraId="0623F04E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0.02809338</w:t>
            </w:r>
          </w:p>
        </w:tc>
        <w:tc>
          <w:tcPr>
            <w:tcW w:w="2034" w:type="dxa"/>
            <w:noWrap/>
            <w:vAlign w:val="bottom"/>
            <w:hideMark/>
          </w:tcPr>
          <w:p w14:paraId="2BC6A4AC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73207802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13F23C97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</w:t>
            </w:r>
          </w:p>
        </w:tc>
        <w:tc>
          <w:tcPr>
            <w:tcW w:w="1288" w:type="dxa"/>
            <w:noWrap/>
            <w:vAlign w:val="bottom"/>
            <w:hideMark/>
          </w:tcPr>
          <w:p w14:paraId="69A1590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-37.579439</w:t>
            </w:r>
          </w:p>
        </w:tc>
        <w:tc>
          <w:tcPr>
            <w:tcW w:w="1288" w:type="dxa"/>
            <w:noWrap/>
            <w:vAlign w:val="bottom"/>
            <w:hideMark/>
          </w:tcPr>
          <w:p w14:paraId="6DE19CA4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4.93295174</w:t>
            </w:r>
          </w:p>
        </w:tc>
        <w:tc>
          <w:tcPr>
            <w:tcW w:w="1329" w:type="dxa"/>
            <w:noWrap/>
            <w:vAlign w:val="bottom"/>
            <w:hideMark/>
          </w:tcPr>
          <w:p w14:paraId="03431F6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0.02584349</w:t>
            </w:r>
          </w:p>
        </w:tc>
        <w:tc>
          <w:tcPr>
            <w:tcW w:w="2034" w:type="dxa"/>
            <w:noWrap/>
            <w:vAlign w:val="bottom"/>
            <w:hideMark/>
          </w:tcPr>
          <w:p w14:paraId="4118E546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40C2B4AA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3FA8E3CE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AgGDP_AgRD</w:t>
            </w:r>
          </w:p>
        </w:tc>
        <w:tc>
          <w:tcPr>
            <w:tcW w:w="1288" w:type="dxa"/>
            <w:noWrap/>
            <w:vAlign w:val="bottom"/>
            <w:hideMark/>
          </w:tcPr>
          <w:p w14:paraId="1E9FA19E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-37.228347</w:t>
            </w:r>
          </w:p>
        </w:tc>
        <w:tc>
          <w:tcPr>
            <w:tcW w:w="1288" w:type="dxa"/>
            <w:noWrap/>
            <w:vAlign w:val="bottom"/>
            <w:hideMark/>
          </w:tcPr>
          <w:p w14:paraId="6D07EB0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5.28404382</w:t>
            </w:r>
          </w:p>
        </w:tc>
        <w:tc>
          <w:tcPr>
            <w:tcW w:w="1329" w:type="dxa"/>
            <w:noWrap/>
            <w:vAlign w:val="bottom"/>
            <w:hideMark/>
          </w:tcPr>
          <w:p w14:paraId="63D1954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0.02168265</w:t>
            </w:r>
          </w:p>
        </w:tc>
        <w:tc>
          <w:tcPr>
            <w:tcW w:w="2034" w:type="dxa"/>
            <w:noWrap/>
            <w:vAlign w:val="bottom"/>
            <w:hideMark/>
          </w:tcPr>
          <w:p w14:paraId="7A58EE81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4368C2F9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0899A385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Ag_RD</w:t>
            </w:r>
          </w:p>
        </w:tc>
        <w:tc>
          <w:tcPr>
            <w:tcW w:w="1288" w:type="dxa"/>
            <w:noWrap/>
            <w:vAlign w:val="bottom"/>
            <w:hideMark/>
          </w:tcPr>
          <w:p w14:paraId="0E6F3EB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-36.931583</w:t>
            </w:r>
          </w:p>
        </w:tc>
        <w:tc>
          <w:tcPr>
            <w:tcW w:w="1288" w:type="dxa"/>
            <w:noWrap/>
            <w:vAlign w:val="bottom"/>
            <w:hideMark/>
          </w:tcPr>
          <w:p w14:paraId="5CC61CCB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5.58080779</w:t>
            </w:r>
          </w:p>
        </w:tc>
        <w:tc>
          <w:tcPr>
            <w:tcW w:w="1329" w:type="dxa"/>
            <w:noWrap/>
            <w:vAlign w:val="bottom"/>
            <w:hideMark/>
          </w:tcPr>
          <w:p w14:paraId="374B6C91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0.01869265</w:t>
            </w:r>
          </w:p>
        </w:tc>
        <w:tc>
          <w:tcPr>
            <w:tcW w:w="2034" w:type="dxa"/>
            <w:noWrap/>
            <w:vAlign w:val="bottom"/>
            <w:hideMark/>
          </w:tcPr>
          <w:p w14:paraId="6390C1D4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0B140067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250CA5F2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1170093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-36.796996</w:t>
            </w:r>
          </w:p>
        </w:tc>
        <w:tc>
          <w:tcPr>
            <w:tcW w:w="1288" w:type="dxa"/>
            <w:noWrap/>
            <w:vAlign w:val="bottom"/>
            <w:hideMark/>
          </w:tcPr>
          <w:p w14:paraId="121DA745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5.71539529</w:t>
            </w:r>
          </w:p>
        </w:tc>
        <w:tc>
          <w:tcPr>
            <w:tcW w:w="1329" w:type="dxa"/>
            <w:noWrap/>
            <w:vAlign w:val="bottom"/>
            <w:hideMark/>
          </w:tcPr>
          <w:p w14:paraId="16A6CF52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0.01747615</w:t>
            </w:r>
          </w:p>
        </w:tc>
        <w:tc>
          <w:tcPr>
            <w:tcW w:w="2034" w:type="dxa"/>
            <w:noWrap/>
            <w:vAlign w:val="bottom"/>
            <w:hideMark/>
          </w:tcPr>
          <w:p w14:paraId="186C3AAF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5F448047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19602512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AgGDP_AgRD_BatRichness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0538034D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-35.68031</w:t>
            </w:r>
          </w:p>
        </w:tc>
        <w:tc>
          <w:tcPr>
            <w:tcW w:w="1288" w:type="dxa"/>
            <w:noWrap/>
            <w:vAlign w:val="bottom"/>
            <w:hideMark/>
          </w:tcPr>
          <w:p w14:paraId="50E3451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6.83208133</w:t>
            </w:r>
          </w:p>
        </w:tc>
        <w:tc>
          <w:tcPr>
            <w:tcW w:w="1329" w:type="dxa"/>
            <w:noWrap/>
            <w:vAlign w:val="bottom"/>
            <w:hideMark/>
          </w:tcPr>
          <w:p w14:paraId="39DE4BF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0.00999909</w:t>
            </w:r>
          </w:p>
        </w:tc>
        <w:tc>
          <w:tcPr>
            <w:tcW w:w="2034" w:type="dxa"/>
            <w:noWrap/>
            <w:vAlign w:val="bottom"/>
            <w:hideMark/>
          </w:tcPr>
          <w:p w14:paraId="2014F695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040556E6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61FA0EF0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EP_CropType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02711B6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-35.54227</w:t>
            </w:r>
          </w:p>
        </w:tc>
        <w:tc>
          <w:tcPr>
            <w:tcW w:w="1288" w:type="dxa"/>
            <w:noWrap/>
            <w:vAlign w:val="bottom"/>
            <w:hideMark/>
          </w:tcPr>
          <w:p w14:paraId="4833D0B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6.97012068</w:t>
            </w:r>
          </w:p>
        </w:tc>
        <w:tc>
          <w:tcPr>
            <w:tcW w:w="1329" w:type="dxa"/>
            <w:noWrap/>
            <w:vAlign w:val="bottom"/>
            <w:hideMark/>
          </w:tcPr>
          <w:p w14:paraId="06DC02F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0.00933223</w:t>
            </w:r>
          </w:p>
        </w:tc>
        <w:tc>
          <w:tcPr>
            <w:tcW w:w="2034" w:type="dxa"/>
            <w:noWrap/>
            <w:vAlign w:val="bottom"/>
            <w:hideMark/>
          </w:tcPr>
          <w:p w14:paraId="4169699C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5B37D4DC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5BE36522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26B07A47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-35.421423</w:t>
            </w:r>
          </w:p>
        </w:tc>
        <w:tc>
          <w:tcPr>
            <w:tcW w:w="1288" w:type="dxa"/>
            <w:noWrap/>
            <w:vAlign w:val="bottom"/>
            <w:hideMark/>
          </w:tcPr>
          <w:p w14:paraId="5B4FC1FE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7.09096821</w:t>
            </w:r>
          </w:p>
        </w:tc>
        <w:tc>
          <w:tcPr>
            <w:tcW w:w="1329" w:type="dxa"/>
            <w:noWrap/>
            <w:vAlign w:val="bottom"/>
            <w:hideMark/>
          </w:tcPr>
          <w:p w14:paraId="1DD2231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0.00878504</w:t>
            </w:r>
          </w:p>
        </w:tc>
        <w:tc>
          <w:tcPr>
            <w:tcW w:w="2034" w:type="dxa"/>
            <w:noWrap/>
            <w:vAlign w:val="bottom"/>
            <w:hideMark/>
          </w:tcPr>
          <w:p w14:paraId="2197E4F8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1031779E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07EDE2CD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GDP_AgRD</w:t>
            </w:r>
          </w:p>
        </w:tc>
        <w:tc>
          <w:tcPr>
            <w:tcW w:w="1288" w:type="dxa"/>
            <w:noWrap/>
            <w:vAlign w:val="bottom"/>
            <w:hideMark/>
          </w:tcPr>
          <w:p w14:paraId="6091884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-35.209183</w:t>
            </w:r>
          </w:p>
        </w:tc>
        <w:tc>
          <w:tcPr>
            <w:tcW w:w="1288" w:type="dxa"/>
            <w:noWrap/>
            <w:vAlign w:val="bottom"/>
            <w:hideMark/>
          </w:tcPr>
          <w:p w14:paraId="4A24F32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7.30320764</w:t>
            </w:r>
          </w:p>
        </w:tc>
        <w:tc>
          <w:tcPr>
            <w:tcW w:w="1329" w:type="dxa"/>
            <w:noWrap/>
            <w:vAlign w:val="bottom"/>
            <w:hideMark/>
          </w:tcPr>
          <w:p w14:paraId="06916C07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0.00790054</w:t>
            </w:r>
          </w:p>
        </w:tc>
        <w:tc>
          <w:tcPr>
            <w:tcW w:w="2034" w:type="dxa"/>
            <w:noWrap/>
            <w:vAlign w:val="bottom"/>
            <w:hideMark/>
          </w:tcPr>
          <w:p w14:paraId="13E9ECE3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10E5A510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54C68FE2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Ag_RD_BatRichness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4608F25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-34.560581</w:t>
            </w:r>
          </w:p>
        </w:tc>
        <w:tc>
          <w:tcPr>
            <w:tcW w:w="1288" w:type="dxa"/>
            <w:noWrap/>
            <w:vAlign w:val="bottom"/>
            <w:hideMark/>
          </w:tcPr>
          <w:p w14:paraId="60462868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7.95180995</w:t>
            </w:r>
          </w:p>
        </w:tc>
        <w:tc>
          <w:tcPr>
            <w:tcW w:w="1329" w:type="dxa"/>
            <w:noWrap/>
            <w:vAlign w:val="bottom"/>
            <w:hideMark/>
          </w:tcPr>
          <w:p w14:paraId="7E890315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0.00571234</w:t>
            </w:r>
          </w:p>
        </w:tc>
        <w:tc>
          <w:tcPr>
            <w:tcW w:w="2034" w:type="dxa"/>
            <w:noWrap/>
            <w:vAlign w:val="bottom"/>
            <w:hideMark/>
          </w:tcPr>
          <w:p w14:paraId="69482CA5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778F93B4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54FA1899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GDP_AgRD_BatRichness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74FDBEA4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-33.10593</w:t>
            </w:r>
          </w:p>
        </w:tc>
        <w:tc>
          <w:tcPr>
            <w:tcW w:w="1288" w:type="dxa"/>
            <w:noWrap/>
            <w:vAlign w:val="bottom"/>
            <w:hideMark/>
          </w:tcPr>
          <w:p w14:paraId="4587870C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9.40646109</w:t>
            </w:r>
          </w:p>
        </w:tc>
        <w:tc>
          <w:tcPr>
            <w:tcW w:w="1329" w:type="dxa"/>
            <w:noWrap/>
            <w:vAlign w:val="bottom"/>
            <w:hideMark/>
          </w:tcPr>
          <w:p w14:paraId="7B54BFBB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0.0027602</w:t>
            </w:r>
          </w:p>
        </w:tc>
        <w:tc>
          <w:tcPr>
            <w:tcW w:w="2034" w:type="dxa"/>
            <w:noWrap/>
            <w:vAlign w:val="bottom"/>
            <w:hideMark/>
          </w:tcPr>
          <w:p w14:paraId="7D4C6A1B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514F685F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5A225102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EP_AgRD_CropType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00FC5C81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-32.852135</w:t>
            </w:r>
          </w:p>
        </w:tc>
        <w:tc>
          <w:tcPr>
            <w:tcW w:w="1288" w:type="dxa"/>
            <w:noWrap/>
            <w:vAlign w:val="bottom"/>
            <w:hideMark/>
          </w:tcPr>
          <w:p w14:paraId="6C7563A1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9.66025571</w:t>
            </w:r>
          </w:p>
        </w:tc>
        <w:tc>
          <w:tcPr>
            <w:tcW w:w="1329" w:type="dxa"/>
            <w:noWrap/>
            <w:vAlign w:val="bottom"/>
            <w:hideMark/>
          </w:tcPr>
          <w:p w14:paraId="6E7BFC1E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0.00243125</w:t>
            </w:r>
          </w:p>
        </w:tc>
        <w:tc>
          <w:tcPr>
            <w:tcW w:w="2034" w:type="dxa"/>
            <w:noWrap/>
            <w:vAlign w:val="bottom"/>
            <w:hideMark/>
          </w:tcPr>
          <w:p w14:paraId="2583EE08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32BCB130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6E63D894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Ag_GDP_CropType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1ED116BD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-32.817208</w:t>
            </w:r>
          </w:p>
        </w:tc>
        <w:tc>
          <w:tcPr>
            <w:tcW w:w="1288" w:type="dxa"/>
            <w:noWrap/>
            <w:vAlign w:val="bottom"/>
            <w:hideMark/>
          </w:tcPr>
          <w:p w14:paraId="5662018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9.69518279</w:t>
            </w:r>
          </w:p>
        </w:tc>
        <w:tc>
          <w:tcPr>
            <w:tcW w:w="1329" w:type="dxa"/>
            <w:noWrap/>
            <w:vAlign w:val="bottom"/>
            <w:hideMark/>
          </w:tcPr>
          <w:p w14:paraId="08E0E8EB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0.00238916</w:t>
            </w:r>
          </w:p>
        </w:tc>
        <w:tc>
          <w:tcPr>
            <w:tcW w:w="2034" w:type="dxa"/>
            <w:noWrap/>
            <w:vAlign w:val="bottom"/>
            <w:hideMark/>
          </w:tcPr>
          <w:p w14:paraId="3754292F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48E0C0B1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0BE6525C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3A260CF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-31.929974</w:t>
            </w:r>
          </w:p>
        </w:tc>
        <w:tc>
          <w:tcPr>
            <w:tcW w:w="1288" w:type="dxa"/>
            <w:noWrap/>
            <w:vAlign w:val="bottom"/>
            <w:hideMark/>
          </w:tcPr>
          <w:p w14:paraId="60CD74DE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10.5824167</w:t>
            </w:r>
          </w:p>
        </w:tc>
        <w:tc>
          <w:tcPr>
            <w:tcW w:w="1329" w:type="dxa"/>
            <w:noWrap/>
            <w:vAlign w:val="bottom"/>
            <w:hideMark/>
          </w:tcPr>
          <w:p w14:paraId="45094782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0.00153315</w:t>
            </w:r>
          </w:p>
        </w:tc>
        <w:tc>
          <w:tcPr>
            <w:tcW w:w="2034" w:type="dxa"/>
            <w:noWrap/>
            <w:vAlign w:val="bottom"/>
            <w:hideMark/>
          </w:tcPr>
          <w:p w14:paraId="10091E6C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02F42BD5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714D2DA0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EP_AgRD_BatRichness_CropType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49BC317E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-30.725419</w:t>
            </w:r>
          </w:p>
        </w:tc>
        <w:tc>
          <w:tcPr>
            <w:tcW w:w="1288" w:type="dxa"/>
            <w:noWrap/>
            <w:vAlign w:val="bottom"/>
            <w:hideMark/>
          </w:tcPr>
          <w:p w14:paraId="53C3879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11.7869718</w:t>
            </w:r>
          </w:p>
        </w:tc>
        <w:tc>
          <w:tcPr>
            <w:tcW w:w="1329" w:type="dxa"/>
            <w:noWrap/>
            <w:vAlign w:val="bottom"/>
            <w:hideMark/>
          </w:tcPr>
          <w:p w14:paraId="0F348285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0.0008395</w:t>
            </w:r>
          </w:p>
        </w:tc>
        <w:tc>
          <w:tcPr>
            <w:tcW w:w="2034" w:type="dxa"/>
            <w:noWrap/>
            <w:vAlign w:val="bottom"/>
            <w:hideMark/>
          </w:tcPr>
          <w:p w14:paraId="6C7FEEAC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0C2A6E5B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6C423AB5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Lat</w:t>
            </w:r>
          </w:p>
        </w:tc>
        <w:tc>
          <w:tcPr>
            <w:tcW w:w="1288" w:type="dxa"/>
            <w:noWrap/>
            <w:vAlign w:val="bottom"/>
            <w:hideMark/>
          </w:tcPr>
          <w:p w14:paraId="7266F0CD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-30.078766</w:t>
            </w:r>
          </w:p>
        </w:tc>
        <w:tc>
          <w:tcPr>
            <w:tcW w:w="1288" w:type="dxa"/>
            <w:noWrap/>
            <w:vAlign w:val="bottom"/>
            <w:hideMark/>
          </w:tcPr>
          <w:p w14:paraId="7230CAED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12.4336245</w:t>
            </w:r>
          </w:p>
        </w:tc>
        <w:tc>
          <w:tcPr>
            <w:tcW w:w="1329" w:type="dxa"/>
            <w:noWrap/>
            <w:vAlign w:val="bottom"/>
            <w:hideMark/>
          </w:tcPr>
          <w:p w14:paraId="54E5D9DC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0.00060758</w:t>
            </w:r>
          </w:p>
        </w:tc>
        <w:tc>
          <w:tcPr>
            <w:tcW w:w="2034" w:type="dxa"/>
            <w:noWrap/>
            <w:vAlign w:val="bottom"/>
            <w:hideMark/>
          </w:tcPr>
          <w:p w14:paraId="10E3BF31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031343F8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52D84B56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AgGDP_AgRD_CropType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2F893D5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-30.037908</w:t>
            </w:r>
          </w:p>
        </w:tc>
        <w:tc>
          <w:tcPr>
            <w:tcW w:w="1288" w:type="dxa"/>
            <w:noWrap/>
            <w:vAlign w:val="bottom"/>
            <w:hideMark/>
          </w:tcPr>
          <w:p w14:paraId="3F02CF27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12.4744826</w:t>
            </w:r>
          </w:p>
        </w:tc>
        <w:tc>
          <w:tcPr>
            <w:tcW w:w="1329" w:type="dxa"/>
            <w:noWrap/>
            <w:vAlign w:val="bottom"/>
            <w:hideMark/>
          </w:tcPr>
          <w:p w14:paraId="69D1ECD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0.00059529</w:t>
            </w:r>
          </w:p>
        </w:tc>
        <w:tc>
          <w:tcPr>
            <w:tcW w:w="2034" w:type="dxa"/>
            <w:noWrap/>
            <w:vAlign w:val="bottom"/>
            <w:hideMark/>
          </w:tcPr>
          <w:p w14:paraId="357921D2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7E4AA088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152329EF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644DB5E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-29.983739</w:t>
            </w:r>
          </w:p>
        </w:tc>
        <w:tc>
          <w:tcPr>
            <w:tcW w:w="1288" w:type="dxa"/>
            <w:noWrap/>
            <w:vAlign w:val="bottom"/>
            <w:hideMark/>
          </w:tcPr>
          <w:p w14:paraId="1448C42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12.5286519</w:t>
            </w:r>
          </w:p>
        </w:tc>
        <w:tc>
          <w:tcPr>
            <w:tcW w:w="1329" w:type="dxa"/>
            <w:noWrap/>
            <w:vAlign w:val="bottom"/>
            <w:hideMark/>
          </w:tcPr>
          <w:p w14:paraId="4698CB9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0.00057938</w:t>
            </w:r>
          </w:p>
        </w:tc>
        <w:tc>
          <w:tcPr>
            <w:tcW w:w="2034" w:type="dxa"/>
            <w:noWrap/>
            <w:vAlign w:val="bottom"/>
            <w:hideMark/>
          </w:tcPr>
          <w:p w14:paraId="6EC7B3D3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44D76906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0FFD7D6A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Ag_RD_CropType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3A85B709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-29.758043</w:t>
            </w:r>
          </w:p>
        </w:tc>
        <w:tc>
          <w:tcPr>
            <w:tcW w:w="1288" w:type="dxa"/>
            <w:noWrap/>
            <w:vAlign w:val="bottom"/>
            <w:hideMark/>
          </w:tcPr>
          <w:p w14:paraId="36CBAABD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12.7543476</w:t>
            </w:r>
          </w:p>
        </w:tc>
        <w:tc>
          <w:tcPr>
            <w:tcW w:w="1329" w:type="dxa"/>
            <w:noWrap/>
            <w:vAlign w:val="bottom"/>
            <w:hideMark/>
          </w:tcPr>
          <w:p w14:paraId="3E61DFA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0.00051756</w:t>
            </w:r>
          </w:p>
        </w:tc>
        <w:tc>
          <w:tcPr>
            <w:tcW w:w="2034" w:type="dxa"/>
            <w:noWrap/>
            <w:vAlign w:val="bottom"/>
            <w:hideMark/>
          </w:tcPr>
          <w:p w14:paraId="4BCE4FC7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08F07A99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16E4DBF5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BatRichness_CropType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5D8406F4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-29.16833</w:t>
            </w:r>
          </w:p>
        </w:tc>
        <w:tc>
          <w:tcPr>
            <w:tcW w:w="1288" w:type="dxa"/>
            <w:noWrap/>
            <w:vAlign w:val="bottom"/>
            <w:hideMark/>
          </w:tcPr>
          <w:p w14:paraId="2D0BA30C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13.3440613</w:t>
            </w:r>
          </w:p>
        </w:tc>
        <w:tc>
          <w:tcPr>
            <w:tcW w:w="1329" w:type="dxa"/>
            <w:noWrap/>
            <w:vAlign w:val="bottom"/>
            <w:hideMark/>
          </w:tcPr>
          <w:p w14:paraId="327AC61F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0.00038539</w:t>
            </w:r>
          </w:p>
        </w:tc>
        <w:tc>
          <w:tcPr>
            <w:tcW w:w="2034" w:type="dxa"/>
            <w:noWrap/>
            <w:vAlign w:val="bottom"/>
            <w:hideMark/>
          </w:tcPr>
          <w:p w14:paraId="2B0F6708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3CF5EB69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0C9BE726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Lat_BatRichness</w:t>
            </w:r>
          </w:p>
        </w:tc>
        <w:tc>
          <w:tcPr>
            <w:tcW w:w="1288" w:type="dxa"/>
            <w:noWrap/>
            <w:vAlign w:val="bottom"/>
            <w:hideMark/>
          </w:tcPr>
          <w:p w14:paraId="1BE96FC5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-27.750658</w:t>
            </w:r>
          </w:p>
        </w:tc>
        <w:tc>
          <w:tcPr>
            <w:tcW w:w="1288" w:type="dxa"/>
            <w:noWrap/>
            <w:vAlign w:val="bottom"/>
            <w:hideMark/>
          </w:tcPr>
          <w:p w14:paraId="65719C2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14.7617328</w:t>
            </w:r>
          </w:p>
        </w:tc>
        <w:tc>
          <w:tcPr>
            <w:tcW w:w="1329" w:type="dxa"/>
            <w:noWrap/>
            <w:vAlign w:val="bottom"/>
            <w:hideMark/>
          </w:tcPr>
          <w:p w14:paraId="528057DD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0.0001897</w:t>
            </w:r>
          </w:p>
        </w:tc>
        <w:tc>
          <w:tcPr>
            <w:tcW w:w="2034" w:type="dxa"/>
            <w:noWrap/>
            <w:vAlign w:val="bottom"/>
            <w:hideMark/>
          </w:tcPr>
          <w:p w14:paraId="20B78F01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79623E86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4154F103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GDP_AgRD_CropType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3F07F84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-27.312339</w:t>
            </w:r>
          </w:p>
        </w:tc>
        <w:tc>
          <w:tcPr>
            <w:tcW w:w="1288" w:type="dxa"/>
            <w:noWrap/>
            <w:vAlign w:val="bottom"/>
            <w:hideMark/>
          </w:tcPr>
          <w:p w14:paraId="2FCBECAC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15.2000518</w:t>
            </w:r>
          </w:p>
        </w:tc>
        <w:tc>
          <w:tcPr>
            <w:tcW w:w="1329" w:type="dxa"/>
            <w:noWrap/>
            <w:vAlign w:val="bottom"/>
            <w:hideMark/>
          </w:tcPr>
          <w:p w14:paraId="3D433D27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0.00015236</w:t>
            </w:r>
          </w:p>
        </w:tc>
        <w:tc>
          <w:tcPr>
            <w:tcW w:w="2034" w:type="dxa"/>
            <w:noWrap/>
            <w:vAlign w:val="bottom"/>
            <w:hideMark/>
          </w:tcPr>
          <w:p w14:paraId="578DE39F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1B78DF22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49058CDF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AgGDP_AgRD_BatRichness_CropType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5A3370BA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-27.266228</w:t>
            </w:r>
          </w:p>
        </w:tc>
        <w:tc>
          <w:tcPr>
            <w:tcW w:w="1288" w:type="dxa"/>
            <w:noWrap/>
            <w:vAlign w:val="bottom"/>
            <w:hideMark/>
          </w:tcPr>
          <w:p w14:paraId="02786B70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15.246163</w:t>
            </w:r>
          </w:p>
        </w:tc>
        <w:tc>
          <w:tcPr>
            <w:tcW w:w="1329" w:type="dxa"/>
            <w:noWrap/>
            <w:vAlign w:val="bottom"/>
            <w:hideMark/>
          </w:tcPr>
          <w:p w14:paraId="60BE4F5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0.00014889</w:t>
            </w:r>
          </w:p>
        </w:tc>
        <w:tc>
          <w:tcPr>
            <w:tcW w:w="2034" w:type="dxa"/>
            <w:noWrap/>
            <w:vAlign w:val="bottom"/>
            <w:hideMark/>
          </w:tcPr>
          <w:p w14:paraId="7FF6005D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5221A639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0714CBAF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GDP_AgRD_BatRichness_CropType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3AD4253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-24.362102</w:t>
            </w:r>
          </w:p>
        </w:tc>
        <w:tc>
          <w:tcPr>
            <w:tcW w:w="1288" w:type="dxa"/>
            <w:noWrap/>
            <w:vAlign w:val="bottom"/>
            <w:hideMark/>
          </w:tcPr>
          <w:p w14:paraId="77A3F475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18.1502893</w:t>
            </w:r>
          </w:p>
        </w:tc>
        <w:tc>
          <w:tcPr>
            <w:tcW w:w="1329" w:type="dxa"/>
            <w:noWrap/>
            <w:vAlign w:val="bottom"/>
            <w:hideMark/>
          </w:tcPr>
          <w:p w14:paraId="67E63206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3.4853E-05</w:t>
            </w:r>
          </w:p>
        </w:tc>
        <w:tc>
          <w:tcPr>
            <w:tcW w:w="2034" w:type="dxa"/>
            <w:noWrap/>
            <w:vAlign w:val="bottom"/>
            <w:hideMark/>
          </w:tcPr>
          <w:p w14:paraId="051A043F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C1575C" w:rsidRPr="00EE522F" w14:paraId="2940A867" w14:textId="77777777" w:rsidTr="00EE522F">
        <w:trPr>
          <w:trHeight w:val="227"/>
        </w:trPr>
        <w:tc>
          <w:tcPr>
            <w:tcW w:w="3581" w:type="dxa"/>
            <w:noWrap/>
            <w:vAlign w:val="bottom"/>
            <w:hideMark/>
          </w:tcPr>
          <w:p w14:paraId="6FF2C187" w14:textId="77777777" w:rsidR="00C1575C" w:rsidRPr="00EE522F" w:rsidRDefault="00C1575C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Lat_CropType</w:t>
            </w:r>
          </w:p>
        </w:tc>
        <w:tc>
          <w:tcPr>
            <w:tcW w:w="1288" w:type="dxa"/>
            <w:noWrap/>
            <w:vAlign w:val="bottom"/>
            <w:hideMark/>
          </w:tcPr>
          <w:p w14:paraId="33366CE8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-20.381132</w:t>
            </w:r>
          </w:p>
        </w:tc>
        <w:tc>
          <w:tcPr>
            <w:tcW w:w="1288" w:type="dxa"/>
            <w:noWrap/>
            <w:vAlign w:val="bottom"/>
            <w:hideMark/>
          </w:tcPr>
          <w:p w14:paraId="49FCCF1B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22.1312591</w:t>
            </w:r>
          </w:p>
        </w:tc>
        <w:tc>
          <w:tcPr>
            <w:tcW w:w="1329" w:type="dxa"/>
            <w:noWrap/>
            <w:vAlign w:val="bottom"/>
            <w:hideMark/>
          </w:tcPr>
          <w:p w14:paraId="02A21BF3" w14:textId="77777777" w:rsidR="00C1575C" w:rsidRPr="00EE522F" w:rsidRDefault="00C1575C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4.762E-06</w:t>
            </w:r>
          </w:p>
        </w:tc>
        <w:tc>
          <w:tcPr>
            <w:tcW w:w="2034" w:type="dxa"/>
            <w:noWrap/>
            <w:vAlign w:val="bottom"/>
            <w:hideMark/>
          </w:tcPr>
          <w:p w14:paraId="2016E44A" w14:textId="77777777" w:rsidR="00C1575C" w:rsidRPr="00EE522F" w:rsidRDefault="00C1575C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EE522F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</w:tbl>
    <w:p w14:paraId="665ECF21" w14:textId="77777777" w:rsidR="00271703" w:rsidRDefault="00271703" w:rsidP="000B6AB9">
      <w:pPr>
        <w:pBdr>
          <w:top w:val="single" w:sz="4" w:space="1" w:color="auto"/>
        </w:pBdr>
      </w:pPr>
    </w:p>
    <w:p w14:paraId="2164EF02" w14:textId="2ADE86E1" w:rsidR="00C1575C" w:rsidRDefault="00EE522F" w:rsidP="00C1575C">
      <w:pPr>
        <w:pBdr>
          <w:top w:val="single" w:sz="4" w:space="1" w:color="auto"/>
        </w:pBdr>
      </w:pPr>
      <w:r>
        <w:t>Comparison of the best models (EP and EP_BatRichness):</w:t>
      </w:r>
    </w:p>
    <w:p w14:paraId="02B32AF0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&gt; anova(S1_EP_glmmTMB, S1_EP_BatRichness_glmmTMB)</w:t>
      </w:r>
    </w:p>
    <w:p w14:paraId="2E82E03A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Data: Survey_1_complete</w:t>
      </w:r>
    </w:p>
    <w:p w14:paraId="6DE0DCE6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Models:</w:t>
      </w:r>
    </w:p>
    <w:p w14:paraId="66874D80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S1_EP_glmmTMB: Survey_1_mean_rescaled_beta ~ EnviroPerformance_score + (1 | , zi=~0, disp=~1</w:t>
      </w:r>
    </w:p>
    <w:p w14:paraId="6FB5218E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S1_EP_glmmTMB:     Country.clean) + (1 | Respondent.clean), zi=~0, disp=~1</w:t>
      </w:r>
    </w:p>
    <w:p w14:paraId="12D540AC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S1_EP_BatRichness_glmmTMB: Survey_1_mean_rescaled_beta ~ EnviroPerformance_score + log10(BatRichness) + , zi=~0, disp=~1</w:t>
      </w:r>
    </w:p>
    <w:p w14:paraId="1A1EB22C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S1_EP_BatRichness_glmmTMB:     (1 | Country.clean) + (1 | Respondent.clean), zi=~0, disp=~1</w:t>
      </w:r>
    </w:p>
    <w:p w14:paraId="26A5F17E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                         Df     AIC     BIC logLik deviance  Chisq Chi Df </w:t>
      </w:r>
      <w:r w:rsidRPr="00EE522F">
        <w:rPr>
          <w:rFonts w:ascii="Consolas" w:hAnsi="Consolas" w:cs="Consolas"/>
          <w:sz w:val="18"/>
          <w:szCs w:val="18"/>
          <w:highlight w:val="yellow"/>
        </w:rPr>
        <w:t>Pr(&gt;Chisq)</w:t>
      </w:r>
    </w:p>
    <w:p w14:paraId="472E2865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S1_EP_glmmTMB              5 -43.395 -31.874 26.697  -53.395                         </w:t>
      </w:r>
    </w:p>
    <w:p w14:paraId="7A41DAD6" w14:textId="50D07851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S1_EP_BatRichness_glmmTMB  6 -43.111 -29.287 27.556  -55.111 1.7164      1     </w:t>
      </w:r>
      <w:r w:rsidRPr="00EE522F">
        <w:rPr>
          <w:rFonts w:ascii="Consolas" w:hAnsi="Consolas" w:cs="Consolas"/>
          <w:sz w:val="18"/>
          <w:szCs w:val="18"/>
          <w:highlight w:val="yellow"/>
        </w:rPr>
        <w:t>0.1902</w:t>
      </w:r>
    </w:p>
    <w:p w14:paraId="34840905" w14:textId="77777777" w:rsidR="00BA573D" w:rsidRDefault="00BA573D" w:rsidP="00EE522F"/>
    <w:p w14:paraId="674D8290" w14:textId="67A80992" w:rsidR="00271703" w:rsidRDefault="00EE522F" w:rsidP="00EE522F">
      <w:r>
        <w:t xml:space="preserve">No significant improvement in the model when BatRichness is added, therefore </w:t>
      </w:r>
      <w:r w:rsidRPr="00BA573D">
        <w:rPr>
          <w:highlight w:val="yellow"/>
        </w:rPr>
        <w:t>preference the more parsimonious (simpler) model.</w:t>
      </w:r>
    </w:p>
    <w:p w14:paraId="02BB2129" w14:textId="77777777" w:rsidR="00EE522F" w:rsidRDefault="00EE522F" w:rsidP="00EE522F"/>
    <w:p w14:paraId="4F9509CF" w14:textId="18A403C2" w:rsidR="00EE522F" w:rsidRDefault="00EE522F" w:rsidP="00EE522F">
      <w:r>
        <w:t>Predictions for best model:</w:t>
      </w:r>
    </w:p>
    <w:p w14:paraId="247122A9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&gt; summary(S1_EP_glmmTMB_fulldata)</w:t>
      </w:r>
    </w:p>
    <w:p w14:paraId="234B7E9E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Family: beta  ( logit )</w:t>
      </w:r>
    </w:p>
    <w:p w14:paraId="22454958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Formula:          Survey_1_mean_rescaled_beta ~ EnviroPerformance_score + +(1 |      Country.clean) + (1 | Respondent.clean)</w:t>
      </w:r>
    </w:p>
    <w:p w14:paraId="571B758E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Data: Survey_1_respondent_rescaled_beta</w:t>
      </w:r>
    </w:p>
    <w:p w14:paraId="5379B874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7FA61B3E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     AIC       BIC    logLik -2*log(L)  df.resid </w:t>
      </w:r>
    </w:p>
    <w:p w14:paraId="22702950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   -44.3     -32.7      27.2     -54.3        70 </w:t>
      </w:r>
    </w:p>
    <w:p w14:paraId="43EDAB6B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0FD5FB0B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Random effects:</w:t>
      </w:r>
    </w:p>
    <w:p w14:paraId="1F0CA04D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426E7281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Conditional model:</w:t>
      </w:r>
    </w:p>
    <w:p w14:paraId="222B921C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Groups           Name        Variance  Std.Dev. </w:t>
      </w:r>
    </w:p>
    <w:p w14:paraId="7C910E71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Country.clean    (Intercept) 1.861e-01 4.314e-01</w:t>
      </w:r>
    </w:p>
    <w:p w14:paraId="63E3EFD2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Respondent.clean (Intercept) 9.218e-10 3.036e-05</w:t>
      </w:r>
    </w:p>
    <w:p w14:paraId="3A744559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Number of obs: 75, groups:  Country.clean, 24; Respondent.clean, 37</w:t>
      </w:r>
    </w:p>
    <w:p w14:paraId="19953D0D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0D53EDC6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Dispersion parameter for beta family (): 7.59 </w:t>
      </w:r>
    </w:p>
    <w:p w14:paraId="67D5746F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02E0A650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Conditional model:</w:t>
      </w:r>
    </w:p>
    <w:p w14:paraId="7F58F252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 xml:space="preserve">                         Estimate Std. Error z value Pr(&gt;|z|)   </w:t>
      </w:r>
    </w:p>
    <w:p w14:paraId="12553AE4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(Intercept)             -1.374445   0.482548  -2.848   0.0044 **</w:t>
      </w:r>
    </w:p>
    <w:p w14:paraId="6AC0F40C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  <w:highlight w:val="yellow"/>
        </w:rPr>
        <w:t>EnviroPerformance_score</w:t>
      </w:r>
      <w:r w:rsidRPr="00EE522F">
        <w:rPr>
          <w:rFonts w:ascii="Consolas" w:hAnsi="Consolas" w:cs="Consolas"/>
          <w:sz w:val="18"/>
          <w:szCs w:val="18"/>
        </w:rPr>
        <w:t xml:space="preserve">  0.023478   0.009254   2.537   </w:t>
      </w:r>
      <w:r w:rsidRPr="00EE522F">
        <w:rPr>
          <w:rFonts w:ascii="Consolas" w:hAnsi="Consolas" w:cs="Consolas"/>
          <w:sz w:val="18"/>
          <w:szCs w:val="18"/>
          <w:highlight w:val="yellow"/>
        </w:rPr>
        <w:t>0.0112 *</w:t>
      </w:r>
      <w:r w:rsidRPr="00EE522F">
        <w:rPr>
          <w:rFonts w:ascii="Consolas" w:hAnsi="Consolas" w:cs="Consolas"/>
          <w:sz w:val="18"/>
          <w:szCs w:val="18"/>
        </w:rPr>
        <w:t xml:space="preserve"> </w:t>
      </w:r>
    </w:p>
    <w:p w14:paraId="075F6B8C" w14:textId="77777777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---</w:t>
      </w:r>
    </w:p>
    <w:p w14:paraId="711A4B2C" w14:textId="72AD7EA5" w:rsidR="00EE522F" w:rsidRPr="00EE522F" w:rsidRDefault="00EE522F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EE522F">
        <w:rPr>
          <w:rFonts w:ascii="Consolas" w:hAnsi="Consolas" w:cs="Consolas"/>
          <w:sz w:val="18"/>
          <w:szCs w:val="18"/>
        </w:rPr>
        <w:t>Signif. codes:  0 ‘***’ 0.001 ‘**’ 0.01 ‘*’ 0.05 ‘.’ 0.1 ‘ ’ 1</w:t>
      </w:r>
    </w:p>
    <w:p w14:paraId="67671EB3" w14:textId="77777777" w:rsidR="00271703" w:rsidRPr="00271703" w:rsidRDefault="00271703" w:rsidP="00EE5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EA4704" w14:textId="77777777" w:rsidR="00EE522F" w:rsidRDefault="00EE522F" w:rsidP="00EE522F">
      <w:pPr>
        <w:pBdr>
          <w:top w:val="single" w:sz="4" w:space="1" w:color="auto"/>
        </w:pBdr>
        <w:rPr>
          <w:b/>
          <w:bCs/>
          <w:i/>
          <w:iCs/>
        </w:rPr>
      </w:pPr>
    </w:p>
    <w:p w14:paraId="1D9B4C46" w14:textId="4249829B" w:rsidR="00EE522F" w:rsidRPr="00EE522F" w:rsidRDefault="00EE522F" w:rsidP="00EE522F">
      <w:pPr>
        <w:pBdr>
          <w:top w:val="single" w:sz="4" w:space="1" w:color="auto"/>
        </w:pBdr>
      </w:pPr>
      <w:r>
        <w:t>Model prediction (black line) + raw data (points) for mean Knowledge Pathway score (across all steps) by country-level Environmental Performance scores</w:t>
      </w:r>
    </w:p>
    <w:p w14:paraId="158497AA" w14:textId="47731B47" w:rsidR="00EE522F" w:rsidRDefault="00EE522F" w:rsidP="00EE522F">
      <w:pPr>
        <w:pBdr>
          <w:top w:val="single" w:sz="4" w:space="1" w:color="auto"/>
        </w:pBdr>
        <w:rPr>
          <w:b/>
          <w:bCs/>
          <w:i/>
          <w:iCs/>
        </w:rPr>
      </w:pPr>
      <w:r w:rsidRPr="00EE522F">
        <w:rPr>
          <w:b/>
          <w:bCs/>
          <w:i/>
          <w:iCs/>
          <w:noProof/>
        </w:rPr>
        <w:drawing>
          <wp:inline distT="0" distB="0" distL="0" distR="0" wp14:anchorId="17402467" wp14:editId="638DE81A">
            <wp:extent cx="5976000" cy="3430667"/>
            <wp:effectExtent l="0" t="0" r="0" b="0"/>
            <wp:docPr id="19034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572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306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49CF" w14:textId="77777777" w:rsidR="00EE522F" w:rsidRDefault="00EE522F" w:rsidP="00EE522F">
      <w:pPr>
        <w:pBdr>
          <w:top w:val="single" w:sz="4" w:space="1" w:color="auto"/>
        </w:pBdr>
        <w:rPr>
          <w:b/>
          <w:bCs/>
          <w:i/>
          <w:iCs/>
        </w:rPr>
      </w:pPr>
    </w:p>
    <w:p w14:paraId="1CB7C14C" w14:textId="77777777" w:rsidR="00EE522F" w:rsidRDefault="00EE522F" w:rsidP="00EE522F">
      <w:pPr>
        <w:pBdr>
          <w:top w:val="single" w:sz="4" w:space="1" w:color="auto"/>
        </w:pBdr>
        <w:rPr>
          <w:b/>
          <w:bCs/>
          <w:i/>
          <w:iCs/>
        </w:rPr>
      </w:pPr>
    </w:p>
    <w:p w14:paraId="1DEBC91C" w14:textId="3DF25A72" w:rsidR="000B6AB9" w:rsidRDefault="000B6AB9" w:rsidP="000B6AB9">
      <w:pPr>
        <w:pBdr>
          <w:top w:val="single" w:sz="4" w:space="1" w:color="auto"/>
        </w:pBdr>
        <w:shd w:val="clear" w:color="auto" w:fill="95DCF7" w:themeFill="accent4" w:themeFillTint="66"/>
        <w:rPr>
          <w:b/>
          <w:bCs/>
          <w:i/>
          <w:iCs/>
        </w:rPr>
      </w:pPr>
      <w:r>
        <w:rPr>
          <w:b/>
          <w:bCs/>
          <w:i/>
          <w:iCs/>
        </w:rPr>
        <w:t xml:space="preserve">1b. </w:t>
      </w:r>
      <w:r w:rsidRPr="000B6AB9">
        <w:rPr>
          <w:b/>
          <w:bCs/>
          <w:i/>
          <w:iCs/>
        </w:rPr>
        <w:t>Survey 1</w:t>
      </w:r>
      <w:r>
        <w:rPr>
          <w:b/>
          <w:bCs/>
          <w:i/>
          <w:iCs/>
        </w:rPr>
        <w:t xml:space="preserve"> – Response variable = score at each step in pathway (separate models for step 1,2,3, etc)</w:t>
      </w:r>
    </w:p>
    <w:p w14:paraId="7FC0B984" w14:textId="2FE4F635" w:rsidR="000B6AB9" w:rsidRPr="00F90274" w:rsidRDefault="00F90274" w:rsidP="00F90274">
      <w:pPr>
        <w:pStyle w:val="ListParagraph"/>
        <w:numPr>
          <w:ilvl w:val="0"/>
          <w:numId w:val="6"/>
        </w:numPr>
        <w:rPr>
          <w:b/>
          <w:bCs/>
          <w:i/>
          <w:iCs/>
          <w:color w:val="EE0000"/>
        </w:rPr>
      </w:pPr>
      <w:r w:rsidRPr="00F90274">
        <w:rPr>
          <w:b/>
          <w:bCs/>
          <w:i/>
          <w:iCs/>
          <w:color w:val="EE0000"/>
        </w:rPr>
        <w:t>Yet to complete</w:t>
      </w:r>
      <w:r w:rsidR="00BA573D">
        <w:rPr>
          <w:b/>
          <w:bCs/>
          <w:i/>
          <w:iCs/>
          <w:color w:val="EE0000"/>
        </w:rPr>
        <w:t>, if needed</w:t>
      </w:r>
    </w:p>
    <w:p w14:paraId="407CB555" w14:textId="77777777" w:rsidR="00271703" w:rsidRDefault="00271703" w:rsidP="00F90274">
      <w:pPr>
        <w:rPr>
          <w:b/>
          <w:bCs/>
          <w:i/>
          <w:iCs/>
        </w:rPr>
      </w:pPr>
    </w:p>
    <w:p w14:paraId="622FAA7A" w14:textId="689FFF02" w:rsidR="000B6AB9" w:rsidRDefault="000B6AB9" w:rsidP="00FD7F4C">
      <w:pPr>
        <w:shd w:val="clear" w:color="auto" w:fill="D9F2D0" w:themeFill="accent6" w:themeFillTint="33"/>
        <w:rPr>
          <w:b/>
          <w:bCs/>
          <w:i/>
          <w:iCs/>
        </w:rPr>
      </w:pPr>
      <w:r w:rsidRPr="000B6AB9">
        <w:rPr>
          <w:b/>
          <w:bCs/>
          <w:i/>
          <w:iCs/>
          <w:shd w:val="clear" w:color="auto" w:fill="D9F2D0" w:themeFill="accent6" w:themeFillTint="33"/>
        </w:rPr>
        <w:t>2a. Survey 2 – Response variable = mean score across all interventions</w:t>
      </w:r>
    </w:p>
    <w:tbl>
      <w:tblPr>
        <w:tblW w:w="8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086"/>
        <w:gridCol w:w="1309"/>
        <w:gridCol w:w="1206"/>
        <w:gridCol w:w="1305"/>
        <w:gridCol w:w="1998"/>
      </w:tblGrid>
      <w:tr w:rsidR="00BA573D" w:rsidRPr="00BA573D" w14:paraId="75FFE85C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04A6188C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309" w:type="dxa"/>
            <w:noWrap/>
            <w:vAlign w:val="bottom"/>
            <w:hideMark/>
          </w:tcPr>
          <w:p w14:paraId="02EEF708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AICc</w:t>
            </w:r>
          </w:p>
        </w:tc>
        <w:tc>
          <w:tcPr>
            <w:tcW w:w="1004" w:type="dxa"/>
            <w:noWrap/>
            <w:vAlign w:val="bottom"/>
            <w:hideMark/>
          </w:tcPr>
          <w:p w14:paraId="24879A91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delta_AICc</w:t>
            </w:r>
          </w:p>
        </w:tc>
        <w:tc>
          <w:tcPr>
            <w:tcW w:w="1305" w:type="dxa"/>
            <w:noWrap/>
            <w:vAlign w:val="bottom"/>
            <w:hideMark/>
          </w:tcPr>
          <w:p w14:paraId="01416A0C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AICc_weight</w:t>
            </w:r>
          </w:p>
        </w:tc>
        <w:tc>
          <w:tcPr>
            <w:tcW w:w="1998" w:type="dxa"/>
            <w:noWrap/>
            <w:vAlign w:val="bottom"/>
            <w:hideMark/>
          </w:tcPr>
          <w:p w14:paraId="458E0FC6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meaningful_support</w:t>
            </w:r>
          </w:p>
        </w:tc>
      </w:tr>
      <w:tr w:rsidR="00BA573D" w:rsidRPr="00BA573D" w14:paraId="743B0FF3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7581F706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EP</w:t>
            </w:r>
          </w:p>
        </w:tc>
        <w:tc>
          <w:tcPr>
            <w:tcW w:w="1309" w:type="dxa"/>
            <w:noWrap/>
            <w:vAlign w:val="bottom"/>
            <w:hideMark/>
          </w:tcPr>
          <w:p w14:paraId="63F54E8B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-84.850832</w:t>
            </w:r>
          </w:p>
        </w:tc>
        <w:tc>
          <w:tcPr>
            <w:tcW w:w="1004" w:type="dxa"/>
            <w:noWrap/>
            <w:vAlign w:val="bottom"/>
            <w:hideMark/>
          </w:tcPr>
          <w:p w14:paraId="54D32168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305" w:type="dxa"/>
            <w:noWrap/>
            <w:vAlign w:val="bottom"/>
            <w:hideMark/>
          </w:tcPr>
          <w:p w14:paraId="42B576B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0.51056503</w:t>
            </w:r>
          </w:p>
        </w:tc>
        <w:tc>
          <w:tcPr>
            <w:tcW w:w="1998" w:type="dxa"/>
            <w:noWrap/>
            <w:vAlign w:val="bottom"/>
            <w:hideMark/>
          </w:tcPr>
          <w:p w14:paraId="4698EFF9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  <w:highlight w:val="yellow"/>
              </w:rPr>
              <w:t>TRUE</w:t>
            </w:r>
          </w:p>
        </w:tc>
      </w:tr>
      <w:tr w:rsidR="00BA573D" w:rsidRPr="00BA573D" w14:paraId="79B2CB55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18DFDE15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EP_AgRD</w:t>
            </w:r>
          </w:p>
        </w:tc>
        <w:tc>
          <w:tcPr>
            <w:tcW w:w="1309" w:type="dxa"/>
            <w:noWrap/>
            <w:vAlign w:val="bottom"/>
            <w:hideMark/>
          </w:tcPr>
          <w:p w14:paraId="59AF427F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-82.444145</w:t>
            </w:r>
          </w:p>
        </w:tc>
        <w:tc>
          <w:tcPr>
            <w:tcW w:w="1004" w:type="dxa"/>
            <w:noWrap/>
            <w:vAlign w:val="bottom"/>
            <w:hideMark/>
          </w:tcPr>
          <w:p w14:paraId="3396DD6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2.40668697</w:t>
            </w:r>
          </w:p>
        </w:tc>
        <w:tc>
          <w:tcPr>
            <w:tcW w:w="1305" w:type="dxa"/>
            <w:noWrap/>
            <w:vAlign w:val="bottom"/>
            <w:hideMark/>
          </w:tcPr>
          <w:p w14:paraId="3DB87509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0.15326593</w:t>
            </w:r>
          </w:p>
        </w:tc>
        <w:tc>
          <w:tcPr>
            <w:tcW w:w="1998" w:type="dxa"/>
            <w:noWrap/>
            <w:vAlign w:val="bottom"/>
            <w:hideMark/>
          </w:tcPr>
          <w:p w14:paraId="686EB215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44171EBD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5B2F77CF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EP_BatRichness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33F53AA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-82.349757</w:t>
            </w:r>
          </w:p>
        </w:tc>
        <w:tc>
          <w:tcPr>
            <w:tcW w:w="1004" w:type="dxa"/>
            <w:noWrap/>
            <w:vAlign w:val="bottom"/>
            <w:hideMark/>
          </w:tcPr>
          <w:p w14:paraId="61D7D76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2.50107506</w:t>
            </w:r>
          </w:p>
        </w:tc>
        <w:tc>
          <w:tcPr>
            <w:tcW w:w="1305" w:type="dxa"/>
            <w:noWrap/>
            <w:vAlign w:val="bottom"/>
            <w:hideMark/>
          </w:tcPr>
          <w:p w14:paraId="306EA5B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0.14620072</w:t>
            </w:r>
          </w:p>
        </w:tc>
        <w:tc>
          <w:tcPr>
            <w:tcW w:w="1998" w:type="dxa"/>
            <w:noWrap/>
            <w:vAlign w:val="bottom"/>
            <w:hideMark/>
          </w:tcPr>
          <w:p w14:paraId="1FD83287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091813ED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46030D41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Ag_GDP</w:t>
            </w:r>
          </w:p>
        </w:tc>
        <w:tc>
          <w:tcPr>
            <w:tcW w:w="1309" w:type="dxa"/>
            <w:noWrap/>
            <w:vAlign w:val="bottom"/>
            <w:hideMark/>
          </w:tcPr>
          <w:p w14:paraId="251A33F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-80.33577</w:t>
            </w:r>
          </w:p>
        </w:tc>
        <w:tc>
          <w:tcPr>
            <w:tcW w:w="1004" w:type="dxa"/>
            <w:noWrap/>
            <w:vAlign w:val="bottom"/>
            <w:hideMark/>
          </w:tcPr>
          <w:p w14:paraId="79479C2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4.5150624</w:t>
            </w:r>
          </w:p>
        </w:tc>
        <w:tc>
          <w:tcPr>
            <w:tcW w:w="1305" w:type="dxa"/>
            <w:noWrap/>
            <w:vAlign w:val="bottom"/>
            <w:hideMark/>
          </w:tcPr>
          <w:p w14:paraId="4B3DC0A8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0.0534094</w:t>
            </w:r>
          </w:p>
        </w:tc>
        <w:tc>
          <w:tcPr>
            <w:tcW w:w="1998" w:type="dxa"/>
            <w:noWrap/>
            <w:vAlign w:val="bottom"/>
            <w:hideMark/>
          </w:tcPr>
          <w:p w14:paraId="1B14D40F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2132166C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7BC121B8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lastRenderedPageBreak/>
              <w:t>EP_AgRD_BatRichness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3D4A312A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-79.850529</w:t>
            </w:r>
          </w:p>
        </w:tc>
        <w:tc>
          <w:tcPr>
            <w:tcW w:w="1004" w:type="dxa"/>
            <w:noWrap/>
            <w:vAlign w:val="bottom"/>
            <w:hideMark/>
          </w:tcPr>
          <w:p w14:paraId="624CFB16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5.00030352</w:t>
            </w:r>
          </w:p>
        </w:tc>
        <w:tc>
          <w:tcPr>
            <w:tcW w:w="1305" w:type="dxa"/>
            <w:noWrap/>
            <w:vAlign w:val="bottom"/>
            <w:hideMark/>
          </w:tcPr>
          <w:p w14:paraId="3E496B3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0.04190337</w:t>
            </w:r>
          </w:p>
        </w:tc>
        <w:tc>
          <w:tcPr>
            <w:tcW w:w="1998" w:type="dxa"/>
            <w:noWrap/>
            <w:vAlign w:val="bottom"/>
            <w:hideMark/>
          </w:tcPr>
          <w:p w14:paraId="21A3BA62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59E483D9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1992F864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</w:t>
            </w:r>
          </w:p>
        </w:tc>
        <w:tc>
          <w:tcPr>
            <w:tcW w:w="1309" w:type="dxa"/>
            <w:noWrap/>
            <w:vAlign w:val="bottom"/>
            <w:hideMark/>
          </w:tcPr>
          <w:p w14:paraId="374A3BEF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-79.329677</w:t>
            </w:r>
          </w:p>
        </w:tc>
        <w:tc>
          <w:tcPr>
            <w:tcW w:w="1004" w:type="dxa"/>
            <w:noWrap/>
            <w:vAlign w:val="bottom"/>
            <w:hideMark/>
          </w:tcPr>
          <w:p w14:paraId="35EA0AD4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5.52115491</w:t>
            </w:r>
          </w:p>
        </w:tc>
        <w:tc>
          <w:tcPr>
            <w:tcW w:w="1305" w:type="dxa"/>
            <w:noWrap/>
            <w:vAlign w:val="bottom"/>
            <w:hideMark/>
          </w:tcPr>
          <w:p w14:paraId="6EAE3A09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0.03229591</w:t>
            </w:r>
          </w:p>
        </w:tc>
        <w:tc>
          <w:tcPr>
            <w:tcW w:w="1998" w:type="dxa"/>
            <w:noWrap/>
            <w:vAlign w:val="bottom"/>
            <w:hideMark/>
          </w:tcPr>
          <w:p w14:paraId="2CF54F00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1DAA4B28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2EA2F54C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Ag_GDP_BatRichness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738C66B4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-78.022738</w:t>
            </w:r>
          </w:p>
        </w:tc>
        <w:tc>
          <w:tcPr>
            <w:tcW w:w="1004" w:type="dxa"/>
            <w:noWrap/>
            <w:vAlign w:val="bottom"/>
            <w:hideMark/>
          </w:tcPr>
          <w:p w14:paraId="6C4D0545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6.82809368</w:t>
            </w:r>
          </w:p>
        </w:tc>
        <w:tc>
          <w:tcPr>
            <w:tcW w:w="1305" w:type="dxa"/>
            <w:noWrap/>
            <w:vAlign w:val="bottom"/>
            <w:hideMark/>
          </w:tcPr>
          <w:p w14:paraId="61D007E6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0.01680155</w:t>
            </w:r>
          </w:p>
        </w:tc>
        <w:tc>
          <w:tcPr>
            <w:tcW w:w="1998" w:type="dxa"/>
            <w:noWrap/>
            <w:vAlign w:val="bottom"/>
            <w:hideMark/>
          </w:tcPr>
          <w:p w14:paraId="04CBE8B0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0EB1F4FC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2911FF3F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1D373415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-77.086036</w:t>
            </w:r>
          </w:p>
        </w:tc>
        <w:tc>
          <w:tcPr>
            <w:tcW w:w="1004" w:type="dxa"/>
            <w:noWrap/>
            <w:vAlign w:val="bottom"/>
            <w:hideMark/>
          </w:tcPr>
          <w:p w14:paraId="69D5CEC9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7.76479613</w:t>
            </w:r>
          </w:p>
        </w:tc>
        <w:tc>
          <w:tcPr>
            <w:tcW w:w="1305" w:type="dxa"/>
            <w:noWrap/>
            <w:vAlign w:val="bottom"/>
            <w:hideMark/>
          </w:tcPr>
          <w:p w14:paraId="4A6AE7F6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0.01051834</w:t>
            </w:r>
          </w:p>
        </w:tc>
        <w:tc>
          <w:tcPr>
            <w:tcW w:w="1998" w:type="dxa"/>
            <w:noWrap/>
            <w:vAlign w:val="bottom"/>
            <w:hideMark/>
          </w:tcPr>
          <w:p w14:paraId="02519446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6F73E2EE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5C1019D3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GDP_AgRD</w:t>
            </w:r>
          </w:p>
        </w:tc>
        <w:tc>
          <w:tcPr>
            <w:tcW w:w="1309" w:type="dxa"/>
            <w:noWrap/>
            <w:vAlign w:val="bottom"/>
            <w:hideMark/>
          </w:tcPr>
          <w:p w14:paraId="3CAF795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-76.985606</w:t>
            </w:r>
          </w:p>
        </w:tc>
        <w:tc>
          <w:tcPr>
            <w:tcW w:w="1004" w:type="dxa"/>
            <w:noWrap/>
            <w:vAlign w:val="bottom"/>
            <w:hideMark/>
          </w:tcPr>
          <w:p w14:paraId="32CEC5A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7.86522577</w:t>
            </w:r>
          </w:p>
        </w:tc>
        <w:tc>
          <w:tcPr>
            <w:tcW w:w="1305" w:type="dxa"/>
            <w:noWrap/>
            <w:vAlign w:val="bottom"/>
            <w:hideMark/>
          </w:tcPr>
          <w:p w14:paraId="4180DF8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0.0100032</w:t>
            </w:r>
          </w:p>
        </w:tc>
        <w:tc>
          <w:tcPr>
            <w:tcW w:w="1998" w:type="dxa"/>
            <w:noWrap/>
            <w:vAlign w:val="bottom"/>
            <w:hideMark/>
          </w:tcPr>
          <w:p w14:paraId="080CD5D4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0AAFE84B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4BD5B826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309" w:type="dxa"/>
            <w:noWrap/>
            <w:vAlign w:val="bottom"/>
            <w:hideMark/>
          </w:tcPr>
          <w:p w14:paraId="2986390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-76.908649</w:t>
            </w:r>
          </w:p>
        </w:tc>
        <w:tc>
          <w:tcPr>
            <w:tcW w:w="1004" w:type="dxa"/>
            <w:noWrap/>
            <w:vAlign w:val="bottom"/>
            <w:hideMark/>
          </w:tcPr>
          <w:p w14:paraId="1D46030E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7.94218357</w:t>
            </w:r>
          </w:p>
        </w:tc>
        <w:tc>
          <w:tcPr>
            <w:tcW w:w="1305" w:type="dxa"/>
            <w:noWrap/>
            <w:vAlign w:val="bottom"/>
            <w:hideMark/>
          </w:tcPr>
          <w:p w14:paraId="21EFF73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0.0096256</w:t>
            </w:r>
          </w:p>
        </w:tc>
        <w:tc>
          <w:tcPr>
            <w:tcW w:w="1998" w:type="dxa"/>
            <w:noWrap/>
            <w:vAlign w:val="bottom"/>
            <w:hideMark/>
          </w:tcPr>
          <w:p w14:paraId="0DEAFB1B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2847814A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196F428A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2A0D9105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-75.693895</w:t>
            </w:r>
          </w:p>
        </w:tc>
        <w:tc>
          <w:tcPr>
            <w:tcW w:w="1004" w:type="dxa"/>
            <w:noWrap/>
            <w:vAlign w:val="bottom"/>
            <w:hideMark/>
          </w:tcPr>
          <w:p w14:paraId="6581368B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9.15693702</w:t>
            </w:r>
          </w:p>
        </w:tc>
        <w:tc>
          <w:tcPr>
            <w:tcW w:w="1305" w:type="dxa"/>
            <w:noWrap/>
            <w:vAlign w:val="bottom"/>
            <w:hideMark/>
          </w:tcPr>
          <w:p w14:paraId="2916688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0.00524382</w:t>
            </w:r>
          </w:p>
        </w:tc>
        <w:tc>
          <w:tcPr>
            <w:tcW w:w="1998" w:type="dxa"/>
            <w:noWrap/>
            <w:vAlign w:val="bottom"/>
            <w:hideMark/>
          </w:tcPr>
          <w:p w14:paraId="5BB42049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71E3A273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5A37B585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Ag_RD</w:t>
            </w:r>
          </w:p>
        </w:tc>
        <w:tc>
          <w:tcPr>
            <w:tcW w:w="1309" w:type="dxa"/>
            <w:noWrap/>
            <w:vAlign w:val="bottom"/>
            <w:hideMark/>
          </w:tcPr>
          <w:p w14:paraId="51D0DA7E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-74.989159</w:t>
            </w:r>
          </w:p>
        </w:tc>
        <w:tc>
          <w:tcPr>
            <w:tcW w:w="1004" w:type="dxa"/>
            <w:noWrap/>
            <w:vAlign w:val="bottom"/>
            <w:hideMark/>
          </w:tcPr>
          <w:p w14:paraId="545AFD6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9.86167362</w:t>
            </w:r>
          </w:p>
        </w:tc>
        <w:tc>
          <w:tcPr>
            <w:tcW w:w="1305" w:type="dxa"/>
            <w:noWrap/>
            <w:vAlign w:val="bottom"/>
            <w:hideMark/>
          </w:tcPr>
          <w:p w14:paraId="41B8F66B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0.00368651</w:t>
            </w:r>
          </w:p>
        </w:tc>
        <w:tc>
          <w:tcPr>
            <w:tcW w:w="1998" w:type="dxa"/>
            <w:noWrap/>
            <w:vAlign w:val="bottom"/>
            <w:hideMark/>
          </w:tcPr>
          <w:p w14:paraId="6FD24D12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3C7FFB7B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44DBF9CF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Ag_RD_BatRichness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194934ED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-74.527575</w:t>
            </w:r>
          </w:p>
        </w:tc>
        <w:tc>
          <w:tcPr>
            <w:tcW w:w="1004" w:type="dxa"/>
            <w:noWrap/>
            <w:vAlign w:val="bottom"/>
            <w:hideMark/>
          </w:tcPr>
          <w:p w14:paraId="288026AA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10.3232574</w:t>
            </w:r>
          </w:p>
        </w:tc>
        <w:tc>
          <w:tcPr>
            <w:tcW w:w="1305" w:type="dxa"/>
            <w:noWrap/>
            <w:vAlign w:val="bottom"/>
            <w:hideMark/>
          </w:tcPr>
          <w:p w14:paraId="575814EF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0.00292674</w:t>
            </w:r>
          </w:p>
        </w:tc>
        <w:tc>
          <w:tcPr>
            <w:tcW w:w="1998" w:type="dxa"/>
            <w:noWrap/>
            <w:vAlign w:val="bottom"/>
            <w:hideMark/>
          </w:tcPr>
          <w:p w14:paraId="6927F21C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11FD9417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14DF7953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GDP_AgRD_BatRichness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58AE49E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-74.497795</w:t>
            </w:r>
          </w:p>
        </w:tc>
        <w:tc>
          <w:tcPr>
            <w:tcW w:w="1004" w:type="dxa"/>
            <w:noWrap/>
            <w:vAlign w:val="bottom"/>
            <w:hideMark/>
          </w:tcPr>
          <w:p w14:paraId="315577F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10.3530369</w:t>
            </w:r>
          </w:p>
        </w:tc>
        <w:tc>
          <w:tcPr>
            <w:tcW w:w="1305" w:type="dxa"/>
            <w:noWrap/>
            <w:vAlign w:val="bottom"/>
            <w:hideMark/>
          </w:tcPr>
          <w:p w14:paraId="36E8D551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0.00288348</w:t>
            </w:r>
          </w:p>
        </w:tc>
        <w:tc>
          <w:tcPr>
            <w:tcW w:w="1998" w:type="dxa"/>
            <w:noWrap/>
            <w:vAlign w:val="bottom"/>
            <w:hideMark/>
          </w:tcPr>
          <w:p w14:paraId="1D4C44F1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275D61F2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4826F538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EP_CropType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3D9894FA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-70.605343</w:t>
            </w:r>
          </w:p>
        </w:tc>
        <w:tc>
          <w:tcPr>
            <w:tcW w:w="1004" w:type="dxa"/>
            <w:noWrap/>
            <w:vAlign w:val="bottom"/>
            <w:hideMark/>
          </w:tcPr>
          <w:p w14:paraId="2198058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14.2454895</w:t>
            </w:r>
          </w:p>
        </w:tc>
        <w:tc>
          <w:tcPr>
            <w:tcW w:w="1305" w:type="dxa"/>
            <w:noWrap/>
            <w:vAlign w:val="bottom"/>
            <w:hideMark/>
          </w:tcPr>
          <w:p w14:paraId="6018C330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0.0004118</w:t>
            </w:r>
          </w:p>
        </w:tc>
        <w:tc>
          <w:tcPr>
            <w:tcW w:w="1998" w:type="dxa"/>
            <w:noWrap/>
            <w:vAlign w:val="bottom"/>
            <w:hideMark/>
          </w:tcPr>
          <w:p w14:paraId="3104FCA7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6EF0EC71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44833B22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EP_AgRD_CropType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077ED50F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-67.385809</w:t>
            </w:r>
          </w:p>
        </w:tc>
        <w:tc>
          <w:tcPr>
            <w:tcW w:w="1004" w:type="dxa"/>
            <w:noWrap/>
            <w:vAlign w:val="bottom"/>
            <w:hideMark/>
          </w:tcPr>
          <w:p w14:paraId="27C0441E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17.4650233</w:t>
            </w:r>
          </w:p>
        </w:tc>
        <w:tc>
          <w:tcPr>
            <w:tcW w:w="1305" w:type="dxa"/>
            <w:noWrap/>
            <w:vAlign w:val="bottom"/>
            <w:hideMark/>
          </w:tcPr>
          <w:p w14:paraId="1601F80F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8.2332E-05</w:t>
            </w:r>
          </w:p>
        </w:tc>
        <w:tc>
          <w:tcPr>
            <w:tcW w:w="1998" w:type="dxa"/>
            <w:noWrap/>
            <w:vAlign w:val="bottom"/>
            <w:hideMark/>
          </w:tcPr>
          <w:p w14:paraId="64962406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773ED624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2BABAB54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Ag_GDP_CropType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0CA17F1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-65.983347</w:t>
            </w:r>
          </w:p>
        </w:tc>
        <w:tc>
          <w:tcPr>
            <w:tcW w:w="1004" w:type="dxa"/>
            <w:noWrap/>
            <w:vAlign w:val="bottom"/>
            <w:hideMark/>
          </w:tcPr>
          <w:p w14:paraId="2A9551C0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18.8674849</w:t>
            </w:r>
          </w:p>
        </w:tc>
        <w:tc>
          <w:tcPr>
            <w:tcW w:w="1305" w:type="dxa"/>
            <w:noWrap/>
            <w:vAlign w:val="bottom"/>
            <w:hideMark/>
          </w:tcPr>
          <w:p w14:paraId="3D6E012A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4.0835E-05</w:t>
            </w:r>
          </w:p>
        </w:tc>
        <w:tc>
          <w:tcPr>
            <w:tcW w:w="1998" w:type="dxa"/>
            <w:noWrap/>
            <w:vAlign w:val="bottom"/>
            <w:hideMark/>
          </w:tcPr>
          <w:p w14:paraId="402F7240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193E064D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40AA1B90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Lat</w:t>
            </w:r>
          </w:p>
        </w:tc>
        <w:tc>
          <w:tcPr>
            <w:tcW w:w="1309" w:type="dxa"/>
            <w:noWrap/>
            <w:vAlign w:val="bottom"/>
            <w:hideMark/>
          </w:tcPr>
          <w:p w14:paraId="4E92934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-65.632982</w:t>
            </w:r>
          </w:p>
        </w:tc>
        <w:tc>
          <w:tcPr>
            <w:tcW w:w="1004" w:type="dxa"/>
            <w:noWrap/>
            <w:vAlign w:val="bottom"/>
            <w:hideMark/>
          </w:tcPr>
          <w:p w14:paraId="6829AA5E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19.2178501</w:t>
            </w:r>
          </w:p>
        </w:tc>
        <w:tc>
          <w:tcPr>
            <w:tcW w:w="1305" w:type="dxa"/>
            <w:noWrap/>
            <w:vAlign w:val="bottom"/>
            <w:hideMark/>
          </w:tcPr>
          <w:p w14:paraId="2179CE3D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3.4273E-05</w:t>
            </w:r>
          </w:p>
        </w:tc>
        <w:tc>
          <w:tcPr>
            <w:tcW w:w="1998" w:type="dxa"/>
            <w:noWrap/>
            <w:vAlign w:val="bottom"/>
            <w:hideMark/>
          </w:tcPr>
          <w:p w14:paraId="58E9B7D3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1955080F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7B8479FB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0E84965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-65.317842</w:t>
            </w:r>
          </w:p>
        </w:tc>
        <w:tc>
          <w:tcPr>
            <w:tcW w:w="1004" w:type="dxa"/>
            <w:noWrap/>
            <w:vAlign w:val="bottom"/>
            <w:hideMark/>
          </w:tcPr>
          <w:p w14:paraId="0F87947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19.5329904</w:t>
            </w:r>
          </w:p>
        </w:tc>
        <w:tc>
          <w:tcPr>
            <w:tcW w:w="1305" w:type="dxa"/>
            <w:noWrap/>
            <w:vAlign w:val="bottom"/>
            <w:hideMark/>
          </w:tcPr>
          <w:p w14:paraId="5F5685EB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2.9276E-05</w:t>
            </w:r>
          </w:p>
        </w:tc>
        <w:tc>
          <w:tcPr>
            <w:tcW w:w="1998" w:type="dxa"/>
            <w:noWrap/>
            <w:vAlign w:val="bottom"/>
            <w:hideMark/>
          </w:tcPr>
          <w:p w14:paraId="155C8488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238E79D6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6E22F932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27DE44B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-64.929498</w:t>
            </w:r>
          </w:p>
        </w:tc>
        <w:tc>
          <w:tcPr>
            <w:tcW w:w="1004" w:type="dxa"/>
            <w:noWrap/>
            <w:vAlign w:val="bottom"/>
            <w:hideMark/>
          </w:tcPr>
          <w:p w14:paraId="14FE17AA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19.9213342</w:t>
            </w:r>
          </w:p>
        </w:tc>
        <w:tc>
          <w:tcPr>
            <w:tcW w:w="1305" w:type="dxa"/>
            <w:noWrap/>
            <w:vAlign w:val="bottom"/>
            <w:hideMark/>
          </w:tcPr>
          <w:p w14:paraId="72DE94AB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2.411E-05</w:t>
            </w:r>
          </w:p>
        </w:tc>
        <w:tc>
          <w:tcPr>
            <w:tcW w:w="1998" w:type="dxa"/>
            <w:noWrap/>
            <w:vAlign w:val="bottom"/>
            <w:hideMark/>
          </w:tcPr>
          <w:p w14:paraId="5FFA6200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355BEFCA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2BE4C66F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EP_AgRD_BatRichness_CropType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5F7C8CE5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-64.014861</w:t>
            </w:r>
          </w:p>
        </w:tc>
        <w:tc>
          <w:tcPr>
            <w:tcW w:w="1004" w:type="dxa"/>
            <w:noWrap/>
            <w:vAlign w:val="bottom"/>
            <w:hideMark/>
          </w:tcPr>
          <w:p w14:paraId="48360D5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20.835971</w:t>
            </w:r>
          </w:p>
        </w:tc>
        <w:tc>
          <w:tcPr>
            <w:tcW w:w="1305" w:type="dxa"/>
            <w:noWrap/>
            <w:vAlign w:val="bottom"/>
            <w:hideMark/>
          </w:tcPr>
          <w:p w14:paraId="5CAA04B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1.5261E-05</w:t>
            </w:r>
          </w:p>
        </w:tc>
        <w:tc>
          <w:tcPr>
            <w:tcW w:w="1998" w:type="dxa"/>
            <w:noWrap/>
            <w:vAlign w:val="bottom"/>
            <w:hideMark/>
          </w:tcPr>
          <w:p w14:paraId="0183B8FA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524CE961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230AEF3A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Lat_BatRichness</w:t>
            </w:r>
          </w:p>
        </w:tc>
        <w:tc>
          <w:tcPr>
            <w:tcW w:w="1309" w:type="dxa"/>
            <w:noWrap/>
            <w:vAlign w:val="bottom"/>
            <w:hideMark/>
          </w:tcPr>
          <w:p w14:paraId="667189B6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-63.275328</w:t>
            </w:r>
          </w:p>
        </w:tc>
        <w:tc>
          <w:tcPr>
            <w:tcW w:w="1004" w:type="dxa"/>
            <w:noWrap/>
            <w:vAlign w:val="bottom"/>
            <w:hideMark/>
          </w:tcPr>
          <w:p w14:paraId="2CBCEFAC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21.5755042</w:t>
            </w:r>
          </w:p>
        </w:tc>
        <w:tc>
          <w:tcPr>
            <w:tcW w:w="1305" w:type="dxa"/>
            <w:noWrap/>
            <w:vAlign w:val="bottom"/>
            <w:hideMark/>
          </w:tcPr>
          <w:p w14:paraId="67436A2E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1.0544E-05</w:t>
            </w:r>
          </w:p>
        </w:tc>
        <w:tc>
          <w:tcPr>
            <w:tcW w:w="1998" w:type="dxa"/>
            <w:noWrap/>
            <w:vAlign w:val="bottom"/>
            <w:hideMark/>
          </w:tcPr>
          <w:p w14:paraId="204D589B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65F489DD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6BA21B7B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Ag_RD_CropType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54A62091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-62.841875</w:t>
            </w:r>
          </w:p>
        </w:tc>
        <w:tc>
          <w:tcPr>
            <w:tcW w:w="1004" w:type="dxa"/>
            <w:noWrap/>
            <w:vAlign w:val="bottom"/>
            <w:hideMark/>
          </w:tcPr>
          <w:p w14:paraId="043C3172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22.0089576</w:t>
            </w:r>
          </w:p>
        </w:tc>
        <w:tc>
          <w:tcPr>
            <w:tcW w:w="1305" w:type="dxa"/>
            <w:noWrap/>
            <w:vAlign w:val="bottom"/>
            <w:hideMark/>
          </w:tcPr>
          <w:p w14:paraId="1441A2EE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8.4892E-06</w:t>
            </w:r>
          </w:p>
        </w:tc>
        <w:tc>
          <w:tcPr>
            <w:tcW w:w="1998" w:type="dxa"/>
            <w:noWrap/>
            <w:vAlign w:val="bottom"/>
            <w:hideMark/>
          </w:tcPr>
          <w:p w14:paraId="35144700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21F57EBC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7159CC55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BatRichness_CropType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4C76E9D7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-62.633215</w:t>
            </w:r>
          </w:p>
        </w:tc>
        <w:tc>
          <w:tcPr>
            <w:tcW w:w="1004" w:type="dxa"/>
            <w:noWrap/>
            <w:vAlign w:val="bottom"/>
            <w:hideMark/>
          </w:tcPr>
          <w:p w14:paraId="08F5B719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22.2176172</w:t>
            </w:r>
          </w:p>
        </w:tc>
        <w:tc>
          <w:tcPr>
            <w:tcW w:w="1305" w:type="dxa"/>
            <w:noWrap/>
            <w:vAlign w:val="bottom"/>
            <w:hideMark/>
          </w:tcPr>
          <w:p w14:paraId="557DF354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7.6482E-06</w:t>
            </w:r>
          </w:p>
        </w:tc>
        <w:tc>
          <w:tcPr>
            <w:tcW w:w="1998" w:type="dxa"/>
            <w:noWrap/>
            <w:vAlign w:val="bottom"/>
            <w:hideMark/>
          </w:tcPr>
          <w:p w14:paraId="5BECAEA9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38189C0F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620BB701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GDP_AgRD_CropType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1C9C5BAF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-61.710889</w:t>
            </w:r>
          </w:p>
        </w:tc>
        <w:tc>
          <w:tcPr>
            <w:tcW w:w="1004" w:type="dxa"/>
            <w:noWrap/>
            <w:vAlign w:val="bottom"/>
            <w:hideMark/>
          </w:tcPr>
          <w:p w14:paraId="35760C6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23.1399428</w:t>
            </w:r>
          </w:p>
        </w:tc>
        <w:tc>
          <w:tcPr>
            <w:tcW w:w="1305" w:type="dxa"/>
            <w:noWrap/>
            <w:vAlign w:val="bottom"/>
            <w:hideMark/>
          </w:tcPr>
          <w:p w14:paraId="0CC5F434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4.8225E-06</w:t>
            </w:r>
          </w:p>
        </w:tc>
        <w:tc>
          <w:tcPr>
            <w:tcW w:w="1998" w:type="dxa"/>
            <w:noWrap/>
            <w:vAlign w:val="bottom"/>
            <w:hideMark/>
          </w:tcPr>
          <w:p w14:paraId="2136383F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34CAA594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2327B6C1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GDP_AgRD_BatRichness_CropType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22DD3EAA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-58.545385</w:t>
            </w:r>
          </w:p>
        </w:tc>
        <w:tc>
          <w:tcPr>
            <w:tcW w:w="1004" w:type="dxa"/>
            <w:noWrap/>
            <w:vAlign w:val="bottom"/>
            <w:hideMark/>
          </w:tcPr>
          <w:p w14:paraId="1CB9CE83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26.3054474</w:t>
            </w:r>
          </w:p>
        </w:tc>
        <w:tc>
          <w:tcPr>
            <w:tcW w:w="1305" w:type="dxa"/>
            <w:noWrap/>
            <w:vAlign w:val="bottom"/>
            <w:hideMark/>
          </w:tcPr>
          <w:p w14:paraId="1F342765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9.9059E-07</w:t>
            </w:r>
          </w:p>
        </w:tc>
        <w:tc>
          <w:tcPr>
            <w:tcW w:w="1998" w:type="dxa"/>
            <w:noWrap/>
            <w:vAlign w:val="bottom"/>
            <w:hideMark/>
          </w:tcPr>
          <w:p w14:paraId="2ED82330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  <w:tr w:rsidR="00BA573D" w:rsidRPr="00BA573D" w14:paraId="762FECD8" w14:textId="77777777" w:rsidTr="00BA573D">
        <w:trPr>
          <w:trHeight w:val="227"/>
        </w:trPr>
        <w:tc>
          <w:tcPr>
            <w:tcW w:w="3086" w:type="dxa"/>
            <w:noWrap/>
            <w:vAlign w:val="bottom"/>
            <w:hideMark/>
          </w:tcPr>
          <w:p w14:paraId="5D3F00FF" w14:textId="77777777" w:rsidR="00BA573D" w:rsidRPr="00BA573D" w:rsidRDefault="00BA573D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Lat_CropType</w:t>
            </w:r>
          </w:p>
        </w:tc>
        <w:tc>
          <w:tcPr>
            <w:tcW w:w="1309" w:type="dxa"/>
            <w:noWrap/>
            <w:vAlign w:val="bottom"/>
            <w:hideMark/>
          </w:tcPr>
          <w:p w14:paraId="70513618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-50.830854</w:t>
            </w:r>
          </w:p>
        </w:tc>
        <w:tc>
          <w:tcPr>
            <w:tcW w:w="1004" w:type="dxa"/>
            <w:noWrap/>
            <w:vAlign w:val="bottom"/>
            <w:hideMark/>
          </w:tcPr>
          <w:p w14:paraId="7695308D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34.019978</w:t>
            </w:r>
          </w:p>
        </w:tc>
        <w:tc>
          <w:tcPr>
            <w:tcW w:w="1305" w:type="dxa"/>
            <w:noWrap/>
            <w:vAlign w:val="bottom"/>
            <w:hideMark/>
          </w:tcPr>
          <w:p w14:paraId="54747866" w14:textId="77777777" w:rsidR="00BA573D" w:rsidRPr="00BA573D" w:rsidRDefault="00BA573D">
            <w:pPr>
              <w:jc w:val="right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2.0927E-08</w:t>
            </w:r>
          </w:p>
        </w:tc>
        <w:tc>
          <w:tcPr>
            <w:tcW w:w="1998" w:type="dxa"/>
            <w:noWrap/>
            <w:vAlign w:val="bottom"/>
            <w:hideMark/>
          </w:tcPr>
          <w:p w14:paraId="133BBF8B" w14:textId="77777777" w:rsidR="00BA573D" w:rsidRPr="00BA573D" w:rsidRDefault="00BA573D">
            <w:pPr>
              <w:jc w:val="center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BA573D">
              <w:rPr>
                <w:rFonts w:ascii="Consolas" w:hAnsi="Consolas" w:cs="Consolas"/>
                <w:color w:val="000000"/>
                <w:sz w:val="18"/>
                <w:szCs w:val="18"/>
              </w:rPr>
              <w:t>FALSE</w:t>
            </w:r>
          </w:p>
        </w:tc>
      </w:tr>
    </w:tbl>
    <w:p w14:paraId="5552D062" w14:textId="77777777" w:rsidR="00271703" w:rsidRDefault="00271703" w:rsidP="00F90274">
      <w:pPr>
        <w:rPr>
          <w:rFonts w:ascii="Consolas" w:hAnsi="Consolas" w:cs="Consolas"/>
          <w:sz w:val="21"/>
          <w:szCs w:val="21"/>
        </w:rPr>
      </w:pPr>
    </w:p>
    <w:p w14:paraId="78DC6E15" w14:textId="724CBE3B" w:rsidR="00271703" w:rsidRDefault="00271703" w:rsidP="00271703">
      <w:r>
        <w:t>The model with Env Performance is best:</w:t>
      </w:r>
    </w:p>
    <w:p w14:paraId="71F8DF74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&gt; summary(S2_EP_glmmTMB_fulldata)</w:t>
      </w:r>
    </w:p>
    <w:p w14:paraId="73A168B6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Family: beta  ( logit )</w:t>
      </w:r>
    </w:p>
    <w:p w14:paraId="123B0CD3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Formula:          Survey_2_mean_rescaled_beta ~ EnviroPerformance_score + (1 |  </w:t>
      </w:r>
    </w:p>
    <w:p w14:paraId="7E67B41E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   Country.clean) + (1 | Respondent.clean)</w:t>
      </w:r>
    </w:p>
    <w:p w14:paraId="6B75EF50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Data: Survey_2_respondent_rescaled_beta</w:t>
      </w:r>
    </w:p>
    <w:p w14:paraId="266AB90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</w:p>
    <w:p w14:paraId="67497A8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     AIC       BIC    logLik -2*log(L)  df.resid </w:t>
      </w:r>
    </w:p>
    <w:p w14:paraId="08EEEC09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   -88.2     -77.9      49.1     -98.2        53 </w:t>
      </w:r>
    </w:p>
    <w:p w14:paraId="50E1B7F6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</w:p>
    <w:p w14:paraId="7E5B3606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Random effects:</w:t>
      </w:r>
    </w:p>
    <w:p w14:paraId="0C348655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</w:p>
    <w:p w14:paraId="561231FC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Conditional model:</w:t>
      </w:r>
    </w:p>
    <w:p w14:paraId="131478D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Groups           Name        Variance  Std.Dev. </w:t>
      </w:r>
    </w:p>
    <w:p w14:paraId="136CF0AE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Country.clean    (Intercept) 2.635e-02 1.623e-01</w:t>
      </w:r>
    </w:p>
    <w:p w14:paraId="555A0080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Respondent.clean (Intercept) 5.888e-10 2.426e-05</w:t>
      </w:r>
    </w:p>
    <w:p w14:paraId="78D21EA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Number of obs: 58, groups:  Country.clean, 24; Respondent.clean, 36</w:t>
      </w:r>
    </w:p>
    <w:p w14:paraId="2FEF5CBD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</w:p>
    <w:p w14:paraId="0CC5979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Dispersion parameter for beta family (): 13.7 </w:t>
      </w:r>
    </w:p>
    <w:p w14:paraId="1355B9B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</w:p>
    <w:p w14:paraId="5AC2D2AF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Conditional model:</w:t>
      </w:r>
    </w:p>
    <w:p w14:paraId="7F1973AA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                         Estimate Std. Error z value Pr(&gt;|z|)    </w:t>
      </w:r>
    </w:p>
    <w:p w14:paraId="0E7736C6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(Intercept)             -2.538446   0.399042  -6.361    2e-10 ***</w:t>
      </w:r>
    </w:p>
    <w:p w14:paraId="0E7D00B5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 xml:space="preserve">EnviroPerformance_score  0.024327   0.007225   3.367  </w:t>
      </w:r>
      <w:r w:rsidRPr="00BA573D">
        <w:rPr>
          <w:rFonts w:ascii="Consolas" w:hAnsi="Consolas" w:cs="Consolas"/>
          <w:color w:val="0E2841" w:themeColor="text2"/>
          <w:sz w:val="18"/>
          <w:szCs w:val="18"/>
          <w:highlight w:val="yellow"/>
        </w:rPr>
        <w:t>0.00076 ***</w:t>
      </w:r>
    </w:p>
    <w:p w14:paraId="6C90CAC3" w14:textId="77777777" w:rsidR="00BA573D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E2841" w:themeColor="text2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---</w:t>
      </w:r>
    </w:p>
    <w:p w14:paraId="58D60457" w14:textId="09BF7EB9" w:rsidR="00271703" w:rsidRPr="00BA573D" w:rsidRDefault="00BA573D" w:rsidP="00BA5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BA573D">
        <w:rPr>
          <w:rFonts w:ascii="Consolas" w:hAnsi="Consolas" w:cs="Consolas"/>
          <w:color w:val="0E2841" w:themeColor="text2"/>
          <w:sz w:val="18"/>
          <w:szCs w:val="18"/>
        </w:rPr>
        <w:t>Signif. codes:  0 ‘***’ 0.001 ‘**’ 0.01 ‘*’ 0.05 ‘.’ 0.1 ‘ ’ 1</w:t>
      </w:r>
    </w:p>
    <w:p w14:paraId="0923175B" w14:textId="485ADCA2" w:rsidR="00271703" w:rsidRPr="00271703" w:rsidRDefault="00271703" w:rsidP="00271703">
      <w:pPr>
        <w:rPr>
          <w:rFonts w:ascii="Consolas" w:hAnsi="Consolas" w:cs="Consolas"/>
          <w:sz w:val="21"/>
          <w:szCs w:val="21"/>
        </w:rPr>
      </w:pPr>
    </w:p>
    <w:p w14:paraId="7DCA44F2" w14:textId="75AB3B25" w:rsidR="00271703" w:rsidRDefault="00BA573D" w:rsidP="00271703">
      <w:pPr>
        <w:rPr>
          <w:b/>
          <w:bCs/>
          <w:i/>
          <w:iCs/>
        </w:rPr>
      </w:pPr>
      <w:r w:rsidRPr="00BA573D">
        <w:rPr>
          <w:b/>
          <w:bCs/>
          <w:i/>
          <w:iCs/>
          <w:noProof/>
        </w:rPr>
        <w:lastRenderedPageBreak/>
        <w:drawing>
          <wp:inline distT="0" distB="0" distL="0" distR="0" wp14:anchorId="4508F2A0" wp14:editId="78DAAD3F">
            <wp:extent cx="5976000" cy="3430667"/>
            <wp:effectExtent l="0" t="0" r="0" b="0"/>
            <wp:docPr id="62918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88658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3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F6C" w14:textId="77777777" w:rsidR="00BA573D" w:rsidRDefault="00BA573D" w:rsidP="00271703">
      <w:pPr>
        <w:rPr>
          <w:b/>
          <w:bCs/>
          <w:i/>
          <w:iCs/>
        </w:rPr>
      </w:pPr>
    </w:p>
    <w:p w14:paraId="37C92C1A" w14:textId="3E56A8FC" w:rsidR="000B6AB9" w:rsidRDefault="000B6AB9" w:rsidP="00271703">
      <w:pPr>
        <w:shd w:val="clear" w:color="auto" w:fill="B3E5A1" w:themeFill="accent6" w:themeFillTint="66"/>
        <w:rPr>
          <w:b/>
          <w:bCs/>
          <w:i/>
          <w:iCs/>
        </w:rPr>
      </w:pPr>
      <w:r>
        <w:rPr>
          <w:b/>
          <w:bCs/>
          <w:i/>
          <w:iCs/>
        </w:rPr>
        <w:t xml:space="preserve">2b. </w:t>
      </w:r>
      <w:r w:rsidRPr="000B6AB9">
        <w:rPr>
          <w:b/>
          <w:bCs/>
          <w:i/>
          <w:iCs/>
        </w:rPr>
        <w:t xml:space="preserve">Survey </w:t>
      </w:r>
      <w:r>
        <w:rPr>
          <w:b/>
          <w:bCs/>
          <w:i/>
          <w:iCs/>
        </w:rPr>
        <w:t>2 – Response variable = score for each intervention (separate models for the level of testing of bat boxes, revegetation, bat lures etc)</w:t>
      </w:r>
    </w:p>
    <w:p w14:paraId="161F6AFB" w14:textId="48ED063D" w:rsidR="003D4826" w:rsidRPr="00BA573D" w:rsidRDefault="00BA573D" w:rsidP="00271703">
      <w:r w:rsidRPr="00BA573D">
        <w:t>L</w:t>
      </w:r>
      <w:r w:rsidR="003D4826" w:rsidRPr="00BA573D">
        <w:t>et’s fit models for each intervention with each of the socio-economic indices:</w:t>
      </w:r>
    </w:p>
    <w:p w14:paraId="0B9AD687" w14:textId="77777777" w:rsidR="00F90274" w:rsidRDefault="00F90274" w:rsidP="00271703">
      <w:pPr>
        <w:rPr>
          <w:b/>
          <w:bCs/>
          <w:i/>
          <w:iCs/>
        </w:rPr>
      </w:pPr>
    </w:p>
    <w:p w14:paraId="2934FCF4" w14:textId="659B2301" w:rsidR="003D4826" w:rsidRDefault="003D4826" w:rsidP="00271703">
      <w:pPr>
        <w:rPr>
          <w:b/>
          <w:bCs/>
          <w:i/>
          <w:iCs/>
        </w:rPr>
      </w:pPr>
      <w:r>
        <w:rPr>
          <w:b/>
          <w:bCs/>
          <w:i/>
          <w:iCs/>
        </w:rPr>
        <w:t>Best Artificial Roost model</w:t>
      </w:r>
    </w:p>
    <w:p w14:paraId="33D2390C" w14:textId="6BEA61B6" w:rsidR="00995703" w:rsidRDefault="00995703" w:rsidP="00271703">
      <w:r w:rsidRPr="00C235FA">
        <w:t>The null model</w:t>
      </w:r>
      <w:r>
        <w:t xml:space="preserve"> is best and comparable with (within 2 AICc’s better than) alternatives</w:t>
      </w:r>
      <w:r w:rsidR="00C235FA">
        <w:t xml:space="preserve">: </w:t>
      </w:r>
    </w:p>
    <w:p w14:paraId="653488DF" w14:textId="08712761" w:rsidR="00995703" w:rsidRPr="00C235FA" w:rsidRDefault="00C235FA" w:rsidP="00995703">
      <w:pPr>
        <w:rPr>
          <w:rFonts w:ascii="Consolas" w:hAnsi="Consolas" w:cs="Consolas"/>
          <w:color w:val="0E2841" w:themeColor="text2"/>
          <w:sz w:val="21"/>
          <w:szCs w:val="21"/>
        </w:rPr>
      </w:pP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rescaled score for </w:t>
      </w:r>
      <w:r w:rsidR="00995703">
        <w:rPr>
          <w:rFonts w:ascii="Consolas" w:hAnsi="Consolas" w:cs="Consolas"/>
          <w:color w:val="0E2841" w:themeColor="text2"/>
          <w:sz w:val="21"/>
          <w:szCs w:val="21"/>
        </w:rPr>
        <w:t>testing artificial roosts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~ 1 +</w:t>
      </w:r>
      <w:r w:rsidR="00995703">
        <w:rPr>
          <w:rFonts w:ascii="Consolas" w:hAnsi="Consolas" w:cs="Consolas"/>
          <w:color w:val="0E2841" w:themeColor="text2"/>
          <w:sz w:val="21"/>
          <w:szCs w:val="21"/>
        </w:rPr>
        <w:t xml:space="preserve">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>(1|Country.clean)</w:t>
      </w:r>
      <w:r w:rsidR="00995703">
        <w:rPr>
          <w:rFonts w:ascii="Consolas" w:hAnsi="Consolas" w:cs="Consolas"/>
          <w:color w:val="0E2841" w:themeColor="text2"/>
          <w:sz w:val="21"/>
          <w:szCs w:val="21"/>
        </w:rPr>
        <w:t xml:space="preserve"> + </w:t>
      </w:r>
      <w:r w:rsidR="00995703" w:rsidRPr="00995703">
        <w:rPr>
          <w:rFonts w:ascii="Consolas" w:hAnsi="Consolas" w:cs="Consolas"/>
          <w:color w:val="0E2841" w:themeColor="text2"/>
          <w:sz w:val="21"/>
          <w:szCs w:val="21"/>
        </w:rPr>
        <w:t>(1|Respondent.clean)</w:t>
      </w:r>
    </w:p>
    <w:p w14:paraId="4F3948E0" w14:textId="77777777" w:rsidR="00C235FA" w:rsidRPr="00C235FA" w:rsidRDefault="00C235FA" w:rsidP="00271703"/>
    <w:p w14:paraId="19BE8305" w14:textId="4C1FB9AC" w:rsidR="003D4826" w:rsidRDefault="003D4826" w:rsidP="0027170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Best Artificial Water model </w:t>
      </w:r>
    </w:p>
    <w:p w14:paraId="7AEB794B" w14:textId="637AFE5B" w:rsidR="00995703" w:rsidRDefault="00995703" w:rsidP="00995703">
      <w:r w:rsidRPr="00C235FA">
        <w:t xml:space="preserve">The </w:t>
      </w:r>
      <w:r w:rsidR="00BA573D">
        <w:t>Latitude only</w:t>
      </w:r>
      <w:r w:rsidRPr="00C235FA">
        <w:t xml:space="preserve"> model</w:t>
      </w:r>
      <w:r>
        <w:t xml:space="preserve"> is best</w:t>
      </w:r>
      <w:r w:rsidR="00BA573D">
        <w:t xml:space="preserve">, but </w:t>
      </w:r>
      <w:r>
        <w:t xml:space="preserve">comparable </w:t>
      </w:r>
      <w:r w:rsidR="00BA573D">
        <w:t>to Null</w:t>
      </w:r>
      <w:r>
        <w:t xml:space="preserve"> (within 2 AICc’s</w:t>
      </w:r>
      <w:r w:rsidR="00BA573D">
        <w:t>):</w:t>
      </w:r>
    </w:p>
    <w:p w14:paraId="0ADC93F4" w14:textId="1A893F61" w:rsidR="003D4826" w:rsidRPr="00995703" w:rsidRDefault="00995703" w:rsidP="00271703">
      <w:pPr>
        <w:rPr>
          <w:rFonts w:ascii="Consolas" w:hAnsi="Consolas" w:cs="Consolas"/>
          <w:color w:val="0E2841" w:themeColor="text2"/>
          <w:sz w:val="21"/>
          <w:szCs w:val="21"/>
        </w:rPr>
      </w:pP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rescaled score for testing 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of water sources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~ </w:t>
      </w:r>
      <w:r w:rsidR="00BA573D">
        <w:rPr>
          <w:rFonts w:ascii="Consolas" w:hAnsi="Consolas" w:cs="Consolas"/>
          <w:color w:val="0E2841" w:themeColor="text2"/>
          <w:sz w:val="21"/>
          <w:szCs w:val="21"/>
        </w:rPr>
        <w:t>log10(Latitude)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+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>(1|Country.clean)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+ </w:t>
      </w:r>
      <w:r w:rsidRPr="00995703">
        <w:rPr>
          <w:rFonts w:ascii="Consolas" w:hAnsi="Consolas" w:cs="Consolas"/>
          <w:color w:val="0E2841" w:themeColor="text2"/>
          <w:sz w:val="21"/>
          <w:szCs w:val="21"/>
        </w:rPr>
        <w:t>(1|Respondent.clean)</w:t>
      </w:r>
    </w:p>
    <w:p w14:paraId="6E25E901" w14:textId="77777777" w:rsidR="00995703" w:rsidRDefault="00995703" w:rsidP="00271703">
      <w:pPr>
        <w:rPr>
          <w:b/>
          <w:bCs/>
          <w:i/>
          <w:iCs/>
        </w:rPr>
      </w:pPr>
    </w:p>
    <w:p w14:paraId="40B43640" w14:textId="21382EFD" w:rsidR="003D4826" w:rsidRDefault="003D4826" w:rsidP="0027170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Best Acoustic Bat Lure model </w:t>
      </w:r>
    </w:p>
    <w:p w14:paraId="36991DC5" w14:textId="77777777" w:rsidR="00995703" w:rsidRDefault="00995703" w:rsidP="00995703">
      <w:r w:rsidRPr="00C235FA">
        <w:t>The null model</w:t>
      </w:r>
      <w:r>
        <w:t xml:space="preserve"> is best and comparable with (within 2 AICc’s better than) alternatives: </w:t>
      </w:r>
    </w:p>
    <w:p w14:paraId="32075C5B" w14:textId="56FBF259" w:rsidR="00995703" w:rsidRPr="00C235FA" w:rsidRDefault="00995703" w:rsidP="00995703">
      <w:pPr>
        <w:rPr>
          <w:rFonts w:ascii="Consolas" w:hAnsi="Consolas" w:cs="Consolas"/>
          <w:color w:val="0E2841" w:themeColor="text2"/>
          <w:sz w:val="21"/>
          <w:szCs w:val="21"/>
        </w:rPr>
      </w:pP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rescaled score for </w:t>
      </w:r>
      <w:r>
        <w:rPr>
          <w:rFonts w:ascii="Consolas" w:hAnsi="Consolas" w:cs="Consolas"/>
          <w:color w:val="0E2841" w:themeColor="text2"/>
          <w:sz w:val="21"/>
          <w:szCs w:val="21"/>
        </w:rPr>
        <w:t>testing of acoustic lures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~ 1 +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>(1|Country.clean)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+ </w:t>
      </w:r>
      <w:r w:rsidRPr="00995703">
        <w:rPr>
          <w:rFonts w:ascii="Consolas" w:hAnsi="Consolas" w:cs="Consolas"/>
          <w:color w:val="0E2841" w:themeColor="text2"/>
          <w:sz w:val="21"/>
          <w:szCs w:val="21"/>
        </w:rPr>
        <w:t>(1|Respondent.clean)</w:t>
      </w:r>
    </w:p>
    <w:p w14:paraId="671DDC45" w14:textId="77777777" w:rsidR="003D4826" w:rsidRDefault="003D4826" w:rsidP="00271703">
      <w:pPr>
        <w:rPr>
          <w:b/>
          <w:bCs/>
          <w:i/>
          <w:iCs/>
        </w:rPr>
      </w:pPr>
    </w:p>
    <w:p w14:paraId="12231538" w14:textId="77777777" w:rsidR="003D4826" w:rsidRDefault="003D4826" w:rsidP="0027170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Best Bat Education model </w:t>
      </w:r>
    </w:p>
    <w:p w14:paraId="2884B6A0" w14:textId="77777777" w:rsidR="00BA573D" w:rsidRDefault="00BA573D" w:rsidP="00BA573D">
      <w:r w:rsidRPr="00C235FA">
        <w:t xml:space="preserve">The </w:t>
      </w:r>
      <w:r>
        <w:t>Latitude only</w:t>
      </w:r>
      <w:r w:rsidRPr="00C235FA">
        <w:t xml:space="preserve"> model</w:t>
      </w:r>
      <w:r>
        <w:t xml:space="preserve"> is best, but comparable to Null (within 2 AICc’s):</w:t>
      </w:r>
    </w:p>
    <w:p w14:paraId="18C7D1FE" w14:textId="7D1A1978" w:rsidR="00995703" w:rsidRPr="00995703" w:rsidRDefault="00995703" w:rsidP="00271703">
      <w:pPr>
        <w:rPr>
          <w:rFonts w:ascii="Consolas" w:hAnsi="Consolas" w:cs="Consolas"/>
          <w:color w:val="0E2841" w:themeColor="text2"/>
          <w:sz w:val="21"/>
          <w:szCs w:val="21"/>
        </w:rPr>
      </w:pP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rescaled score for </w:t>
      </w:r>
      <w:r>
        <w:rPr>
          <w:rFonts w:ascii="Consolas" w:hAnsi="Consolas" w:cs="Consolas"/>
          <w:color w:val="0E2841" w:themeColor="text2"/>
          <w:sz w:val="21"/>
          <w:szCs w:val="21"/>
        </w:rPr>
        <w:t>testing of bat education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~ </w:t>
      </w:r>
      <w:r w:rsidR="00BA573D"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~ </w:t>
      </w:r>
      <w:r w:rsidR="00BA573D">
        <w:rPr>
          <w:rFonts w:ascii="Consolas" w:hAnsi="Consolas" w:cs="Consolas"/>
          <w:color w:val="0E2841" w:themeColor="text2"/>
          <w:sz w:val="21"/>
          <w:szCs w:val="21"/>
        </w:rPr>
        <w:t>log10(Latitude)</w:t>
      </w:r>
      <w:r w:rsidR="00BA573D"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+</w:t>
      </w:r>
      <w:r w:rsidR="00BA573D">
        <w:rPr>
          <w:rFonts w:ascii="Consolas" w:hAnsi="Consolas" w:cs="Consolas"/>
          <w:color w:val="0E2841" w:themeColor="text2"/>
          <w:sz w:val="21"/>
          <w:szCs w:val="21"/>
        </w:rPr>
        <w:t xml:space="preserve"> </w:t>
      </w:r>
      <w:r w:rsidR="00BA573D" w:rsidRPr="00C235FA">
        <w:rPr>
          <w:rFonts w:ascii="Consolas" w:hAnsi="Consolas" w:cs="Consolas"/>
          <w:color w:val="0E2841" w:themeColor="text2"/>
          <w:sz w:val="21"/>
          <w:szCs w:val="21"/>
        </w:rPr>
        <w:t>(1|Country.clean)</w:t>
      </w:r>
      <w:r w:rsidR="00BA573D">
        <w:rPr>
          <w:rFonts w:ascii="Consolas" w:hAnsi="Consolas" w:cs="Consolas"/>
          <w:color w:val="0E2841" w:themeColor="text2"/>
          <w:sz w:val="21"/>
          <w:szCs w:val="21"/>
        </w:rPr>
        <w:t xml:space="preserve"> + </w:t>
      </w:r>
      <w:r w:rsidR="00BA573D" w:rsidRPr="00995703">
        <w:rPr>
          <w:rFonts w:ascii="Consolas" w:hAnsi="Consolas" w:cs="Consolas"/>
          <w:color w:val="0E2841" w:themeColor="text2"/>
          <w:sz w:val="21"/>
          <w:szCs w:val="21"/>
        </w:rPr>
        <w:t>(1|Respondent.clean)</w:t>
      </w:r>
    </w:p>
    <w:p w14:paraId="62ADDD90" w14:textId="77777777" w:rsidR="003D4826" w:rsidRDefault="003D4826" w:rsidP="00271703">
      <w:pPr>
        <w:rPr>
          <w:b/>
          <w:bCs/>
          <w:i/>
          <w:iCs/>
        </w:rPr>
      </w:pPr>
    </w:p>
    <w:p w14:paraId="78DE5382" w14:textId="77777777" w:rsidR="003D4826" w:rsidRDefault="003D4826" w:rsidP="0027170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Best Agrochemical Reduction model </w:t>
      </w:r>
    </w:p>
    <w:p w14:paraId="4D41C637" w14:textId="11931E24" w:rsidR="00995703" w:rsidRDefault="00995703" w:rsidP="00995703">
      <w:r w:rsidRPr="00C235FA">
        <w:t xml:space="preserve">The </w:t>
      </w:r>
      <w:r w:rsidR="00BA573D">
        <w:t>Environmental Performance only</w:t>
      </w:r>
      <w:r>
        <w:t xml:space="preserve"> is best </w:t>
      </w:r>
      <w:r w:rsidR="00BA573D">
        <w:t>but comparable with Null</w:t>
      </w:r>
      <w:r>
        <w:t xml:space="preserve"> (within 2 AICc’s</w:t>
      </w:r>
      <w:r w:rsidR="00BA573D">
        <w:t xml:space="preserve">): </w:t>
      </w:r>
    </w:p>
    <w:p w14:paraId="677A05C1" w14:textId="59857F8E" w:rsidR="00995703" w:rsidRPr="00995703" w:rsidRDefault="00995703" w:rsidP="00271703">
      <w:pPr>
        <w:rPr>
          <w:rFonts w:ascii="Consolas" w:hAnsi="Consolas" w:cs="Consolas"/>
          <w:color w:val="0E2841" w:themeColor="text2"/>
          <w:sz w:val="21"/>
          <w:szCs w:val="21"/>
        </w:rPr>
      </w:pP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rescaled score for </w:t>
      </w:r>
      <w:r>
        <w:rPr>
          <w:rFonts w:ascii="Consolas" w:hAnsi="Consolas" w:cs="Consolas"/>
          <w:color w:val="0E2841" w:themeColor="text2"/>
          <w:sz w:val="21"/>
          <w:szCs w:val="21"/>
        </w:rPr>
        <w:t>testing of agrochemical reduction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~ </w:t>
      </w:r>
      <w:r w:rsidR="00BA573D">
        <w:rPr>
          <w:rFonts w:ascii="Consolas" w:hAnsi="Consolas" w:cs="Consolas"/>
          <w:color w:val="0E2841" w:themeColor="text2"/>
          <w:sz w:val="21"/>
          <w:szCs w:val="21"/>
        </w:rPr>
        <w:t>Environmental Performance score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+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>(1|Country.clean)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+ </w:t>
      </w:r>
      <w:r w:rsidRPr="00995703">
        <w:rPr>
          <w:rFonts w:ascii="Consolas" w:hAnsi="Consolas" w:cs="Consolas"/>
          <w:color w:val="0E2841" w:themeColor="text2"/>
          <w:sz w:val="21"/>
          <w:szCs w:val="21"/>
        </w:rPr>
        <w:t>(1|Respondent.clean)</w:t>
      </w:r>
    </w:p>
    <w:p w14:paraId="3C2AE85A" w14:textId="77777777" w:rsidR="003D4826" w:rsidRDefault="003D4826" w:rsidP="00271703">
      <w:pPr>
        <w:rPr>
          <w:b/>
          <w:bCs/>
          <w:i/>
          <w:iCs/>
        </w:rPr>
      </w:pPr>
    </w:p>
    <w:p w14:paraId="69FE5BED" w14:textId="77777777" w:rsidR="00BA573D" w:rsidRDefault="003D4826" w:rsidP="00BA573D">
      <w:pPr>
        <w:rPr>
          <w:b/>
          <w:bCs/>
          <w:i/>
          <w:iCs/>
        </w:rPr>
      </w:pPr>
      <w:r>
        <w:rPr>
          <w:b/>
          <w:bCs/>
          <w:i/>
          <w:iCs/>
        </w:rPr>
        <w:t>Best Revegetation model</w:t>
      </w:r>
    </w:p>
    <w:p w14:paraId="4ED45C1E" w14:textId="1A87E239" w:rsidR="00BA573D" w:rsidRPr="00BA573D" w:rsidRDefault="00BA573D" w:rsidP="00BA573D">
      <w:pPr>
        <w:rPr>
          <w:b/>
          <w:bCs/>
          <w:i/>
          <w:iCs/>
        </w:rPr>
      </w:pPr>
      <w:r w:rsidRPr="00C235FA">
        <w:lastRenderedPageBreak/>
        <w:t xml:space="preserve">The </w:t>
      </w:r>
      <w:r>
        <w:t xml:space="preserve">Environmental Performance only is best but comparable with Null (within 2 AICc’s):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rescaled score for </w:t>
      </w:r>
      <w:r>
        <w:rPr>
          <w:rFonts w:ascii="Consolas" w:hAnsi="Consolas" w:cs="Consolas"/>
          <w:color w:val="0E2841" w:themeColor="text2"/>
          <w:sz w:val="21"/>
          <w:szCs w:val="21"/>
        </w:rPr>
        <w:t>testing of revegetation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~ </w:t>
      </w:r>
      <w:r>
        <w:rPr>
          <w:rFonts w:ascii="Consolas" w:hAnsi="Consolas" w:cs="Consolas"/>
          <w:color w:val="0E2841" w:themeColor="text2"/>
          <w:sz w:val="21"/>
          <w:szCs w:val="21"/>
        </w:rPr>
        <w:t>Environmental Performance score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 xml:space="preserve"> +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</w:t>
      </w:r>
      <w:r w:rsidRPr="00C235FA">
        <w:rPr>
          <w:rFonts w:ascii="Consolas" w:hAnsi="Consolas" w:cs="Consolas"/>
          <w:color w:val="0E2841" w:themeColor="text2"/>
          <w:sz w:val="21"/>
          <w:szCs w:val="21"/>
        </w:rPr>
        <w:t>(1|Country.clean)</w:t>
      </w:r>
      <w:r>
        <w:rPr>
          <w:rFonts w:ascii="Consolas" w:hAnsi="Consolas" w:cs="Consolas"/>
          <w:color w:val="0E2841" w:themeColor="text2"/>
          <w:sz w:val="21"/>
          <w:szCs w:val="21"/>
        </w:rPr>
        <w:t xml:space="preserve"> + </w:t>
      </w:r>
      <w:r w:rsidRPr="00995703">
        <w:rPr>
          <w:rFonts w:ascii="Consolas" w:hAnsi="Consolas" w:cs="Consolas"/>
          <w:color w:val="0E2841" w:themeColor="text2"/>
          <w:sz w:val="21"/>
          <w:szCs w:val="21"/>
        </w:rPr>
        <w:t>(1|Respondent.clean)</w:t>
      </w:r>
    </w:p>
    <w:p w14:paraId="15BC57FF" w14:textId="06F8E9BB" w:rsidR="003D4826" w:rsidRPr="000B6AB9" w:rsidRDefault="003D4826" w:rsidP="00271703">
      <w:pPr>
        <w:rPr>
          <w:b/>
          <w:bCs/>
          <w:i/>
          <w:iCs/>
        </w:rPr>
      </w:pPr>
    </w:p>
    <w:sectPr w:rsidR="003D4826" w:rsidRPr="000B6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ani davis" w:date="2026-09-17T21:33:00Z" w:initials="rd">
    <w:p w14:paraId="5A59315A" w14:textId="77777777" w:rsidR="00C1575C" w:rsidRDefault="00C1575C" w:rsidP="00C1575C">
      <w:r>
        <w:rPr>
          <w:rStyle w:val="CommentReference"/>
        </w:rPr>
        <w:annotationRef/>
      </w:r>
      <w:r>
        <w:rPr>
          <w:sz w:val="20"/>
          <w:szCs w:val="20"/>
        </w:rPr>
        <w:t>Dropped from models because the dataset is incomplete for the countries we have represented in this paper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A5931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350E4AF" w16cex:dateUtc="2026-09-17T1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A59315A" w16cid:durableId="4350E4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65DFE"/>
    <w:multiLevelType w:val="hybridMultilevel"/>
    <w:tmpl w:val="1562B12C"/>
    <w:lvl w:ilvl="0" w:tplc="9B883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44DD1"/>
    <w:multiLevelType w:val="hybridMultilevel"/>
    <w:tmpl w:val="12C0999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534E60"/>
    <w:multiLevelType w:val="hybridMultilevel"/>
    <w:tmpl w:val="5A7002E4"/>
    <w:lvl w:ilvl="0" w:tplc="D716F0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4632C"/>
    <w:multiLevelType w:val="hybridMultilevel"/>
    <w:tmpl w:val="A3522FD6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FE7246"/>
    <w:multiLevelType w:val="hybridMultilevel"/>
    <w:tmpl w:val="723A86C6"/>
    <w:lvl w:ilvl="0" w:tplc="9B883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E43A8"/>
    <w:multiLevelType w:val="hybridMultilevel"/>
    <w:tmpl w:val="9C0AB1C8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624418"/>
    <w:multiLevelType w:val="hybridMultilevel"/>
    <w:tmpl w:val="026A0D2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CB3449"/>
    <w:multiLevelType w:val="hybridMultilevel"/>
    <w:tmpl w:val="026C4B22"/>
    <w:lvl w:ilvl="0" w:tplc="9B88387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6418D3"/>
    <w:multiLevelType w:val="hybridMultilevel"/>
    <w:tmpl w:val="182CAA74"/>
    <w:lvl w:ilvl="0" w:tplc="9B883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92158"/>
    <w:multiLevelType w:val="hybridMultilevel"/>
    <w:tmpl w:val="A7F627CC"/>
    <w:lvl w:ilvl="0" w:tplc="9B88387A">
      <w:numFmt w:val="bullet"/>
      <w:lvlText w:val="-"/>
      <w:lvlJc w:val="left"/>
      <w:pPr>
        <w:ind w:left="76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1478179943">
    <w:abstractNumId w:val="2"/>
  </w:num>
  <w:num w:numId="2" w16cid:durableId="1016887632">
    <w:abstractNumId w:val="0"/>
  </w:num>
  <w:num w:numId="3" w16cid:durableId="1352221909">
    <w:abstractNumId w:val="8"/>
  </w:num>
  <w:num w:numId="4" w16cid:durableId="1180318113">
    <w:abstractNumId w:val="1"/>
  </w:num>
  <w:num w:numId="5" w16cid:durableId="228921973">
    <w:abstractNumId w:val="5"/>
  </w:num>
  <w:num w:numId="6" w16cid:durableId="1964339630">
    <w:abstractNumId w:val="9"/>
  </w:num>
  <w:num w:numId="7" w16cid:durableId="1327905423">
    <w:abstractNumId w:val="4"/>
  </w:num>
  <w:num w:numId="8" w16cid:durableId="234166551">
    <w:abstractNumId w:val="3"/>
  </w:num>
  <w:num w:numId="9" w16cid:durableId="1046174645">
    <w:abstractNumId w:val="7"/>
  </w:num>
  <w:num w:numId="10" w16cid:durableId="128700864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ani davis">
    <w15:presenceInfo w15:providerId="Windows Live" w15:userId="8043822d3a383c5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EA"/>
    <w:rsid w:val="000B6AB9"/>
    <w:rsid w:val="001E51A4"/>
    <w:rsid w:val="00271703"/>
    <w:rsid w:val="003D4826"/>
    <w:rsid w:val="003D66B8"/>
    <w:rsid w:val="006977FC"/>
    <w:rsid w:val="00746352"/>
    <w:rsid w:val="0098634B"/>
    <w:rsid w:val="00995703"/>
    <w:rsid w:val="00A264EA"/>
    <w:rsid w:val="00A9763A"/>
    <w:rsid w:val="00BA54CC"/>
    <w:rsid w:val="00BA573D"/>
    <w:rsid w:val="00BF79E2"/>
    <w:rsid w:val="00C1575C"/>
    <w:rsid w:val="00C235FA"/>
    <w:rsid w:val="00C273E4"/>
    <w:rsid w:val="00E8713C"/>
    <w:rsid w:val="00E9714D"/>
    <w:rsid w:val="00EA2C84"/>
    <w:rsid w:val="00EE522F"/>
    <w:rsid w:val="00F237AD"/>
    <w:rsid w:val="00F74A27"/>
    <w:rsid w:val="00F90274"/>
    <w:rsid w:val="00FD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3E8D"/>
  <w15:chartTrackingRefBased/>
  <w15:docId w15:val="{7E7AE50C-C23C-2941-A63F-2A12BD67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5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4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4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4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4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4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4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4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4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4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4E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4E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9E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15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75C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7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epi.yale.edu/downloads" TargetMode="External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hyperlink" Target="https://zenodo.org/records/155073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7-025-05331-y?utm_source=researchgate.net&amp;utm_medium=article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1593</Words>
  <Characters>10787</Characters>
  <Application>Microsoft Office Word</Application>
  <DocSecurity>0</DocSecurity>
  <Lines>567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davis</dc:creator>
  <cp:keywords/>
  <dc:description/>
  <cp:lastModifiedBy>rani davis</cp:lastModifiedBy>
  <cp:revision>9</cp:revision>
  <dcterms:created xsi:type="dcterms:W3CDTF">2026-09-11T03:54:00Z</dcterms:created>
  <dcterms:modified xsi:type="dcterms:W3CDTF">2026-09-18T00:24:00Z</dcterms:modified>
</cp:coreProperties>
</file>